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33378" w14:textId="77777777" w:rsidR="00A26B6E" w:rsidRDefault="00466C42">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ACTE Board Report</w:t>
      </w:r>
    </w:p>
    <w:p w14:paraId="0F8A7503" w14:textId="77777777" w:rsidR="00A26B6E" w:rsidRDefault="00466C42">
      <w:pPr>
        <w:tabs>
          <w:tab w:val="left" w:pos="21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Region or Division: </w:t>
      </w:r>
      <w:r>
        <w:rPr>
          <w:rFonts w:ascii="Times New Roman" w:eastAsia="Times New Roman" w:hAnsi="Times New Roman" w:cs="Times New Roman"/>
          <w:sz w:val="24"/>
          <w:szCs w:val="24"/>
        </w:rPr>
        <w:tab/>
        <w:t>CTE for All</w:t>
      </w:r>
    </w:p>
    <w:p w14:paraId="4DB7B594" w14:textId="77777777" w:rsidR="00A26B6E" w:rsidRDefault="00466C42">
      <w:pPr>
        <w:tabs>
          <w:tab w:val="left" w:pos="21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by:</w:t>
      </w:r>
      <w:r>
        <w:rPr>
          <w:rFonts w:ascii="Times New Roman" w:eastAsia="Times New Roman" w:hAnsi="Times New Roman" w:cs="Times New Roman"/>
          <w:sz w:val="24"/>
          <w:szCs w:val="24"/>
        </w:rPr>
        <w:tab/>
        <w:t>Krista Paul</w:t>
      </w:r>
    </w:p>
    <w:p w14:paraId="1BBDBF2B" w14:textId="77777777" w:rsidR="00A26B6E" w:rsidRDefault="00466C42">
      <w:pPr>
        <w:tabs>
          <w:tab w:val="left" w:pos="21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Submitted: </w:t>
      </w:r>
      <w:r>
        <w:rPr>
          <w:rFonts w:ascii="Times New Roman" w:eastAsia="Times New Roman" w:hAnsi="Times New Roman" w:cs="Times New Roman"/>
          <w:sz w:val="24"/>
          <w:szCs w:val="24"/>
        </w:rPr>
        <w:tab/>
        <w:t>10-25-2025</w:t>
      </w:r>
    </w:p>
    <w:p w14:paraId="595B8446" w14:textId="77777777" w:rsidR="00A26B6E" w:rsidRDefault="00466C42">
      <w:pPr>
        <w:pStyle w:val="Heading1"/>
        <w:numPr>
          <w:ilvl w:val="0"/>
          <w:numId w:val="1"/>
        </w:numPr>
        <w:spacing w:after="120"/>
        <w:ind w:left="360"/>
        <w:rPr>
          <w:rFonts w:ascii="Times New Roman" w:eastAsia="Times New Roman" w:hAnsi="Times New Roman" w:cs="Times New Roman"/>
          <w:b/>
        </w:rPr>
      </w:pPr>
      <w:r>
        <w:rPr>
          <w:rFonts w:ascii="Times New Roman" w:eastAsia="Times New Roman" w:hAnsi="Times New Roman" w:cs="Times New Roman"/>
          <w:b/>
        </w:rPr>
        <w:t>Strategic Plan</w:t>
      </w:r>
    </w:p>
    <w:p w14:paraId="26EE5F5A" w14:textId="77777777" w:rsidR="00A26B6E" w:rsidRDefault="00A26B6E">
      <w:pPr>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8"/>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A26B6E" w14:paraId="03F434D8" w14:textId="77777777">
        <w:trPr>
          <w:trHeight w:val="1152"/>
        </w:trPr>
        <w:tc>
          <w:tcPr>
            <w:tcW w:w="10800" w:type="dxa"/>
          </w:tcPr>
          <w:p w14:paraId="21CCC515" w14:textId="77777777" w:rsidR="00A26B6E" w:rsidRDefault="00466C42">
            <w:pP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Provide the link to the Multi-year Strategic Planning Worksheet</w:t>
            </w:r>
          </w:p>
          <w:p w14:paraId="47B171BF" w14:textId="77777777" w:rsidR="00A26B6E" w:rsidRDefault="00466C42">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Link:</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sz w:val="24"/>
                <w:szCs w:val="24"/>
              </w:rPr>
              <w:t>in progress</w:t>
            </w:r>
          </w:p>
          <w:p w14:paraId="7D659249"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p w14:paraId="3CA9FBEC" w14:textId="77777777" w:rsidR="00A26B6E" w:rsidRDefault="00466C42">
            <w:pPr>
              <w:rPr>
                <w:rFonts w:ascii="Times New Roman" w:eastAsia="Times New Roman" w:hAnsi="Times New Roman" w:cs="Times New Roman"/>
                <w:sz w:val="24"/>
                <w:szCs w:val="24"/>
              </w:rPr>
            </w:pPr>
            <w:r>
              <w:rPr>
                <w:rFonts w:ascii="Times New Roman" w:eastAsia="Times New Roman" w:hAnsi="Times New Roman" w:cs="Times New Roman"/>
                <w:sz w:val="24"/>
                <w:szCs w:val="24"/>
              </w:rPr>
              <w:t>As applicable, share any additional information about the implementation of the Strategic Plan you would like about the following:</w:t>
            </w:r>
          </w:p>
          <w:p w14:paraId="60325AE2" w14:textId="77777777" w:rsidR="00A26B6E" w:rsidRDefault="00466C42">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Successes you have had</w:t>
            </w:r>
          </w:p>
          <w:p w14:paraId="06D57B41" w14:textId="77777777" w:rsidR="00A26B6E" w:rsidRDefault="00466C42">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 you still need</w:t>
            </w:r>
          </w:p>
          <w:p w14:paraId="46E61659"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4A9BF425" w14:textId="77777777" w:rsidR="00A26B6E" w:rsidRDefault="00466C42">
      <w:pPr>
        <w:pStyle w:val="Heading1"/>
        <w:numPr>
          <w:ilvl w:val="0"/>
          <w:numId w:val="1"/>
        </w:numPr>
        <w:spacing w:after="120"/>
        <w:ind w:left="360"/>
        <w:rPr>
          <w:rFonts w:ascii="Times New Roman" w:eastAsia="Times New Roman" w:hAnsi="Times New Roman" w:cs="Times New Roman"/>
          <w:b/>
        </w:rPr>
      </w:pPr>
      <w:r>
        <w:rPr>
          <w:rFonts w:ascii="Times New Roman" w:eastAsia="Times New Roman" w:hAnsi="Times New Roman" w:cs="Times New Roman"/>
          <w:b/>
        </w:rPr>
        <w:t>Contributions to Region and Division Members</w:t>
      </w:r>
    </w:p>
    <w:p w14:paraId="5BF219B0" w14:textId="77777777" w:rsidR="00A26B6E" w:rsidRDefault="00466C42">
      <w:pPr>
        <w:widowControl w:val="0"/>
        <w:pBdr>
          <w:top w:val="nil"/>
          <w:left w:val="nil"/>
          <w:bottom w:val="nil"/>
          <w:right w:val="nil"/>
          <w:between w:val="nil"/>
        </w:pBdr>
        <w:spacing w:before="90" w:line="240" w:lineRule="auto"/>
        <w:ind w:right="3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remember the importance of engagement of members during this time and let ACTE know how we can help </w:t>
      </w:r>
      <w:r>
        <w:rPr>
          <w:rFonts w:ascii="Times New Roman" w:eastAsia="Times New Roman" w:hAnsi="Times New Roman" w:cs="Times New Roman"/>
          <w:sz w:val="24"/>
          <w:szCs w:val="24"/>
        </w:rPr>
        <w:t>engage</w:t>
      </w:r>
      <w:r>
        <w:rPr>
          <w:rFonts w:ascii="Times New Roman" w:eastAsia="Times New Roman" w:hAnsi="Times New Roman" w:cs="Times New Roman"/>
          <w:color w:val="000000"/>
          <w:sz w:val="24"/>
          <w:szCs w:val="24"/>
        </w:rPr>
        <w:t xml:space="preserve"> your members with you! Please also let us know how you have engaged ACTE members within the past 4 months. Indicate if the work falls under any of the Strategic Plan.</w:t>
      </w:r>
    </w:p>
    <w:p w14:paraId="71D06481" w14:textId="77777777" w:rsidR="00A26B6E" w:rsidRDefault="00466C42">
      <w:pPr>
        <w:widowControl w:val="0"/>
        <w:pBdr>
          <w:top w:val="nil"/>
          <w:left w:val="nil"/>
          <w:bottom w:val="nil"/>
          <w:right w:val="nil"/>
          <w:between w:val="nil"/>
        </w:pBdr>
        <w:spacing w:before="90" w:line="240" w:lineRule="auto"/>
        <w:ind w:right="388"/>
        <w:rPr>
          <w:rFonts w:ascii="Times New Roman" w:eastAsia="Times New Roman" w:hAnsi="Times New Roman" w:cs="Times New Roman"/>
          <w:color w:val="000000"/>
          <w:sz w:val="24"/>
          <w:szCs w:val="24"/>
        </w:rPr>
        <w:sectPr w:rsidR="00A26B6E">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titlePg/>
        </w:sectPr>
      </w:pPr>
      <w:r>
        <w:rPr>
          <w:rFonts w:ascii="Times New Roman" w:eastAsia="Times New Roman" w:hAnsi="Times New Roman" w:cs="Times New Roman"/>
          <w:b/>
          <w:i/>
          <w:sz w:val="24"/>
          <w:szCs w:val="24"/>
        </w:rPr>
        <w:t>P</w:t>
      </w:r>
      <w:r>
        <w:rPr>
          <w:rFonts w:ascii="Times New Roman" w:eastAsia="Times New Roman" w:hAnsi="Times New Roman" w:cs="Times New Roman"/>
          <w:b/>
          <w:i/>
          <w:color w:val="000000"/>
          <w:sz w:val="24"/>
          <w:szCs w:val="24"/>
        </w:rPr>
        <w:t>lease share the work of Areas of Interest and Sections here</w:t>
      </w:r>
      <w:r>
        <w:rPr>
          <w:rFonts w:ascii="Times New Roman" w:eastAsia="Times New Roman" w:hAnsi="Times New Roman" w:cs="Times New Roman"/>
          <w:color w:val="000000"/>
          <w:sz w:val="24"/>
          <w:szCs w:val="24"/>
        </w:rPr>
        <w:t>.</w:t>
      </w:r>
    </w:p>
    <w:p w14:paraId="62AC9475" w14:textId="77777777" w:rsidR="00A26B6E" w:rsidRDefault="00A26B6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9"/>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A26B6E" w14:paraId="2D77C987" w14:textId="77777777">
        <w:trPr>
          <w:trHeight w:val="1152"/>
        </w:trPr>
        <w:tc>
          <w:tcPr>
            <w:tcW w:w="10800" w:type="dxa"/>
          </w:tcPr>
          <w:p w14:paraId="11C8466A" w14:textId="77777777" w:rsidR="00A26B6E" w:rsidRDefault="00466C42">
            <w:pPr>
              <w:widowControl w:val="0"/>
              <w:ind w:right="388"/>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CTE for All Division VP</w:t>
            </w:r>
            <w:r>
              <w:rPr>
                <w:rFonts w:ascii="Times New Roman" w:eastAsia="Times New Roman" w:hAnsi="Times New Roman" w:cs="Times New Roman"/>
                <w:sz w:val="24"/>
                <w:szCs w:val="24"/>
              </w:rPr>
              <w:t xml:space="preserve"> </w:t>
            </w:r>
          </w:p>
          <w:p w14:paraId="4B42184A" w14:textId="77777777" w:rsidR="00A26B6E" w:rsidRDefault="00466C42">
            <w:pP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-Met with Dana prior to the Division Policy Meetings and co-facilitated both sessions. Key discussion topics included approval of the final policy manual, approval of the proposed budget, formation of the Fellows Selection Committee, establishment of the Strategic Planning Committee, and VISION planning updates.</w:t>
            </w:r>
          </w:p>
          <w:p w14:paraId="41AAA92C" w14:textId="77777777" w:rsidR="00A26B6E" w:rsidRDefault="00466C42">
            <w:pPr>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w:t>
            </w:r>
            <w:r>
              <w:rPr>
                <w:rFonts w:ascii="Times New Roman" w:eastAsia="Times New Roman" w:hAnsi="Times New Roman" w:cs="Times New Roman"/>
                <w:sz w:val="24"/>
                <w:szCs w:val="24"/>
              </w:rPr>
              <w:t>The Fellows Selection Committee participated in the national fellowship program’s judging process to help identify the 2026 Fellow.</w:t>
            </w:r>
          </w:p>
          <w:p w14:paraId="4B28D21A" w14:textId="77777777" w:rsidR="00A26B6E" w:rsidRDefault="00466C42">
            <w:pPr>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-Two Division Award opportunities are available this year: Outstanding Contributions and Rising Star.</w:t>
            </w:r>
          </w:p>
          <w:p w14:paraId="78111678" w14:textId="77777777" w:rsidR="00A26B6E" w:rsidRDefault="00466C42">
            <w:pPr>
              <w:rPr>
                <w:rFonts w:ascii="Times New Roman" w:eastAsia="Times New Roman" w:hAnsi="Times New Roman" w:cs="Times New Roman"/>
                <w:color w:val="222222"/>
                <w:sz w:val="24"/>
                <w:szCs w:val="24"/>
              </w:rPr>
            </w:pPr>
            <w:r>
              <w:rPr>
                <w:rFonts w:ascii="Times New Roman" w:eastAsia="Times New Roman" w:hAnsi="Times New Roman" w:cs="Times New Roman"/>
                <w:color w:val="1F1F1F"/>
                <w:sz w:val="24"/>
                <w:szCs w:val="24"/>
              </w:rPr>
              <w:t xml:space="preserve">-VISION planning continues to progress. The CTE for All Opening Session will feature a welcome and recognition of Division Award recipients. In addition, </w:t>
            </w:r>
            <w:r>
              <w:rPr>
                <w:rFonts w:ascii="Times New Roman" w:eastAsia="Times New Roman" w:hAnsi="Times New Roman" w:cs="Times New Roman"/>
                <w:color w:val="222222"/>
                <w:sz w:val="24"/>
                <w:szCs w:val="24"/>
                <w:highlight w:val="white"/>
              </w:rPr>
              <w:t xml:space="preserve">CTE for All will host a Coffee Conversation, sponsored by NCCER, which will </w:t>
            </w:r>
            <w:r>
              <w:rPr>
                <w:rFonts w:ascii="Times New Roman" w:eastAsia="Times New Roman" w:hAnsi="Times New Roman" w:cs="Times New Roman"/>
                <w:color w:val="222222"/>
                <w:sz w:val="24"/>
                <w:szCs w:val="24"/>
              </w:rPr>
              <w:t>highlight current challenges and future opportunities in workforce development, including audience Q&amp;A.</w:t>
            </w:r>
          </w:p>
          <w:p w14:paraId="4297F06E" w14:textId="77777777" w:rsidR="00A26B6E" w:rsidRDefault="00A26B6E">
            <w:pPr>
              <w:rPr>
                <w:rFonts w:ascii="Times New Roman" w:eastAsia="Times New Roman" w:hAnsi="Times New Roman" w:cs="Times New Roman"/>
                <w:color w:val="222222"/>
                <w:sz w:val="24"/>
                <w:szCs w:val="24"/>
              </w:rPr>
            </w:pPr>
          </w:p>
          <w:p w14:paraId="59EF8918" w14:textId="77777777" w:rsidR="00A26B6E" w:rsidRDefault="00A26B6E">
            <w:pPr>
              <w:rPr>
                <w:rFonts w:ascii="Times New Roman" w:eastAsia="Times New Roman" w:hAnsi="Times New Roman" w:cs="Times New Roman"/>
                <w:color w:val="222222"/>
                <w:sz w:val="24"/>
                <w:szCs w:val="24"/>
              </w:rPr>
            </w:pPr>
          </w:p>
          <w:p w14:paraId="556B5574" w14:textId="77777777" w:rsidR="00A26B6E" w:rsidRDefault="00A26B6E">
            <w:pPr>
              <w:rPr>
                <w:rFonts w:ascii="Times New Roman" w:eastAsia="Times New Roman" w:hAnsi="Times New Roman" w:cs="Times New Roman"/>
                <w:color w:val="222222"/>
                <w:sz w:val="24"/>
                <w:szCs w:val="24"/>
              </w:rPr>
            </w:pPr>
          </w:p>
          <w:p w14:paraId="11BA2706" w14:textId="77777777" w:rsidR="00A26B6E" w:rsidRDefault="00A26B6E">
            <w:pPr>
              <w:widowControl w:val="0"/>
              <w:pBdr>
                <w:top w:val="nil"/>
                <w:left w:val="nil"/>
                <w:bottom w:val="nil"/>
                <w:right w:val="nil"/>
                <w:between w:val="nil"/>
              </w:pBdr>
              <w:ind w:right="388"/>
              <w:rPr>
                <w:rFonts w:ascii="Arial" w:eastAsia="Arial" w:hAnsi="Arial" w:cs="Arial"/>
                <w:sz w:val="24"/>
                <w:szCs w:val="24"/>
                <w:highlight w:val="yellow"/>
              </w:rPr>
            </w:pPr>
          </w:p>
        </w:tc>
      </w:tr>
      <w:tr w:rsidR="00A26B6E" w14:paraId="7646DFAC" w14:textId="77777777">
        <w:trPr>
          <w:trHeight w:val="1152"/>
        </w:trPr>
        <w:tc>
          <w:tcPr>
            <w:tcW w:w="10800" w:type="dxa"/>
          </w:tcPr>
          <w:p w14:paraId="677B0A4B" w14:textId="77777777" w:rsidR="00A26B6E" w:rsidRDefault="00A26B6E">
            <w:pPr>
              <w:widowControl w:val="0"/>
              <w:ind w:right="388"/>
              <w:rPr>
                <w:rFonts w:ascii="Times New Roman" w:eastAsia="Times New Roman" w:hAnsi="Times New Roman" w:cs="Times New Roman"/>
                <w:sz w:val="24"/>
                <w:szCs w:val="24"/>
                <w:u w:val="single"/>
              </w:rPr>
            </w:pPr>
          </w:p>
        </w:tc>
      </w:tr>
    </w:tbl>
    <w:p w14:paraId="17FFB010" w14:textId="77777777" w:rsidR="00A26B6E" w:rsidRDefault="00466C42">
      <w:pPr>
        <w:widowControl w:val="0"/>
        <w:pBdr>
          <w:top w:val="nil"/>
          <w:left w:val="nil"/>
          <w:bottom w:val="nil"/>
          <w:right w:val="nil"/>
          <w:between w:val="nil"/>
        </w:pBdr>
        <w:spacing w:before="120" w:line="240" w:lineRule="auto"/>
        <w:ind w:right="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ACTE is working to communicate and disseminate innovation at the forefront of all Regions and Divisions as an effort to support other CTE professionals around the nation. We anticipate highlighting the innovations in ACTE’s publications, blogs, and webinars and other similar activities. Please highlight any recent innovative ideas within your Region or Division.</w:t>
      </w:r>
    </w:p>
    <w:tbl>
      <w:tblPr>
        <w:tblStyle w:val="a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A26B6E" w14:paraId="1DD24154" w14:textId="77777777">
        <w:trPr>
          <w:trHeight w:val="1152"/>
        </w:trPr>
        <w:tc>
          <w:tcPr>
            <w:tcW w:w="10800" w:type="dxa"/>
          </w:tcPr>
          <w:p w14:paraId="471222EA"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2620F096" w14:textId="77777777" w:rsidR="00A26B6E" w:rsidRDefault="00466C42">
      <w:pPr>
        <w:pStyle w:val="Heading1"/>
        <w:numPr>
          <w:ilvl w:val="0"/>
          <w:numId w:val="1"/>
        </w:numPr>
        <w:spacing w:after="120"/>
        <w:ind w:left="360"/>
        <w:rPr>
          <w:rFonts w:ascii="Times New Roman" w:eastAsia="Times New Roman" w:hAnsi="Times New Roman" w:cs="Times New Roman"/>
          <w:b/>
        </w:rPr>
      </w:pPr>
      <w:r>
        <w:rPr>
          <w:rFonts w:ascii="Times New Roman" w:eastAsia="Times New Roman" w:hAnsi="Times New Roman" w:cs="Times New Roman"/>
          <w:b/>
        </w:rPr>
        <w:t>Succession Planning</w:t>
      </w:r>
    </w:p>
    <w:p w14:paraId="58BA5F64" w14:textId="77777777" w:rsidR="00A26B6E" w:rsidRDefault="00466C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have any information you wish you had been provided during your new Board Orientation (what you know now that you wish you had known then)? Do you have any suggestions on future Vice Presidents for your Region or Division? </w:t>
      </w:r>
      <w:r>
        <w:rPr>
          <w:rFonts w:ascii="Times New Roman" w:eastAsia="Times New Roman" w:hAnsi="Times New Roman" w:cs="Times New Roman"/>
          <w:b/>
          <w:sz w:val="24"/>
          <w:szCs w:val="24"/>
        </w:rPr>
        <w:t>Or any suggestions on future ACTE President-Elect candidates?</w:t>
      </w:r>
    </w:p>
    <w:tbl>
      <w:tblPr>
        <w:tblStyle w:val="ab"/>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A26B6E" w14:paraId="3ACA4884" w14:textId="77777777">
        <w:trPr>
          <w:trHeight w:val="1152"/>
        </w:trPr>
        <w:tc>
          <w:tcPr>
            <w:tcW w:w="10800" w:type="dxa"/>
          </w:tcPr>
          <w:p w14:paraId="00EA6250"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7D4CC54B" w14:textId="77777777" w:rsidR="00A26B6E" w:rsidRDefault="00466C42">
      <w:pPr>
        <w:pStyle w:val="Heading1"/>
        <w:numPr>
          <w:ilvl w:val="0"/>
          <w:numId w:val="1"/>
        </w:numPr>
        <w:spacing w:after="160"/>
        <w:ind w:left="360"/>
        <w:rPr>
          <w:rFonts w:ascii="Times New Roman" w:eastAsia="Times New Roman" w:hAnsi="Times New Roman" w:cs="Times New Roman"/>
          <w:b/>
        </w:rPr>
      </w:pPr>
      <w:r>
        <w:rPr>
          <w:rFonts w:ascii="Times New Roman" w:eastAsia="Times New Roman" w:hAnsi="Times New Roman" w:cs="Times New Roman"/>
          <w:b/>
        </w:rPr>
        <w:t>Region/Division Concerns</w:t>
      </w:r>
    </w:p>
    <w:tbl>
      <w:tblPr>
        <w:tblStyle w:val="a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6"/>
        <w:gridCol w:w="3597"/>
        <w:gridCol w:w="3597"/>
      </w:tblGrid>
      <w:tr w:rsidR="00A26B6E" w14:paraId="51459934" w14:textId="77777777">
        <w:trPr>
          <w:trHeight w:val="720"/>
        </w:trPr>
        <w:tc>
          <w:tcPr>
            <w:tcW w:w="3596" w:type="dxa"/>
            <w:vAlign w:val="center"/>
          </w:tcPr>
          <w:p w14:paraId="0539D5A5" w14:textId="77777777" w:rsidR="00A26B6E" w:rsidRDefault="00466C4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are your concerns for your Region/Division specifically</w:t>
            </w:r>
          </w:p>
        </w:tc>
        <w:tc>
          <w:tcPr>
            <w:tcW w:w="3597" w:type="dxa"/>
            <w:vAlign w:val="center"/>
          </w:tcPr>
          <w:p w14:paraId="16C5D71D" w14:textId="77777777" w:rsidR="00A26B6E" w:rsidRDefault="00466C4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are the implications for ACTE?</w:t>
            </w:r>
          </w:p>
        </w:tc>
        <w:tc>
          <w:tcPr>
            <w:tcW w:w="3597" w:type="dxa"/>
            <w:vAlign w:val="center"/>
          </w:tcPr>
          <w:p w14:paraId="3EDA218B" w14:textId="77777777" w:rsidR="00A26B6E" w:rsidRDefault="00466C4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what capacity can ACTE assist in addressing this issue?</w:t>
            </w:r>
          </w:p>
        </w:tc>
      </w:tr>
      <w:tr w:rsidR="00A26B6E" w14:paraId="63DC127B" w14:textId="77777777">
        <w:trPr>
          <w:trHeight w:val="1152"/>
        </w:trPr>
        <w:tc>
          <w:tcPr>
            <w:tcW w:w="3596" w:type="dxa"/>
          </w:tcPr>
          <w:p w14:paraId="76133335"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59A077DB"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7C22F348"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r w:rsidR="00A26B6E" w14:paraId="157FBDD3" w14:textId="77777777">
        <w:trPr>
          <w:trHeight w:val="1152"/>
        </w:trPr>
        <w:tc>
          <w:tcPr>
            <w:tcW w:w="3596" w:type="dxa"/>
          </w:tcPr>
          <w:p w14:paraId="0CBDE64F"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6C390E35"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63E2F938"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r w:rsidR="00A26B6E" w14:paraId="2144F778" w14:textId="77777777">
        <w:trPr>
          <w:trHeight w:val="1152"/>
        </w:trPr>
        <w:tc>
          <w:tcPr>
            <w:tcW w:w="3596" w:type="dxa"/>
          </w:tcPr>
          <w:p w14:paraId="60A21161"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4481AC40"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c>
          <w:tcPr>
            <w:tcW w:w="3597" w:type="dxa"/>
          </w:tcPr>
          <w:p w14:paraId="3DB9F050"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6DD6783A" w14:textId="77777777" w:rsidR="00A26B6E" w:rsidRDefault="00466C42">
      <w:pPr>
        <w:pStyle w:val="Heading1"/>
        <w:numPr>
          <w:ilvl w:val="0"/>
          <w:numId w:val="1"/>
        </w:numPr>
        <w:spacing w:after="120"/>
        <w:ind w:left="360"/>
        <w:rPr>
          <w:rFonts w:ascii="Times New Roman" w:eastAsia="Times New Roman" w:hAnsi="Times New Roman" w:cs="Times New Roman"/>
          <w:b/>
        </w:rPr>
      </w:pPr>
      <w:r>
        <w:rPr>
          <w:rFonts w:ascii="Times New Roman" w:eastAsia="Times New Roman" w:hAnsi="Times New Roman" w:cs="Times New Roman"/>
          <w:b/>
        </w:rPr>
        <w:t>Topics to be discussed during Division/Region Breakouts</w:t>
      </w:r>
    </w:p>
    <w:tbl>
      <w:tblPr>
        <w:tblStyle w:val="ad"/>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A26B6E" w14:paraId="46E74C6B" w14:textId="77777777">
        <w:trPr>
          <w:trHeight w:val="1152"/>
        </w:trPr>
        <w:tc>
          <w:tcPr>
            <w:tcW w:w="10800" w:type="dxa"/>
          </w:tcPr>
          <w:p w14:paraId="57CF4DC4"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326B7425" w14:textId="77777777" w:rsidR="00A26B6E" w:rsidRDefault="00466C42">
      <w:pPr>
        <w:pStyle w:val="Heading1"/>
        <w:numPr>
          <w:ilvl w:val="0"/>
          <w:numId w:val="1"/>
        </w:numPr>
        <w:spacing w:after="120"/>
        <w:ind w:left="360"/>
        <w:rPr>
          <w:rFonts w:ascii="Times New Roman" w:eastAsia="Times New Roman" w:hAnsi="Times New Roman" w:cs="Times New Roman"/>
          <w:sz w:val="24"/>
          <w:szCs w:val="24"/>
        </w:rPr>
      </w:pPr>
      <w:r>
        <w:rPr>
          <w:rFonts w:ascii="Times New Roman" w:eastAsia="Times New Roman" w:hAnsi="Times New Roman" w:cs="Times New Roman"/>
          <w:b/>
        </w:rPr>
        <w:lastRenderedPageBreak/>
        <w:t>Items to be considered for placement on the Board Agenda</w:t>
      </w:r>
    </w:p>
    <w:p w14:paraId="5F539006" w14:textId="77777777" w:rsidR="00A26B6E" w:rsidRDefault="00466C42">
      <w:pPr>
        <w:rPr>
          <w:rFonts w:ascii="Times New Roman" w:eastAsia="Times New Roman" w:hAnsi="Times New Roman" w:cs="Times New Roman"/>
          <w:sz w:val="24"/>
          <w:szCs w:val="24"/>
        </w:rPr>
      </w:pPr>
      <w:r>
        <w:rPr>
          <w:rFonts w:ascii="Times New Roman" w:eastAsia="Times New Roman" w:hAnsi="Times New Roman" w:cs="Times New Roman"/>
          <w:sz w:val="24"/>
          <w:szCs w:val="24"/>
        </w:rPr>
        <w:t>Topics to be placed on the board agenda for discussion. Give background information for the purpose of the discussion.</w:t>
      </w:r>
    </w:p>
    <w:tbl>
      <w:tblPr>
        <w:tblStyle w:val="ae"/>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A26B6E" w14:paraId="743EB890" w14:textId="77777777">
        <w:trPr>
          <w:trHeight w:val="1152"/>
        </w:trPr>
        <w:tc>
          <w:tcPr>
            <w:tcW w:w="10800" w:type="dxa"/>
          </w:tcPr>
          <w:p w14:paraId="23C91531"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253B5C42" w14:textId="77777777" w:rsidR="00A26B6E" w:rsidRDefault="00A26B6E">
      <w:pPr>
        <w:rPr>
          <w:rFonts w:ascii="Times New Roman" w:eastAsia="Times New Roman" w:hAnsi="Times New Roman" w:cs="Times New Roman"/>
          <w:sz w:val="24"/>
          <w:szCs w:val="24"/>
        </w:rPr>
      </w:pPr>
    </w:p>
    <w:p w14:paraId="714F11D6" w14:textId="77777777" w:rsidR="00A26B6E" w:rsidRDefault="00466C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Action Items (those that will introduce a motion). </w:t>
      </w:r>
      <w:r>
        <w:rPr>
          <w:rFonts w:ascii="Times New Roman" w:eastAsia="Times New Roman" w:hAnsi="Times New Roman" w:cs="Times New Roman"/>
          <w:b/>
          <w:sz w:val="24"/>
          <w:szCs w:val="24"/>
        </w:rPr>
        <w:t>Indicate item, rationale and possible wording for motion.</w:t>
      </w:r>
    </w:p>
    <w:tbl>
      <w:tblPr>
        <w:tblStyle w:val="af"/>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A26B6E" w14:paraId="2EC6521C" w14:textId="77777777">
        <w:trPr>
          <w:trHeight w:val="1152"/>
        </w:trPr>
        <w:tc>
          <w:tcPr>
            <w:tcW w:w="10800" w:type="dxa"/>
          </w:tcPr>
          <w:p w14:paraId="016C31FC"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0948D38B" w14:textId="77777777" w:rsidR="00A26B6E" w:rsidRDefault="00466C42">
      <w:pPr>
        <w:pStyle w:val="Heading1"/>
        <w:numPr>
          <w:ilvl w:val="0"/>
          <w:numId w:val="1"/>
        </w:numPr>
        <w:spacing w:after="120"/>
        <w:ind w:left="360"/>
        <w:rPr>
          <w:rFonts w:ascii="Times New Roman" w:eastAsia="Times New Roman" w:hAnsi="Times New Roman" w:cs="Times New Roman"/>
          <w:b/>
        </w:rPr>
      </w:pPr>
      <w:r>
        <w:rPr>
          <w:rFonts w:ascii="Times New Roman" w:eastAsia="Times New Roman" w:hAnsi="Times New Roman" w:cs="Times New Roman"/>
          <w:b/>
        </w:rPr>
        <w:t>Request for Information</w:t>
      </w:r>
    </w:p>
    <w:p w14:paraId="49E83288" w14:textId="77777777" w:rsidR="00A26B6E" w:rsidRDefault="00466C42">
      <w:pP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 to Officers, Exec. Committee, or Staff to be answered but don’t need discussion at the board meeting.</w:t>
      </w:r>
    </w:p>
    <w:tbl>
      <w:tblPr>
        <w:tblStyle w:val="af0"/>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A26B6E" w14:paraId="26A6E926" w14:textId="77777777">
        <w:trPr>
          <w:trHeight w:val="1152"/>
        </w:trPr>
        <w:tc>
          <w:tcPr>
            <w:tcW w:w="10800" w:type="dxa"/>
          </w:tcPr>
          <w:p w14:paraId="6BE761FC" w14:textId="77777777" w:rsidR="00A26B6E" w:rsidRDefault="00A26B6E">
            <w:pPr>
              <w:widowControl w:val="0"/>
              <w:pBdr>
                <w:top w:val="nil"/>
                <w:left w:val="nil"/>
                <w:bottom w:val="nil"/>
                <w:right w:val="nil"/>
                <w:between w:val="nil"/>
              </w:pBdr>
              <w:ind w:right="388"/>
              <w:rPr>
                <w:rFonts w:ascii="Times New Roman" w:eastAsia="Times New Roman" w:hAnsi="Times New Roman" w:cs="Times New Roman"/>
                <w:color w:val="000000"/>
                <w:sz w:val="24"/>
                <w:szCs w:val="24"/>
              </w:rPr>
            </w:pPr>
          </w:p>
        </w:tc>
      </w:tr>
    </w:tbl>
    <w:p w14:paraId="6C4B2028" w14:textId="77777777" w:rsidR="00A26B6E" w:rsidRDefault="00A26B6E">
      <w:pPr>
        <w:rPr>
          <w:rFonts w:ascii="Times New Roman" w:eastAsia="Times New Roman" w:hAnsi="Times New Roman" w:cs="Times New Roman"/>
        </w:rPr>
      </w:pPr>
    </w:p>
    <w:sectPr w:rsidR="00A26B6E">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6651D" w14:textId="77777777" w:rsidR="00466C42" w:rsidRDefault="00466C42">
      <w:pPr>
        <w:spacing w:after="0" w:line="240" w:lineRule="auto"/>
      </w:pPr>
      <w:r>
        <w:separator/>
      </w:r>
    </w:p>
  </w:endnote>
  <w:endnote w:type="continuationSeparator" w:id="0">
    <w:p w14:paraId="651098FA" w14:textId="77777777" w:rsidR="00466C42" w:rsidRDefault="00466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42C8F42-2ACC-4BA0-BE65-422431B499C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7EB9B36-972D-40BE-9134-F752C50D0BCA}"/>
    <w:embedBold r:id="rId3" w:fontKey="{F1AFDAFC-3211-4B3D-8170-21ED00D82621}"/>
  </w:font>
  <w:font w:name="Georgia">
    <w:panose1 w:val="02040502050405020303"/>
    <w:charset w:val="00"/>
    <w:family w:val="roman"/>
    <w:pitch w:val="variable"/>
    <w:sig w:usb0="00000287" w:usb1="00000000" w:usb2="00000000" w:usb3="00000000" w:csb0="0000009F" w:csb1="00000000"/>
    <w:embedRegular r:id="rId4" w:fontKey="{840FAD04-4554-4F51-86F9-F83B860E2058}"/>
    <w:embedItalic r:id="rId5" w:fontKey="{14EE8FBE-4FC3-4589-A245-7230AC9A1F02}"/>
  </w:font>
  <w:font w:name="Verdana">
    <w:panose1 w:val="020B0604030504040204"/>
    <w:charset w:val="00"/>
    <w:family w:val="swiss"/>
    <w:pitch w:val="variable"/>
    <w:sig w:usb0="A00006FF" w:usb1="4000205B" w:usb2="00000010" w:usb3="00000000" w:csb0="0000019F" w:csb1="00000000"/>
    <w:embedRegular r:id="rId6" w:fontKey="{D25A6412-9752-4E19-88FF-30A0BB7AAFB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1C874760-4EB2-4EEC-A2B2-0D89D3AA26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064FF" w14:textId="77777777" w:rsidR="00A26B6E" w:rsidRDefault="00A26B6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5370C" w14:textId="77777777" w:rsidR="00A26B6E" w:rsidRDefault="00466C42">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r>
      <w:rPr>
        <w:noProof/>
      </w:rPr>
      <mc:AlternateContent>
        <mc:Choice Requires="wpg">
          <w:drawing>
            <wp:anchor distT="0" distB="0" distL="0" distR="0" simplePos="0" relativeHeight="251658240" behindDoc="1" locked="0" layoutInCell="1" hidden="0" allowOverlap="1" wp14:anchorId="3B84AAC9" wp14:editId="6B98AC18">
              <wp:simplePos x="0" y="0"/>
              <wp:positionH relativeFrom="column">
                <wp:posOffset>6827838</wp:posOffset>
              </wp:positionH>
              <wp:positionV relativeFrom="paragraph">
                <wp:posOffset>9215438</wp:posOffset>
              </wp:positionV>
              <wp:extent cx="180975" cy="222885"/>
              <wp:effectExtent l="0" t="0" r="0" b="0"/>
              <wp:wrapNone/>
              <wp:docPr id="1283060606" name="Freeform: Shape 1283060606"/>
              <wp:cNvGraphicFramePr/>
              <a:graphic xmlns:a="http://schemas.openxmlformats.org/drawingml/2006/main">
                <a:graphicData uri="http://schemas.microsoft.com/office/word/2010/wordprocessingShape">
                  <wps:wsp>
                    <wps:cNvSpPr/>
                    <wps:spPr>
                      <a:xfrm>
                        <a:off x="5269800" y="3682845"/>
                        <a:ext cx="152400" cy="194310"/>
                      </a:xfrm>
                      <a:custGeom>
                        <a:avLst/>
                        <a:gdLst/>
                        <a:ahLst/>
                        <a:cxnLst/>
                        <a:rect l="l" t="t" r="r" b="b"/>
                        <a:pathLst>
                          <a:path w="152400" h="194310" extrusionOk="0">
                            <a:moveTo>
                              <a:pt x="0" y="0"/>
                            </a:moveTo>
                            <a:lnTo>
                              <a:pt x="0" y="194310"/>
                            </a:lnTo>
                            <a:lnTo>
                              <a:pt x="152400" y="194310"/>
                            </a:lnTo>
                            <a:lnTo>
                              <a:pt x="152400" y="0"/>
                            </a:lnTo>
                            <a:close/>
                          </a:path>
                        </a:pathLst>
                      </a:custGeom>
                      <a:noFill/>
                      <a:ln>
                        <a:noFill/>
                      </a:ln>
                    </wps:spPr>
                    <wps:txbx>
                      <w:txbxContent>
                        <w:p w14:paraId="31E6A37D" w14:textId="77777777" w:rsidR="00A26B6E" w:rsidRDefault="00466C42">
                          <w:pPr>
                            <w:spacing w:before="10" w:after="0" w:line="240" w:lineRule="auto"/>
                            <w:ind w:left="60" w:firstLine="120"/>
                            <w:textDirection w:val="btLr"/>
                          </w:pPr>
                          <w:r>
                            <w:rPr>
                              <w:rFonts w:ascii="Times New Roman" w:eastAsia="Times New Roman" w:hAnsi="Times New Roman" w:cs="Times New Roman"/>
                              <w:color w:val="000000"/>
                              <w:sz w:val="24"/>
                            </w:rPr>
                            <w:t xml:space="preserve"> PAGE 1</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6827838</wp:posOffset>
              </wp:positionH>
              <wp:positionV relativeFrom="paragraph">
                <wp:posOffset>9215438</wp:posOffset>
              </wp:positionV>
              <wp:extent cx="180975" cy="222885"/>
              <wp:effectExtent b="0" l="0" r="0" t="0"/>
              <wp:wrapNone/>
              <wp:docPr id="128306060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80975" cy="22288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C6D58" w14:textId="77777777" w:rsidR="00A26B6E" w:rsidRDefault="00A26B6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F8FA2" w14:textId="77777777" w:rsidR="00466C42" w:rsidRDefault="00466C42">
      <w:pPr>
        <w:spacing w:after="0" w:line="240" w:lineRule="auto"/>
      </w:pPr>
      <w:r>
        <w:separator/>
      </w:r>
    </w:p>
  </w:footnote>
  <w:footnote w:type="continuationSeparator" w:id="0">
    <w:p w14:paraId="53BD2702" w14:textId="77777777" w:rsidR="00466C42" w:rsidRDefault="00466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82BC1" w14:textId="77777777" w:rsidR="00A26B6E" w:rsidRDefault="00A26B6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62573" w14:textId="77777777" w:rsidR="00A26B6E" w:rsidRDefault="00A26B6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993CB" w14:textId="77777777" w:rsidR="00A26B6E" w:rsidRDefault="00466C42">
    <w:pPr>
      <w:spacing w:after="0" w:line="240" w:lineRule="auto"/>
      <w:jc w:val="center"/>
      <w:rPr>
        <w:rFonts w:ascii="Verdana" w:eastAsia="Verdana" w:hAnsi="Verdana" w:cs="Verdana"/>
        <w:color w:val="000000"/>
        <w:sz w:val="20"/>
        <w:szCs w:val="20"/>
      </w:rPr>
    </w:pPr>
    <w:r>
      <w:rPr>
        <w:rFonts w:ascii="Verdana" w:eastAsia="Verdana" w:hAnsi="Verdana" w:cs="Verdana"/>
        <w:noProof/>
        <w:sz w:val="20"/>
        <w:szCs w:val="20"/>
      </w:rPr>
      <w:drawing>
        <wp:inline distT="0" distB="0" distL="0" distR="0" wp14:anchorId="5B0F1512" wp14:editId="6CA83338">
          <wp:extent cx="2743200" cy="333375"/>
          <wp:effectExtent l="0" t="0" r="0" b="0"/>
          <wp:docPr id="128306060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43200" cy="333375"/>
                  </a:xfrm>
                  <a:prstGeom prst="rect">
                    <a:avLst/>
                  </a:prstGeom>
                  <a:ln/>
                </pic:spPr>
              </pic:pic>
            </a:graphicData>
          </a:graphic>
        </wp:inline>
      </w:drawing>
    </w:r>
    <w:r>
      <w:rPr>
        <w:rFonts w:ascii="Verdana" w:eastAsia="Verdana" w:hAnsi="Verdana" w:cs="Verdana"/>
        <w:noProof/>
        <w:sz w:val="20"/>
        <w:szCs w:val="20"/>
      </w:rPr>
      <w:drawing>
        <wp:inline distT="0" distB="0" distL="0" distR="0" wp14:anchorId="0BC1E9D4" wp14:editId="29340E82">
          <wp:extent cx="2743200" cy="333375"/>
          <wp:effectExtent l="0" t="0" r="0" b="0"/>
          <wp:docPr id="128306060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2743200" cy="333375"/>
                  </a:xfrm>
                  <a:prstGeom prst="rect">
                    <a:avLst/>
                  </a:prstGeom>
                  <a:ln/>
                </pic:spPr>
              </pic:pic>
            </a:graphicData>
          </a:graphic>
        </wp:inline>
      </w:drawing>
    </w:r>
    <w:r>
      <w:rPr>
        <w:rFonts w:ascii="Verdana" w:eastAsia="Verdana" w:hAnsi="Verdana" w:cs="Verdana"/>
        <w:sz w:val="20"/>
        <w:szCs w:val="20"/>
      </w:rPr>
      <w:t xml:space="preserve"> </w:t>
    </w:r>
    <w:r>
      <w:rPr>
        <w:rFonts w:ascii="Verdana" w:eastAsia="Verdana" w:hAnsi="Verdana" w:cs="Verdana"/>
        <w:noProof/>
        <w:sz w:val="20"/>
        <w:szCs w:val="20"/>
      </w:rPr>
      <w:drawing>
        <wp:inline distT="0" distB="0" distL="0" distR="0" wp14:anchorId="4D1D564F" wp14:editId="798500AB">
          <wp:extent cx="2743200" cy="333375"/>
          <wp:effectExtent l="0" t="0" r="0" b="0"/>
          <wp:docPr id="128306060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
                  <a:srcRect/>
                  <a:stretch>
                    <a:fillRect/>
                  </a:stretch>
                </pic:blipFill>
                <pic:spPr>
                  <a:xfrm>
                    <a:off x="0" y="0"/>
                    <a:ext cx="2743200" cy="333375"/>
                  </a:xfrm>
                  <a:prstGeom prst="rect">
                    <a:avLst/>
                  </a:prstGeom>
                  <a:ln/>
                </pic:spPr>
              </pic:pic>
            </a:graphicData>
          </a:graphic>
        </wp:inline>
      </w:drawing>
    </w:r>
    <w:r>
      <w:rPr>
        <w:rFonts w:ascii="Verdana" w:eastAsia="Verdana" w:hAnsi="Verdana" w:cs="Verdana"/>
        <w:color w:val="000000"/>
        <w:sz w:val="20"/>
        <w:szCs w:val="20"/>
      </w:rPr>
      <w:t> </w:t>
    </w:r>
    <w:r>
      <w:rPr>
        <w:rFonts w:ascii="Verdana" w:eastAsia="Verdana" w:hAnsi="Verdana" w:cs="Verdana"/>
        <w:noProof/>
        <w:sz w:val="20"/>
        <w:szCs w:val="20"/>
      </w:rPr>
      <w:drawing>
        <wp:inline distT="0" distB="0" distL="0" distR="0" wp14:anchorId="7E779681" wp14:editId="4CD5D2C4">
          <wp:extent cx="2743200" cy="333375"/>
          <wp:effectExtent l="0" t="0" r="0" b="0"/>
          <wp:docPr id="12830606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2743200" cy="333375"/>
                  </a:xfrm>
                  <a:prstGeom prst="rect">
                    <a:avLst/>
                  </a:prstGeom>
                  <a:ln/>
                </pic:spPr>
              </pic:pic>
            </a:graphicData>
          </a:graphic>
        </wp:inline>
      </w:drawing>
    </w:r>
  </w:p>
  <w:p w14:paraId="68678878" w14:textId="77777777" w:rsidR="00A26B6E" w:rsidRDefault="00466C42">
    <w:pPr>
      <w:tabs>
        <w:tab w:val="left" w:pos="5461"/>
      </w:tabs>
      <w:spacing w:line="240" w:lineRule="auto"/>
      <w:jc w:val="center"/>
    </w:pPr>
    <w:r>
      <w:rPr>
        <w:rFonts w:ascii="Verdana" w:eastAsia="Verdana" w:hAnsi="Verdana" w:cs="Verdana"/>
        <w:noProof/>
        <w:sz w:val="20"/>
        <w:szCs w:val="20"/>
      </w:rPr>
      <w:drawing>
        <wp:inline distT="0" distB="0" distL="0" distR="0" wp14:anchorId="42038571" wp14:editId="1C230A88">
          <wp:extent cx="2743200" cy="333375"/>
          <wp:effectExtent l="0" t="0" r="0" b="0"/>
          <wp:docPr id="12830606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743200" cy="333375"/>
                  </a:xfrm>
                  <a:prstGeom prst="rect">
                    <a:avLst/>
                  </a:prstGeom>
                  <a:ln/>
                </pic:spPr>
              </pic:pic>
            </a:graphicData>
          </a:graphic>
        </wp:inline>
      </w:drawing>
    </w:r>
    <w:r>
      <w:rPr>
        <w:noProof/>
      </w:rPr>
      <w:drawing>
        <wp:inline distT="0" distB="0" distL="0" distR="0" wp14:anchorId="0757CC04" wp14:editId="4E3A694E">
          <wp:extent cx="2743200" cy="329184"/>
          <wp:effectExtent l="0" t="0" r="0" b="0"/>
          <wp:docPr id="12830606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2743200" cy="32918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1820"/>
    <w:multiLevelType w:val="multilevel"/>
    <w:tmpl w:val="72A48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912BD8"/>
    <w:multiLevelType w:val="multilevel"/>
    <w:tmpl w:val="51129A66"/>
    <w:lvl w:ilvl="0">
      <w:start w:val="1"/>
      <w:numFmt w:val="upperLetter"/>
      <w:lvlText w:val="%1."/>
      <w:lvlJc w:val="left"/>
      <w:pPr>
        <w:ind w:left="81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34295946">
    <w:abstractNumId w:val="1"/>
  </w:num>
  <w:num w:numId="2" w16cid:durableId="96103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2trA0sTQwsTA1MLdU0lEKTi0uzszPAykwrAUAKYL6piwAAAA="/>
  </w:docVars>
  <w:rsids>
    <w:rsidRoot w:val="00A26B6E"/>
    <w:rsid w:val="00324C2B"/>
    <w:rsid w:val="00466C42"/>
    <w:rsid w:val="00A26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40FBE"/>
  <w15:docId w15:val="{404EA316-3BB2-4108-88A9-B33B09EF3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C85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BEB"/>
  </w:style>
  <w:style w:type="paragraph" w:styleId="Footer">
    <w:name w:val="footer"/>
    <w:basedOn w:val="Normal"/>
    <w:link w:val="FooterChar"/>
    <w:uiPriority w:val="99"/>
    <w:unhideWhenUsed/>
    <w:rsid w:val="00C85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BE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G9IorPoS5KxtO/pQWBUhYVN8qQ==">CgMxLjA4AHIhMWt0bU5UQlV5U2VDUTJyMzl4S3hpb3NGWjZKRlNTdVJv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693E671157D044E95F0162E28733D58" ma:contentTypeVersion="19" ma:contentTypeDescription="Create a new document." ma:contentTypeScope="" ma:versionID="f50d327d8cc91cc30dea393815c8bf95">
  <xsd:schema xmlns:xsd="http://www.w3.org/2001/XMLSchema" xmlns:xs="http://www.w3.org/2001/XMLSchema" xmlns:p="http://schemas.microsoft.com/office/2006/metadata/properties" xmlns:ns2="8a36f93f-62a5-4d8f-8acb-f5a620604acb" xmlns:ns3="fa0bef17-26ed-411d-baf7-5eebe850c537" targetNamespace="http://schemas.microsoft.com/office/2006/metadata/properties" ma:root="true" ma:fieldsID="d89073c0b71d37fa3d7c9acddafecdfe" ns2:_="" ns3:_="">
    <xsd:import namespace="8a36f93f-62a5-4d8f-8acb-f5a620604acb"/>
    <xsd:import namespace="fa0bef17-26ed-411d-baf7-5eebe850c5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f93f-62a5-4d8f-8acb-f5a620604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817e45-ca6e-4c38-b674-2708a8047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0bef17-26ed-411d-baf7-5eebe850c5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24999e-ebdf-4873-bad6-4b49b2a5cfa1}" ma:internalName="TaxCatchAll" ma:showField="CatchAllData" ma:web="fa0bef17-26ed-411d-baf7-5eebe850c5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0bef17-26ed-411d-baf7-5eebe850c537" xsi:nil="true"/>
    <lcf76f155ced4ddcb4097134ff3c332f xmlns="8a36f93f-62a5-4d8f-8acb-f5a620604a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89490A3-678C-4A3E-A682-85A9C3DA1B5E}"/>
</file>

<file path=customXml/itemProps3.xml><?xml version="1.0" encoding="utf-8"?>
<ds:datastoreItem xmlns:ds="http://schemas.openxmlformats.org/officeDocument/2006/customXml" ds:itemID="{4D3137AF-7DDD-4DD5-BB91-42FECE4E562F}"/>
</file>

<file path=customXml/itemProps4.xml><?xml version="1.0" encoding="utf-8"?>
<ds:datastoreItem xmlns:ds="http://schemas.openxmlformats.org/officeDocument/2006/customXml" ds:itemID="{23AB6BB8-E9A5-41DC-AF02-D0EB2B197672}"/>
</file>

<file path=docProps/app.xml><?xml version="1.0" encoding="utf-8"?>
<Properties xmlns="http://schemas.openxmlformats.org/officeDocument/2006/extended-properties" xmlns:vt="http://schemas.openxmlformats.org/officeDocument/2006/docPropsVTypes">
  <Template>Normal.dotm</Template>
  <TotalTime>0</TotalTime>
  <Pages>3</Pages>
  <Words>417</Words>
  <Characters>2633</Characters>
  <Application>Microsoft Office Word</Application>
  <DocSecurity>0</DocSecurity>
  <Lines>69</Lines>
  <Paragraphs>43</Paragraphs>
  <ScaleCrop>false</ScaleCrop>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Lampe</dc:creator>
  <cp:lastModifiedBy>Dana Lampe</cp:lastModifiedBy>
  <cp:revision>2</cp:revision>
  <dcterms:created xsi:type="dcterms:W3CDTF">2025-10-30T23:02:00Z</dcterms:created>
  <dcterms:modified xsi:type="dcterms:W3CDTF">2025-10-30T23:02:00Z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0x0101007693E671157D044E95F0162E28733D58</vt:lpwstr>
  </property>
  <property fmtid="{D5CDD505-2E9C-101B-9397-08002B2CF9AE}" pid="4" name="docLang">
    <vt:lpwstr>en</vt:lpwstr>
  </property>
  <property fmtid="{D5CDD505-2E9C-101B-9397-08002B2CF9AE}" pid="5" name="MediaServiceImageTags">
    <vt:lpwstr/>
  </property>
</Properties>
</file>