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17DA4C17"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946A5B">
        <w:rPr>
          <w:rFonts w:ascii="Times New Roman" w:eastAsia="Times New Roman" w:hAnsi="Times New Roman" w:cs="Times New Roman"/>
          <w:sz w:val="24"/>
          <w:szCs w:val="24"/>
        </w:rPr>
        <w:t>ETED</w:t>
      </w:r>
    </w:p>
    <w:p w14:paraId="08F2E33F" w14:textId="455AFDDD"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r>
      <w:r w:rsidR="00946A5B">
        <w:rPr>
          <w:rFonts w:ascii="Times New Roman" w:eastAsia="Times New Roman" w:hAnsi="Times New Roman" w:cs="Times New Roman"/>
          <w:sz w:val="24"/>
          <w:szCs w:val="24"/>
        </w:rPr>
        <w:t>Snehal Bhakta</w:t>
      </w:r>
    </w:p>
    <w:p w14:paraId="6904ADDE" w14:textId="4535A2CB"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sidR="000E1604">
        <w:rPr>
          <w:rFonts w:ascii="Times New Roman" w:eastAsia="Times New Roman" w:hAnsi="Times New Roman" w:cs="Times New Roman"/>
          <w:sz w:val="24"/>
          <w:szCs w:val="24"/>
        </w:rPr>
        <w:t>October 28</w:t>
      </w:r>
      <w:r w:rsidR="00946A5B">
        <w:rPr>
          <w:rFonts w:ascii="Times New Roman" w:eastAsia="Times New Roman" w:hAnsi="Times New Roman" w:cs="Times New Roman"/>
          <w:sz w:val="24"/>
          <w:szCs w:val="24"/>
        </w:rPr>
        <w:t>, 2025</w:t>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3FD82A8E" w14:textId="75B8EE3D"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Pr="00270424">
              <w:rPr>
                <w:rFonts w:ascii="Times New Roman" w:eastAsia="Times New Roman" w:hAnsi="Times New Roman" w:cs="Times New Roman"/>
                <w:b/>
                <w:bCs/>
                <w:i/>
                <w:iCs/>
                <w:color w:val="000000"/>
                <w:sz w:val="24"/>
                <w:szCs w:val="24"/>
              </w:rPr>
              <w:t xml:space="preserve">  </w:t>
            </w:r>
            <w:hyperlink r:id="rId11" w:history="1">
              <w:r w:rsidR="00946A5B" w:rsidRPr="00187D2F">
                <w:rPr>
                  <w:rStyle w:val="Hyperlink"/>
                  <w:rFonts w:ascii="Times New Roman" w:eastAsia="Times New Roman" w:hAnsi="Times New Roman" w:cs="Times New Roman"/>
                  <w:sz w:val="24"/>
                  <w:szCs w:val="24"/>
                </w:rPr>
                <w:t>https://docs.google.com/document/d/1S3abqzTSiTKjhhh13ao_91-5YGKRev8N/edit?usp=sharing&amp;ouid=111954797478005007277&amp;rtpof=true&amp;sd=true</w:t>
              </w:r>
            </w:hyperlink>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33D7DBE" w14:textId="0A067DEA" w:rsidR="001F66C4" w:rsidRDefault="009347F6" w:rsidP="001F66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applicable</w:t>
            </w:r>
            <w:r w:rsidR="001F66C4">
              <w:rPr>
                <w:rFonts w:ascii="Times New Roman" w:eastAsia="Times New Roman" w:hAnsi="Times New Roman" w:cs="Times New Roman"/>
                <w:sz w:val="24"/>
                <w:szCs w:val="24"/>
              </w:rPr>
              <w:t>, share any additional information about the implementation of the Strategic Plan you would like about the following:</w:t>
            </w:r>
          </w:p>
          <w:p w14:paraId="3B116C46" w14:textId="77777777" w:rsidR="00946A5B" w:rsidRDefault="00946A5B" w:rsidP="001F66C4">
            <w:pPr>
              <w:rPr>
                <w:rFonts w:ascii="Times New Roman" w:eastAsia="Times New Roman" w:hAnsi="Times New Roman" w:cs="Times New Roman"/>
                <w:sz w:val="24"/>
                <w:szCs w:val="24"/>
              </w:rPr>
            </w:pPr>
          </w:p>
          <w:p w14:paraId="3BB7664C" w14:textId="0F5EAFE5" w:rsidR="00946A5B" w:rsidRDefault="00946A5B" w:rsidP="001F66C4">
            <w:pPr>
              <w:rPr>
                <w:rFonts w:ascii="Times New Roman" w:eastAsia="Times New Roman" w:hAnsi="Times New Roman" w:cs="Times New Roman"/>
                <w:sz w:val="24"/>
                <w:szCs w:val="24"/>
              </w:rPr>
            </w:pPr>
            <w:r w:rsidRPr="00967EDD">
              <w:rPr>
                <w:rFonts w:ascii="Times New Roman" w:eastAsia="Times New Roman" w:hAnsi="Times New Roman" w:cs="Times New Roman"/>
                <w:color w:val="000000"/>
                <w:sz w:val="24"/>
                <w:szCs w:val="24"/>
              </w:rPr>
              <w:t xml:space="preserve">We are focusing on </w:t>
            </w:r>
            <w:r w:rsidR="000E1604">
              <w:rPr>
                <w:rFonts w:ascii="Times New Roman" w:eastAsia="Times New Roman" w:hAnsi="Times New Roman" w:cs="Times New Roman"/>
                <w:color w:val="000000"/>
                <w:sz w:val="24"/>
                <w:szCs w:val="24"/>
              </w:rPr>
              <w:t>providing member recruitment and retention strategies</w:t>
            </w:r>
            <w:r w:rsidRPr="00967EDD">
              <w:rPr>
                <w:rFonts w:ascii="Times New Roman" w:eastAsia="Times New Roman" w:hAnsi="Times New Roman" w:cs="Times New Roman"/>
                <w:color w:val="000000"/>
                <w:sz w:val="24"/>
                <w:szCs w:val="24"/>
              </w:rPr>
              <w:t xml:space="preserve"> and </w:t>
            </w:r>
            <w:r w:rsidR="000E1604">
              <w:rPr>
                <w:rFonts w:ascii="Times New Roman" w:eastAsia="Times New Roman" w:hAnsi="Times New Roman" w:cs="Times New Roman"/>
                <w:color w:val="000000"/>
                <w:sz w:val="24"/>
                <w:szCs w:val="24"/>
              </w:rPr>
              <w:t>growing</w:t>
            </w:r>
            <w:r w:rsidRPr="00967EDD">
              <w:rPr>
                <w:rFonts w:ascii="Times New Roman" w:eastAsia="Times New Roman" w:hAnsi="Times New Roman" w:cs="Times New Roman"/>
                <w:color w:val="000000"/>
                <w:sz w:val="24"/>
                <w:szCs w:val="24"/>
              </w:rPr>
              <w:t xml:space="preserve"> partnerships. Additionally, we are </w:t>
            </w:r>
            <w:r w:rsidR="000E1604">
              <w:rPr>
                <w:rFonts w:ascii="Times New Roman" w:eastAsia="Times New Roman" w:hAnsi="Times New Roman" w:cs="Times New Roman"/>
                <w:color w:val="000000"/>
                <w:sz w:val="24"/>
                <w:szCs w:val="24"/>
              </w:rPr>
              <w:t>considering section specific webinars</w:t>
            </w:r>
            <w:r w:rsidRPr="00967EDD">
              <w:rPr>
                <w:rFonts w:ascii="Times New Roman" w:eastAsia="Times New Roman" w:hAnsi="Times New Roman" w:cs="Times New Roman"/>
                <w:color w:val="000000"/>
                <w:sz w:val="24"/>
                <w:szCs w:val="24"/>
              </w:rPr>
              <w:t>.</w:t>
            </w:r>
          </w:p>
          <w:p w14:paraId="134413DF" w14:textId="528BA275"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79A25058" w14:textId="5F79C82A" w:rsidR="00946A5B" w:rsidRDefault="00946A5B" w:rsidP="00946A5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proofErr w:type="gramStart"/>
            <w:r w:rsidR="000E1604">
              <w:rPr>
                <w:rFonts w:ascii="Times New Roman" w:eastAsia="Times New Roman" w:hAnsi="Times New Roman" w:cs="Times New Roman"/>
                <w:color w:val="000000"/>
                <w:sz w:val="24"/>
                <w:szCs w:val="24"/>
              </w:rPr>
              <w:t>starting</w:t>
            </w:r>
            <w:proofErr w:type="gramEnd"/>
            <w:r w:rsidR="000E1604">
              <w:rPr>
                <w:rFonts w:ascii="Times New Roman" w:eastAsia="Times New Roman" w:hAnsi="Times New Roman" w:cs="Times New Roman"/>
                <w:color w:val="000000"/>
                <w:sz w:val="24"/>
                <w:szCs w:val="24"/>
              </w:rPr>
              <w:t xml:space="preserve"> a membership recruitment and retention marketing campaign and to provide members with access to CTE Learn</w:t>
            </w:r>
            <w:r>
              <w:rPr>
                <w:rFonts w:ascii="Times New Roman" w:eastAsia="Times New Roman" w:hAnsi="Times New Roman" w:cs="Times New Roman"/>
                <w:color w:val="000000"/>
                <w:sz w:val="24"/>
                <w:szCs w:val="24"/>
              </w:rPr>
              <w:t>.</w:t>
            </w:r>
            <w:r w:rsidR="000E1604">
              <w:rPr>
                <w:rFonts w:ascii="Times New Roman" w:eastAsia="Times New Roman" w:hAnsi="Times New Roman" w:cs="Times New Roman"/>
                <w:color w:val="000000"/>
                <w:sz w:val="24"/>
                <w:szCs w:val="24"/>
              </w:rPr>
              <w:t xml:space="preserve">  This was based on the need that most educators have regarding license renewal or salary advancement.</w:t>
            </w:r>
          </w:p>
          <w:p w14:paraId="6E19F418" w14:textId="42686CA3"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70AEF9B0" w14:textId="2929E8D9" w:rsidR="00B47C3D" w:rsidRDefault="00946A5B" w:rsidP="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Policy committee </w:t>
            </w:r>
            <w:r w:rsidR="000E1604">
              <w:rPr>
                <w:rFonts w:ascii="Times New Roman" w:eastAsia="Times New Roman" w:hAnsi="Times New Roman" w:cs="Times New Roman"/>
                <w:color w:val="000000"/>
                <w:sz w:val="24"/>
                <w:szCs w:val="24"/>
              </w:rPr>
              <w:t>is excited</w:t>
            </w:r>
            <w:r>
              <w:rPr>
                <w:rFonts w:ascii="Times New Roman" w:eastAsia="Times New Roman" w:hAnsi="Times New Roman" w:cs="Times New Roman"/>
                <w:color w:val="000000"/>
                <w:sz w:val="24"/>
                <w:szCs w:val="24"/>
              </w:rPr>
              <w:t xml:space="preserve"> to use Designed Funds to support Policy Committee members’ leadership growth by providing access to CTE Learn and supporting travel to ACTE Conferences, ITEEA, TSA, and other strategic partnership events.</w:t>
            </w:r>
          </w:p>
          <w:p w14:paraId="3E639D00" w14:textId="77777777" w:rsidR="00946A5B" w:rsidRDefault="00946A5B" w:rsidP="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4C461FA" w14:textId="77777777" w:rsidR="00946A5B" w:rsidRDefault="00946A5B" w:rsidP="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r w:rsidR="000E1604">
              <w:rPr>
                <w:rFonts w:ascii="Times New Roman" w:eastAsia="Times New Roman" w:hAnsi="Times New Roman" w:cs="Times New Roman"/>
                <w:color w:val="000000"/>
                <w:sz w:val="24"/>
                <w:szCs w:val="24"/>
              </w:rPr>
              <w:t>are branding the</w:t>
            </w:r>
            <w:r>
              <w:rPr>
                <w:rFonts w:ascii="Times New Roman" w:eastAsia="Times New Roman" w:hAnsi="Times New Roman" w:cs="Times New Roman"/>
                <w:color w:val="000000"/>
                <w:sz w:val="24"/>
                <w:szCs w:val="24"/>
              </w:rPr>
              <w:t xml:space="preserve"> official ETED email provided by ACTE:  </w:t>
            </w:r>
            <w:hyperlink r:id="rId18" w:history="1">
              <w:r w:rsidRPr="00466393">
                <w:rPr>
                  <w:rStyle w:val="Hyperlink"/>
                  <w:rFonts w:ascii="Times New Roman" w:eastAsia="Times New Roman" w:hAnsi="Times New Roman" w:cs="Times New Roman"/>
                  <w:sz w:val="24"/>
                  <w:szCs w:val="24"/>
                </w:rPr>
                <w:t>VP_ETED@IAMCTE.COM</w:t>
              </w:r>
            </w:hyperlink>
          </w:p>
          <w:p w14:paraId="7047D977" w14:textId="77777777" w:rsidR="000E1604" w:rsidRDefault="000E1604" w:rsidP="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547758CE" w14:textId="77777777" w:rsidR="000E1604" w:rsidRDefault="000E1604" w:rsidP="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will help in transitions from VP to VP and provide consistency in responsiveness and support to members and partners by having everything “logged” for reference.</w:t>
            </w:r>
          </w:p>
          <w:p w14:paraId="0EC7FA38" w14:textId="77777777" w:rsidR="00916D31" w:rsidRDefault="00916D31" w:rsidP="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3381573" w14:textId="26F75D87" w:rsidR="00916D31" w:rsidRDefault="00916D31" w:rsidP="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support Policy committee members, we have agreed to provide CTE Learn to up to 3 Policy members for one year to those that have served at least one year on the committee.</w:t>
            </w: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76810ED2" w14:textId="6F25D9A6" w:rsidR="00B47C3D" w:rsidRDefault="00946A5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sidRPr="00967EDD">
              <w:rPr>
                <w:rFonts w:ascii="Times New Roman" w:eastAsia="Times New Roman" w:hAnsi="Times New Roman" w:cs="Times New Roman"/>
                <w:color w:val="000000"/>
                <w:sz w:val="24"/>
                <w:szCs w:val="24"/>
              </w:rPr>
              <w:t xml:space="preserve">We </w:t>
            </w:r>
            <w:r w:rsidR="000E1604">
              <w:rPr>
                <w:rFonts w:ascii="Times New Roman" w:eastAsia="Times New Roman" w:hAnsi="Times New Roman" w:cs="Times New Roman"/>
                <w:color w:val="000000"/>
                <w:sz w:val="24"/>
                <w:szCs w:val="24"/>
              </w:rPr>
              <w:t>have appointed Ashley Adams as the new ETED VP and the current VP is working with her so that a smooth transition will occur over the next 9 months</w:t>
            </w:r>
            <w:r w:rsidRPr="00967EDD">
              <w:rPr>
                <w:rFonts w:ascii="Times New Roman" w:eastAsia="Times New Roman" w:hAnsi="Times New Roman" w:cs="Times New Roman"/>
                <w:color w:val="000000"/>
                <w:sz w:val="24"/>
                <w:szCs w:val="24"/>
              </w:rPr>
              <w:t>.</w:t>
            </w: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2D521676" w14:textId="594371DD" w:rsidR="00B47C3D" w:rsidRDefault="000E1604">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Growing membership and increasing the perceived value</w:t>
            </w:r>
            <w:r w:rsidR="006F1456">
              <w:rPr>
                <w:rFonts w:ascii="Times New Roman" w:eastAsia="Times New Roman" w:hAnsi="Times New Roman" w:cs="Times New Roman"/>
                <w:color w:val="000000"/>
                <w:sz w:val="24"/>
                <w:szCs w:val="24"/>
              </w:rPr>
              <w:t>.</w:t>
            </w:r>
          </w:p>
        </w:tc>
        <w:tc>
          <w:tcPr>
            <w:tcW w:w="3597" w:type="dxa"/>
          </w:tcPr>
          <w:p w14:paraId="41346D61" w14:textId="0AB79CA0" w:rsidR="00B47C3D" w:rsidRDefault="000E1604">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Stronger Divisions make a Stronger ACTE Membership.</w:t>
            </w:r>
          </w:p>
        </w:tc>
        <w:tc>
          <w:tcPr>
            <w:tcW w:w="3597" w:type="dxa"/>
          </w:tcPr>
          <w:p w14:paraId="13550B24" w14:textId="2C53EFD6" w:rsidR="00B47C3D" w:rsidRDefault="000E1604">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targeted marketing materials to focus on those that would become ETED members versus having general membership options.</w:t>
            </w:r>
          </w:p>
        </w:tc>
      </w:tr>
      <w:tr w:rsidR="00B47C3D" w14:paraId="6E0A8BB6" w14:textId="77777777">
        <w:trPr>
          <w:trHeight w:val="1152"/>
        </w:trPr>
        <w:tc>
          <w:tcPr>
            <w:tcW w:w="3596" w:type="dxa"/>
          </w:tcPr>
          <w:p w14:paraId="4DDE609A" w14:textId="187164BD" w:rsidR="00B47C3D" w:rsidRDefault="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Engagement of Postsecondary Students as potential future members</w:t>
            </w:r>
          </w:p>
        </w:tc>
        <w:tc>
          <w:tcPr>
            <w:tcW w:w="3597" w:type="dxa"/>
          </w:tcPr>
          <w:p w14:paraId="522862EB" w14:textId="77777777" w:rsidR="00B47C3D" w:rsidRDefault="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engagement will cause us to continue the current recruitment process.</w:t>
            </w:r>
          </w:p>
          <w:p w14:paraId="0F117D6E" w14:textId="77777777" w:rsidR="006F1456" w:rsidRDefault="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72CC0BF" w14:textId="73E7880E" w:rsidR="006F1456" w:rsidRDefault="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Efforts to target postsecondary students as future ACTE members will strengthen the organization.</w:t>
            </w:r>
          </w:p>
        </w:tc>
        <w:tc>
          <w:tcPr>
            <w:tcW w:w="3597" w:type="dxa"/>
          </w:tcPr>
          <w:p w14:paraId="3AEB4032" w14:textId="1A004AC7" w:rsidR="00B47C3D" w:rsidRDefault="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specific and targeted marketing materials, benefit talking points, and potential “discounted” rates while they are enrolled as an undergraduate or graduate level student.</w:t>
            </w: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3116162E" w14:textId="77777777" w:rsidR="006F1456" w:rsidRDefault="000E1604">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Strengthen Division through partnerships and offering postsecondary membership.</w:t>
            </w:r>
          </w:p>
          <w:p w14:paraId="223134BC" w14:textId="77777777" w:rsidR="000E1604" w:rsidRDefault="000E1604">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7EDB25B1" w14:textId="6EB2242D" w:rsidR="000E1604" w:rsidRDefault="000E1604">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using opportunity fund to create the </w:t>
            </w:r>
            <w:r w:rsidR="00532467">
              <w:rPr>
                <w:rFonts w:ascii="Times New Roman" w:eastAsia="Times New Roman" w:hAnsi="Times New Roman" w:cs="Times New Roman"/>
                <w:color w:val="000000"/>
                <w:sz w:val="24"/>
                <w:szCs w:val="24"/>
              </w:rPr>
              <w:t>assets</w:t>
            </w:r>
            <w:r>
              <w:rPr>
                <w:rFonts w:ascii="Times New Roman" w:eastAsia="Times New Roman" w:hAnsi="Times New Roman" w:cs="Times New Roman"/>
                <w:color w:val="000000"/>
                <w:sz w:val="24"/>
                <w:szCs w:val="24"/>
              </w:rPr>
              <w:t>.</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09084B81" w14:textId="4622DA23" w:rsidR="00B47C3D" w:rsidRDefault="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 would like </w:t>
            </w:r>
            <w:r w:rsidR="000E1604">
              <w:rPr>
                <w:rFonts w:ascii="Times New Roman" w:eastAsia="Times New Roman" w:hAnsi="Times New Roman" w:cs="Times New Roman"/>
                <w:color w:val="000000"/>
                <w:sz w:val="24"/>
                <w:szCs w:val="24"/>
              </w:rPr>
              <w:t xml:space="preserve">to update </w:t>
            </w:r>
            <w:r>
              <w:rPr>
                <w:rFonts w:ascii="Times New Roman" w:eastAsia="Times New Roman" w:hAnsi="Times New Roman" w:cs="Times New Roman"/>
                <w:color w:val="000000"/>
                <w:sz w:val="24"/>
                <w:szCs w:val="24"/>
              </w:rPr>
              <w:t xml:space="preserve">marketing and recruitment of “new” members and </w:t>
            </w:r>
            <w:r w:rsidR="000E1604">
              <w:rPr>
                <w:rFonts w:ascii="Times New Roman" w:eastAsia="Times New Roman" w:hAnsi="Times New Roman" w:cs="Times New Roman"/>
                <w:color w:val="000000"/>
                <w:sz w:val="24"/>
                <w:szCs w:val="24"/>
              </w:rPr>
              <w:t>create division specific marketing materials</w:t>
            </w:r>
            <w:r>
              <w:rPr>
                <w:rFonts w:ascii="Times New Roman" w:eastAsia="Times New Roman" w:hAnsi="Times New Roman" w:cs="Times New Roman"/>
                <w:color w:val="000000"/>
                <w:sz w:val="24"/>
                <w:szCs w:val="24"/>
              </w:rPr>
              <w:t>.</w:t>
            </w:r>
          </w:p>
          <w:p w14:paraId="2F3DA9A3" w14:textId="77777777" w:rsidR="006F1456" w:rsidRDefault="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7B8771C" w14:textId="421754E5" w:rsidR="006F1456" w:rsidRDefault="006F1456" w:rsidP="006F1456">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would like for us to consider an update in policy or by-laws on how ACTE engages with CTSOs so that we can provide consistent alignment across the board.</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7156B56C" w:rsidR="00B47C3D" w:rsidRDefault="00916D31">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sidRPr="00916D31">
              <w:rPr>
                <w:rFonts w:ascii="Times New Roman" w:eastAsia="Times New Roman" w:hAnsi="Times New Roman" w:cs="Times New Roman"/>
                <w:color w:val="000000"/>
                <w:sz w:val="24"/>
                <w:szCs w:val="24"/>
              </w:rPr>
              <w:t>I move that the organization update its marketing and recruitment strategies to better attract new members, and that division-specific marketing materials be created to highlight the unique programs and opportunities within each division.</w:t>
            </w: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60723397" w:rsidR="00916D31" w:rsidRDefault="00916D31">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sidRPr="00916D31">
              <w:rPr>
                <w:rFonts w:ascii="Times New Roman" w:eastAsia="Times New Roman" w:hAnsi="Times New Roman" w:cs="Times New Roman"/>
                <w:color w:val="000000"/>
                <w:sz w:val="24"/>
                <w:szCs w:val="24"/>
              </w:rPr>
              <w:t>I would like to develop career awareness and exploration resources that are directly connected to ACTE membership for members to access and utilize. All CTE programs undergo a Comprehensive Local Needs Assessment (CLNA) or a similar process, and one of the top identified areas of need continues to be recruitment and awareness of CTE programs. It’s important that we position ACTE as the leading resource members turn to for support in these areas.</w:t>
            </w: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7345" w14:textId="77777777" w:rsidR="00876122" w:rsidRDefault="00876122">
      <w:pPr>
        <w:spacing w:after="0" w:line="240" w:lineRule="auto"/>
      </w:pPr>
      <w:r>
        <w:separator/>
      </w:r>
    </w:p>
  </w:endnote>
  <w:endnote w:type="continuationSeparator" w:id="0">
    <w:p w14:paraId="0D484788" w14:textId="77777777" w:rsidR="00876122" w:rsidRDefault="0087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28DD" w14:textId="77777777" w:rsidR="00876122" w:rsidRDefault="00876122">
      <w:pPr>
        <w:spacing w:after="0" w:line="240" w:lineRule="auto"/>
      </w:pPr>
      <w:r>
        <w:separator/>
      </w:r>
    </w:p>
  </w:footnote>
  <w:footnote w:type="continuationSeparator" w:id="0">
    <w:p w14:paraId="361A776C" w14:textId="77777777" w:rsidR="00876122" w:rsidRDefault="0087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qQUADEou/CwAAAA="/>
  </w:docVars>
  <w:rsids>
    <w:rsidRoot w:val="00B47C3D"/>
    <w:rsid w:val="00063E74"/>
    <w:rsid w:val="00066E28"/>
    <w:rsid w:val="000B5914"/>
    <w:rsid w:val="000E1604"/>
    <w:rsid w:val="00120005"/>
    <w:rsid w:val="00135C07"/>
    <w:rsid w:val="001D3822"/>
    <w:rsid w:val="001F66C4"/>
    <w:rsid w:val="00205857"/>
    <w:rsid w:val="00270424"/>
    <w:rsid w:val="00324C2B"/>
    <w:rsid w:val="003C57B3"/>
    <w:rsid w:val="004176C4"/>
    <w:rsid w:val="004761CD"/>
    <w:rsid w:val="004B1692"/>
    <w:rsid w:val="00532467"/>
    <w:rsid w:val="00661489"/>
    <w:rsid w:val="006860E8"/>
    <w:rsid w:val="006A05D3"/>
    <w:rsid w:val="006F045D"/>
    <w:rsid w:val="006F1456"/>
    <w:rsid w:val="007E2ACA"/>
    <w:rsid w:val="008179A4"/>
    <w:rsid w:val="00876122"/>
    <w:rsid w:val="008F07B3"/>
    <w:rsid w:val="00916D31"/>
    <w:rsid w:val="009347F6"/>
    <w:rsid w:val="00946A5B"/>
    <w:rsid w:val="0095681B"/>
    <w:rsid w:val="009B42F7"/>
    <w:rsid w:val="009D7B48"/>
    <w:rsid w:val="00B034EB"/>
    <w:rsid w:val="00B47C3D"/>
    <w:rsid w:val="00BA1258"/>
    <w:rsid w:val="00C85BEB"/>
    <w:rsid w:val="00D4755D"/>
    <w:rsid w:val="00F14880"/>
    <w:rsid w:val="00FD27A9"/>
    <w:rsid w:val="00FD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 w:type="character" w:styleId="Hyperlink">
    <w:name w:val="Hyperlink"/>
    <w:basedOn w:val="DefaultParagraphFont"/>
    <w:uiPriority w:val="99"/>
    <w:unhideWhenUsed/>
    <w:rsid w:val="00946A5B"/>
    <w:rPr>
      <w:color w:val="0000FF" w:themeColor="hyperlink"/>
      <w:u w:val="single"/>
    </w:rPr>
  </w:style>
  <w:style w:type="character" w:styleId="UnresolvedMention">
    <w:name w:val="Unresolved Mention"/>
    <w:basedOn w:val="DefaultParagraphFont"/>
    <w:uiPriority w:val="99"/>
    <w:semiHidden/>
    <w:unhideWhenUsed/>
    <w:rsid w:val="00946A5B"/>
    <w:rPr>
      <w:color w:val="605E5C"/>
      <w:shd w:val="clear" w:color="auto" w:fill="E1DFDD"/>
    </w:rPr>
  </w:style>
  <w:style w:type="character" w:styleId="FollowedHyperlink">
    <w:name w:val="FollowedHyperlink"/>
    <w:basedOn w:val="DefaultParagraphFont"/>
    <w:uiPriority w:val="99"/>
    <w:semiHidden/>
    <w:unhideWhenUsed/>
    <w:rsid w:val="00916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P_ETED@IAMCT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S3abqzTSiTKjhhh13ao_91-5YGKRev8N/edit?usp=sharing&amp;ouid=111954797478005007277&amp;rtpof=true&amp;sd=tru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50d327d8cc91cc30dea393815c8bf95">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d89073c0b71d37fa3d7c9acddafecdfe"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Props1.xml><?xml version="1.0" encoding="utf-8"?>
<ds:datastoreItem xmlns:ds="http://schemas.openxmlformats.org/officeDocument/2006/customXml" ds:itemID="{0C37AC6C-539D-4150-974A-EC47357BC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3.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4527</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Dana Lampe</cp:lastModifiedBy>
  <cp:revision>3</cp:revision>
  <dcterms:created xsi:type="dcterms:W3CDTF">2025-10-30T22:57:00Z</dcterms:created>
  <dcterms:modified xsi:type="dcterms:W3CDTF">2025-11-06T19:37:00Z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4" name="docLang">
    <vt:lpwstr>en</vt:lpwstr>
  </property>
</Properties>
</file>