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3C4" w14:textId="6ACF78A3" w:rsidR="00265ABD" w:rsidRDefault="00265ABD" w:rsidP="00265ABD">
      <w:pPr>
        <w:pStyle w:val="NormalWeb"/>
        <w:jc w:val="center"/>
      </w:pPr>
      <w:r>
        <w:rPr>
          <w:rStyle w:val="Strong"/>
        </w:rPr>
        <w:t>ACTE Nominating Committee Report</w:t>
      </w:r>
      <w:r>
        <w:br/>
      </w:r>
      <w:r>
        <w:rPr>
          <w:rStyle w:val="Strong"/>
        </w:rPr>
        <w:t>Presented to the Assembly of Delegates</w:t>
      </w:r>
      <w:r>
        <w:br/>
      </w:r>
      <w:r>
        <w:rPr>
          <w:rStyle w:val="Strong"/>
        </w:rPr>
        <w:t xml:space="preserve">10:15 a.m., </w:t>
      </w:r>
      <w:r w:rsidR="0004428B">
        <w:rPr>
          <w:rStyle w:val="Strong"/>
        </w:rPr>
        <w:t>Wednesday</w:t>
      </w:r>
      <w:r>
        <w:rPr>
          <w:rStyle w:val="Strong"/>
        </w:rPr>
        <w:t xml:space="preserve">, December </w:t>
      </w:r>
      <w:r w:rsidR="0004428B">
        <w:rPr>
          <w:rStyle w:val="Strong"/>
        </w:rPr>
        <w:t>10</w:t>
      </w:r>
      <w:r>
        <w:rPr>
          <w:rStyle w:val="Strong"/>
        </w:rPr>
        <w:t>, 202</w:t>
      </w:r>
      <w:r w:rsidR="0004428B">
        <w:rPr>
          <w:rStyle w:val="Strong"/>
        </w:rPr>
        <w:t>5</w:t>
      </w:r>
      <w:r>
        <w:br/>
      </w:r>
      <w:r w:rsidR="00157952">
        <w:t>Gaylord Opryland – Nashville, TN</w:t>
      </w:r>
    </w:p>
    <w:p w14:paraId="719B7E6D" w14:textId="3FA42B8D" w:rsidR="00265ABD" w:rsidRDefault="00265ABD" w:rsidP="00265ABD">
      <w:pPr>
        <w:pStyle w:val="NormalWeb"/>
      </w:pPr>
      <w:r>
        <w:rPr>
          <w:rStyle w:val="Strong"/>
        </w:rPr>
        <w:t>By:</w:t>
      </w:r>
      <w:r>
        <w:t xml:space="preserve"> </w:t>
      </w:r>
      <w:r w:rsidR="00F80F87">
        <w:t>Chaney Mosley</w:t>
      </w:r>
      <w:r>
        <w:br/>
        <w:t>Chair, ACTE Nominating Committee</w:t>
      </w:r>
      <w:r>
        <w:br/>
        <w:t>(July 1, 202</w:t>
      </w:r>
      <w:r w:rsidR="00F80F87">
        <w:t>5</w:t>
      </w:r>
      <w:r>
        <w:t xml:space="preserve"> – June 30, 202</w:t>
      </w:r>
      <w:r w:rsidR="00F80F87">
        <w:t>6</w:t>
      </w:r>
      <w:r>
        <w:t>)</w:t>
      </w:r>
    </w:p>
    <w:p w14:paraId="1C6404A0" w14:textId="77777777" w:rsidR="000F0F3B" w:rsidRPr="008C7DB1" w:rsidRDefault="000F0F3B" w:rsidP="000F0F3B">
      <w:pPr>
        <w:spacing w:after="0" w:line="240" w:lineRule="auto"/>
        <w:rPr>
          <w:rFonts w:ascii="Palatino Linotype" w:eastAsia="Calibri" w:hAnsi="Palatino Linotype" w:cs="Times New Roman"/>
        </w:rPr>
      </w:pPr>
      <w:r w:rsidRPr="008C7DB1">
        <w:rPr>
          <w:rFonts w:ascii="Palatino Linotype" w:eastAsia="Calibri" w:hAnsi="Palatino Linotype" w:cs="Times New Roman"/>
        </w:rPr>
        <w:t>In accordance with the policies of the ACTE Board of Directors concerning elections, the ACTE Nominating Committee has reviewed the procedures followed by the Regions and Division who are selecting nominees for the position of Vice President or Vice President-elect. The Committee found that all groups eligible to hold elections have complied with ACTE Bylaws and the Board Policy Manual requirements in selecting nominees.</w:t>
      </w:r>
    </w:p>
    <w:p w14:paraId="441224F9" w14:textId="77777777" w:rsidR="000F0F3B" w:rsidRPr="008C7DB1" w:rsidRDefault="000F0F3B" w:rsidP="000F0F3B">
      <w:pPr>
        <w:spacing w:after="0" w:line="240" w:lineRule="auto"/>
        <w:rPr>
          <w:rFonts w:ascii="Palatino Linotype" w:eastAsia="Calibri" w:hAnsi="Palatino Linotype" w:cs="Times New Roman"/>
        </w:rPr>
      </w:pPr>
    </w:p>
    <w:p w14:paraId="21263DDF" w14:textId="3FB3477D" w:rsidR="000F0F3B" w:rsidRPr="008C7DB1" w:rsidRDefault="000F0F3B" w:rsidP="000F0F3B">
      <w:pPr>
        <w:spacing w:after="0" w:line="240" w:lineRule="auto"/>
        <w:rPr>
          <w:rFonts w:ascii="Palatino Linotype" w:eastAsia="Calibri" w:hAnsi="Palatino Linotype" w:cs="Times New Roman"/>
        </w:rPr>
      </w:pPr>
      <w:r w:rsidRPr="008C7DB1">
        <w:rPr>
          <w:rFonts w:ascii="Palatino Linotype" w:eastAsia="Calibri" w:hAnsi="Palatino Linotype" w:cs="Times New Roman"/>
        </w:rPr>
        <w:t>The 202</w:t>
      </w:r>
      <w:r w:rsidR="00F80F87">
        <w:rPr>
          <w:rFonts w:ascii="Palatino Linotype" w:eastAsia="Calibri" w:hAnsi="Palatino Linotype" w:cs="Times New Roman"/>
        </w:rPr>
        <w:t>6</w:t>
      </w:r>
      <w:r w:rsidRPr="008C7DB1">
        <w:rPr>
          <w:rFonts w:ascii="Palatino Linotype" w:eastAsia="Calibri" w:hAnsi="Palatino Linotype" w:cs="Times New Roman"/>
        </w:rPr>
        <w:t xml:space="preserve"> Candidates are:</w:t>
      </w:r>
    </w:p>
    <w:tbl>
      <w:tblPr>
        <w:tblpPr w:leftFromText="180" w:rightFromText="180" w:vertAnchor="text" w:horzAnchor="margin" w:tblpXSpec="center" w:tblpY="223"/>
        <w:tblW w:w="9350" w:type="dxa"/>
        <w:tblLook w:val="04A0" w:firstRow="1" w:lastRow="0" w:firstColumn="1" w:lastColumn="0" w:noHBand="0" w:noVBand="1"/>
      </w:tblPr>
      <w:tblGrid>
        <w:gridCol w:w="1755"/>
        <w:gridCol w:w="1053"/>
        <w:gridCol w:w="2678"/>
        <w:gridCol w:w="2339"/>
        <w:gridCol w:w="1525"/>
      </w:tblGrid>
      <w:tr w:rsidR="00890DB3" w:rsidRPr="00874922" w14:paraId="05D67052" w14:textId="77777777" w:rsidTr="00240654">
        <w:trPr>
          <w:trHeight w:val="318"/>
        </w:trPr>
        <w:tc>
          <w:tcPr>
            <w:tcW w:w="1755" w:type="dxa"/>
            <w:tcBorders>
              <w:top w:val="single" w:sz="4" w:space="0" w:color="auto"/>
              <w:left w:val="single" w:sz="4" w:space="0" w:color="auto"/>
              <w:bottom w:val="single" w:sz="4" w:space="0" w:color="auto"/>
              <w:right w:val="single" w:sz="4" w:space="0" w:color="auto"/>
            </w:tcBorders>
            <w:noWrap/>
            <w:vAlign w:val="center"/>
            <w:hideMark/>
          </w:tcPr>
          <w:p w14:paraId="31D3EA5E" w14:textId="77777777" w:rsidR="00890DB3" w:rsidRPr="00874922" w:rsidRDefault="00890DB3" w:rsidP="00240654">
            <w:pPr>
              <w:spacing w:after="0"/>
              <w:rPr>
                <w:rFonts w:ascii="Calibri" w:hAnsi="Calibri" w:cs="Calibri"/>
                <w:b/>
                <w:bCs/>
                <w:color w:val="000000"/>
              </w:rPr>
            </w:pPr>
            <w:r w:rsidRPr="00874922">
              <w:rPr>
                <w:rFonts w:ascii="Calibri" w:hAnsi="Calibri" w:cs="Calibri"/>
                <w:b/>
                <w:bCs/>
                <w:color w:val="000000"/>
              </w:rPr>
              <w:t>Position</w:t>
            </w:r>
          </w:p>
        </w:tc>
        <w:tc>
          <w:tcPr>
            <w:tcW w:w="1053" w:type="dxa"/>
            <w:tcBorders>
              <w:top w:val="single" w:sz="4" w:space="0" w:color="auto"/>
              <w:left w:val="nil"/>
              <w:bottom w:val="single" w:sz="4" w:space="0" w:color="auto"/>
              <w:right w:val="single" w:sz="4" w:space="0" w:color="auto"/>
            </w:tcBorders>
            <w:noWrap/>
            <w:vAlign w:val="center"/>
            <w:hideMark/>
          </w:tcPr>
          <w:p w14:paraId="29D2D37F" w14:textId="77777777" w:rsidR="00890DB3" w:rsidRPr="00874922" w:rsidRDefault="00890DB3" w:rsidP="00240654">
            <w:pPr>
              <w:spacing w:after="0"/>
              <w:rPr>
                <w:rFonts w:ascii="Calibri" w:hAnsi="Calibri" w:cs="Calibri"/>
                <w:b/>
                <w:bCs/>
                <w:color w:val="000000"/>
              </w:rPr>
            </w:pPr>
            <w:r w:rsidRPr="00874922">
              <w:rPr>
                <w:rFonts w:ascii="Calibri" w:hAnsi="Calibri" w:cs="Calibri"/>
                <w:b/>
                <w:bCs/>
                <w:color w:val="000000"/>
              </w:rPr>
              <w:t>Type</w:t>
            </w:r>
          </w:p>
        </w:tc>
        <w:tc>
          <w:tcPr>
            <w:tcW w:w="2678" w:type="dxa"/>
            <w:tcBorders>
              <w:top w:val="single" w:sz="4" w:space="0" w:color="auto"/>
              <w:left w:val="nil"/>
              <w:bottom w:val="single" w:sz="4" w:space="0" w:color="auto"/>
              <w:right w:val="single" w:sz="4" w:space="0" w:color="auto"/>
            </w:tcBorders>
            <w:noWrap/>
            <w:vAlign w:val="center"/>
            <w:hideMark/>
          </w:tcPr>
          <w:p w14:paraId="18087439" w14:textId="77777777" w:rsidR="00890DB3" w:rsidRPr="00874922" w:rsidRDefault="00890DB3" w:rsidP="00240654">
            <w:pPr>
              <w:spacing w:after="0"/>
              <w:rPr>
                <w:rFonts w:ascii="Calibri" w:hAnsi="Calibri" w:cs="Calibri"/>
                <w:b/>
                <w:bCs/>
                <w:color w:val="000000"/>
              </w:rPr>
            </w:pPr>
            <w:r w:rsidRPr="00874922">
              <w:rPr>
                <w:rFonts w:ascii="Calibri" w:hAnsi="Calibri" w:cs="Calibri"/>
                <w:b/>
                <w:bCs/>
                <w:color w:val="000000"/>
              </w:rPr>
              <w:t>Candidate 1</w:t>
            </w:r>
          </w:p>
        </w:tc>
        <w:tc>
          <w:tcPr>
            <w:tcW w:w="2339" w:type="dxa"/>
            <w:tcBorders>
              <w:top w:val="single" w:sz="4" w:space="0" w:color="auto"/>
              <w:left w:val="nil"/>
              <w:bottom w:val="single" w:sz="4" w:space="0" w:color="auto"/>
              <w:right w:val="single" w:sz="4" w:space="0" w:color="auto"/>
            </w:tcBorders>
            <w:noWrap/>
            <w:vAlign w:val="center"/>
            <w:hideMark/>
          </w:tcPr>
          <w:p w14:paraId="175F7451" w14:textId="77777777" w:rsidR="00890DB3" w:rsidRPr="00874922" w:rsidRDefault="00890DB3" w:rsidP="00240654">
            <w:pPr>
              <w:spacing w:after="0"/>
              <w:rPr>
                <w:rFonts w:ascii="Calibri" w:hAnsi="Calibri" w:cs="Calibri"/>
                <w:b/>
                <w:bCs/>
                <w:color w:val="000000"/>
              </w:rPr>
            </w:pPr>
            <w:r w:rsidRPr="00874922">
              <w:rPr>
                <w:rFonts w:ascii="Calibri" w:hAnsi="Calibri" w:cs="Calibri"/>
                <w:b/>
                <w:bCs/>
                <w:color w:val="000000"/>
              </w:rPr>
              <w:t>Candidate 2</w:t>
            </w:r>
          </w:p>
        </w:tc>
        <w:tc>
          <w:tcPr>
            <w:tcW w:w="1525" w:type="dxa"/>
            <w:tcBorders>
              <w:top w:val="single" w:sz="4" w:space="0" w:color="auto"/>
              <w:bottom w:val="single" w:sz="4" w:space="0" w:color="auto"/>
              <w:right w:val="single" w:sz="4" w:space="0" w:color="auto"/>
            </w:tcBorders>
            <w:vAlign w:val="center"/>
          </w:tcPr>
          <w:p w14:paraId="43FE1773" w14:textId="77777777" w:rsidR="00890DB3" w:rsidRPr="00874922" w:rsidRDefault="00890DB3" w:rsidP="00240654">
            <w:pPr>
              <w:spacing w:after="0"/>
              <w:rPr>
                <w:rFonts w:ascii="Calibri" w:hAnsi="Calibri" w:cs="Calibri"/>
                <w:b/>
                <w:bCs/>
                <w:color w:val="000000"/>
              </w:rPr>
            </w:pPr>
            <w:r>
              <w:rPr>
                <w:rFonts w:ascii="Calibri" w:hAnsi="Calibri" w:cs="Calibri"/>
                <w:b/>
                <w:bCs/>
                <w:color w:val="000000"/>
              </w:rPr>
              <w:t>Candidate 3</w:t>
            </w:r>
          </w:p>
        </w:tc>
      </w:tr>
      <w:tr w:rsidR="00890DB3" w:rsidRPr="00874922" w14:paraId="7707670E" w14:textId="77777777" w:rsidTr="00240654">
        <w:trPr>
          <w:trHeight w:val="318"/>
        </w:trPr>
        <w:tc>
          <w:tcPr>
            <w:tcW w:w="1755" w:type="dxa"/>
            <w:tcBorders>
              <w:top w:val="nil"/>
              <w:left w:val="single" w:sz="4" w:space="0" w:color="auto"/>
              <w:bottom w:val="single" w:sz="4" w:space="0" w:color="auto"/>
              <w:right w:val="single" w:sz="4" w:space="0" w:color="auto"/>
            </w:tcBorders>
            <w:noWrap/>
            <w:vAlign w:val="center"/>
            <w:hideMark/>
          </w:tcPr>
          <w:p w14:paraId="0E9FAF97" w14:textId="77777777" w:rsidR="00890DB3" w:rsidRPr="00874922" w:rsidRDefault="00890DB3" w:rsidP="00240654">
            <w:pPr>
              <w:spacing w:after="0"/>
              <w:rPr>
                <w:rFonts w:ascii="Calibri" w:hAnsi="Calibri" w:cs="Calibri"/>
                <w:color w:val="000000"/>
              </w:rPr>
            </w:pPr>
            <w:r>
              <w:rPr>
                <w:rFonts w:ascii="Calibri" w:hAnsi="Calibri" w:cs="Calibri"/>
                <w:color w:val="000000"/>
              </w:rPr>
              <w:t>President-Elect</w:t>
            </w:r>
          </w:p>
        </w:tc>
        <w:tc>
          <w:tcPr>
            <w:tcW w:w="1053" w:type="dxa"/>
            <w:tcBorders>
              <w:top w:val="nil"/>
              <w:left w:val="nil"/>
              <w:bottom w:val="single" w:sz="4" w:space="0" w:color="auto"/>
              <w:right w:val="single" w:sz="4" w:space="0" w:color="auto"/>
            </w:tcBorders>
            <w:noWrap/>
            <w:vAlign w:val="center"/>
            <w:hideMark/>
          </w:tcPr>
          <w:p w14:paraId="1F1FF75E" w14:textId="77777777" w:rsidR="00890DB3" w:rsidRPr="00874922" w:rsidRDefault="00890DB3" w:rsidP="00240654">
            <w:pPr>
              <w:spacing w:after="0"/>
              <w:rPr>
                <w:rFonts w:ascii="Calibri" w:hAnsi="Calibri" w:cs="Calibri"/>
                <w:color w:val="000000"/>
              </w:rPr>
            </w:pPr>
          </w:p>
        </w:tc>
        <w:tc>
          <w:tcPr>
            <w:tcW w:w="2678" w:type="dxa"/>
            <w:tcBorders>
              <w:top w:val="nil"/>
              <w:left w:val="nil"/>
              <w:bottom w:val="single" w:sz="4" w:space="0" w:color="auto"/>
              <w:right w:val="single" w:sz="4" w:space="0" w:color="auto"/>
            </w:tcBorders>
            <w:noWrap/>
            <w:vAlign w:val="center"/>
            <w:hideMark/>
          </w:tcPr>
          <w:p w14:paraId="28619DE0" w14:textId="77777777" w:rsidR="00890DB3" w:rsidRPr="00874922" w:rsidRDefault="00890DB3" w:rsidP="00240654">
            <w:pPr>
              <w:spacing w:after="0"/>
              <w:rPr>
                <w:rFonts w:ascii="Calibri" w:hAnsi="Calibri" w:cs="Calibri"/>
                <w:color w:val="000000"/>
              </w:rPr>
            </w:pPr>
            <w:r>
              <w:rPr>
                <w:rFonts w:ascii="Calibri" w:hAnsi="Calibri" w:cs="Calibri"/>
                <w:color w:val="000000"/>
              </w:rPr>
              <w:t>Michael Culwell</w:t>
            </w:r>
          </w:p>
        </w:tc>
        <w:tc>
          <w:tcPr>
            <w:tcW w:w="2339" w:type="dxa"/>
            <w:tcBorders>
              <w:top w:val="nil"/>
              <w:left w:val="nil"/>
              <w:bottom w:val="single" w:sz="4" w:space="0" w:color="auto"/>
              <w:right w:val="single" w:sz="4" w:space="0" w:color="auto"/>
            </w:tcBorders>
            <w:noWrap/>
            <w:vAlign w:val="center"/>
            <w:hideMark/>
          </w:tcPr>
          <w:p w14:paraId="43F27437" w14:textId="77777777" w:rsidR="00890DB3" w:rsidRPr="00874922" w:rsidRDefault="00890DB3" w:rsidP="00240654">
            <w:pPr>
              <w:spacing w:after="0"/>
              <w:rPr>
                <w:rFonts w:ascii="Calibri" w:hAnsi="Calibri" w:cs="Calibri"/>
                <w:color w:val="000000"/>
              </w:rPr>
            </w:pPr>
            <w:r>
              <w:rPr>
                <w:rFonts w:ascii="Calibri" w:hAnsi="Calibri" w:cs="Calibri"/>
                <w:color w:val="000000"/>
              </w:rPr>
              <w:t>Annika Russell-Manke</w:t>
            </w:r>
          </w:p>
        </w:tc>
        <w:tc>
          <w:tcPr>
            <w:tcW w:w="1525" w:type="dxa"/>
            <w:tcBorders>
              <w:top w:val="single" w:sz="4" w:space="0" w:color="auto"/>
              <w:bottom w:val="single" w:sz="4" w:space="0" w:color="auto"/>
              <w:right w:val="single" w:sz="4" w:space="0" w:color="auto"/>
            </w:tcBorders>
            <w:vAlign w:val="center"/>
          </w:tcPr>
          <w:p w14:paraId="476133A7" w14:textId="77777777" w:rsidR="00890DB3" w:rsidRDefault="00890DB3" w:rsidP="00240654">
            <w:pPr>
              <w:spacing w:after="0"/>
              <w:rPr>
                <w:rFonts w:ascii="Calibri" w:hAnsi="Calibri" w:cs="Calibri"/>
                <w:color w:val="000000"/>
              </w:rPr>
            </w:pPr>
          </w:p>
        </w:tc>
      </w:tr>
      <w:tr w:rsidR="00890DB3" w:rsidRPr="00874922" w14:paraId="3D45FD1C" w14:textId="77777777" w:rsidTr="00240654">
        <w:trPr>
          <w:trHeight w:val="318"/>
        </w:trPr>
        <w:tc>
          <w:tcPr>
            <w:tcW w:w="1755" w:type="dxa"/>
            <w:tcBorders>
              <w:top w:val="nil"/>
              <w:left w:val="single" w:sz="4" w:space="0" w:color="auto"/>
              <w:bottom w:val="single" w:sz="4" w:space="0" w:color="auto"/>
              <w:right w:val="single" w:sz="4" w:space="0" w:color="auto"/>
            </w:tcBorders>
            <w:noWrap/>
            <w:vAlign w:val="center"/>
            <w:hideMark/>
          </w:tcPr>
          <w:p w14:paraId="720978AC" w14:textId="77777777" w:rsidR="00890DB3" w:rsidRPr="00874922" w:rsidRDefault="00890DB3" w:rsidP="00240654">
            <w:pPr>
              <w:spacing w:after="0"/>
              <w:rPr>
                <w:rFonts w:ascii="Calibri" w:hAnsi="Calibri" w:cs="Calibri"/>
                <w:color w:val="000000"/>
              </w:rPr>
            </w:pPr>
            <w:r>
              <w:rPr>
                <w:rFonts w:ascii="Calibri" w:hAnsi="Calibri" w:cs="Calibri"/>
                <w:color w:val="000000"/>
              </w:rPr>
              <w:t>Admin Div.</w:t>
            </w:r>
          </w:p>
        </w:tc>
        <w:tc>
          <w:tcPr>
            <w:tcW w:w="1053" w:type="dxa"/>
            <w:tcBorders>
              <w:top w:val="nil"/>
              <w:left w:val="nil"/>
              <w:bottom w:val="single" w:sz="4" w:space="0" w:color="auto"/>
              <w:right w:val="single" w:sz="4" w:space="0" w:color="auto"/>
            </w:tcBorders>
            <w:noWrap/>
            <w:vAlign w:val="center"/>
            <w:hideMark/>
          </w:tcPr>
          <w:p w14:paraId="70675099" w14:textId="77777777" w:rsidR="00890DB3" w:rsidRPr="00874922" w:rsidRDefault="00890DB3" w:rsidP="00240654">
            <w:pPr>
              <w:spacing w:after="0"/>
              <w:rPr>
                <w:rFonts w:ascii="Calibri" w:hAnsi="Calibri" w:cs="Calibri"/>
                <w:color w:val="000000"/>
              </w:rPr>
            </w:pPr>
            <w:r w:rsidRPr="00874922">
              <w:rPr>
                <w:rFonts w:ascii="Calibri" w:hAnsi="Calibri" w:cs="Calibri"/>
                <w:color w:val="000000"/>
              </w:rPr>
              <w:t>VP</w:t>
            </w:r>
            <w:r>
              <w:rPr>
                <w:rFonts w:ascii="Calibri" w:hAnsi="Calibri" w:cs="Calibri"/>
                <w:color w:val="000000"/>
              </w:rPr>
              <w:t>-Elect</w:t>
            </w:r>
          </w:p>
        </w:tc>
        <w:tc>
          <w:tcPr>
            <w:tcW w:w="2678" w:type="dxa"/>
            <w:tcBorders>
              <w:top w:val="nil"/>
              <w:left w:val="nil"/>
              <w:bottom w:val="single" w:sz="4" w:space="0" w:color="auto"/>
              <w:right w:val="single" w:sz="4" w:space="0" w:color="auto"/>
            </w:tcBorders>
            <w:noWrap/>
            <w:vAlign w:val="center"/>
            <w:hideMark/>
          </w:tcPr>
          <w:p w14:paraId="468BEFFF" w14:textId="77777777" w:rsidR="00890DB3" w:rsidRPr="00874922" w:rsidRDefault="00890DB3" w:rsidP="00240654">
            <w:pPr>
              <w:spacing w:after="0"/>
              <w:rPr>
                <w:rFonts w:ascii="Calibri" w:hAnsi="Calibri" w:cs="Calibri"/>
                <w:color w:val="000000"/>
              </w:rPr>
            </w:pPr>
            <w:r>
              <w:rPr>
                <w:rFonts w:ascii="Calibri" w:hAnsi="Calibri" w:cs="Calibri"/>
                <w:color w:val="000000"/>
              </w:rPr>
              <w:t>Alison Belliveau</w:t>
            </w:r>
          </w:p>
        </w:tc>
        <w:tc>
          <w:tcPr>
            <w:tcW w:w="2339" w:type="dxa"/>
            <w:tcBorders>
              <w:top w:val="nil"/>
              <w:left w:val="nil"/>
              <w:bottom w:val="single" w:sz="4" w:space="0" w:color="auto"/>
              <w:right w:val="single" w:sz="4" w:space="0" w:color="auto"/>
            </w:tcBorders>
            <w:noWrap/>
            <w:vAlign w:val="center"/>
            <w:hideMark/>
          </w:tcPr>
          <w:p w14:paraId="0182F191" w14:textId="77777777" w:rsidR="00890DB3" w:rsidRPr="00874922" w:rsidRDefault="00890DB3" w:rsidP="00240654">
            <w:pPr>
              <w:spacing w:after="0"/>
              <w:rPr>
                <w:rFonts w:ascii="Calibri" w:hAnsi="Calibri" w:cs="Calibri"/>
                <w:color w:val="000000"/>
              </w:rPr>
            </w:pPr>
          </w:p>
        </w:tc>
        <w:tc>
          <w:tcPr>
            <w:tcW w:w="1525" w:type="dxa"/>
            <w:tcBorders>
              <w:top w:val="single" w:sz="4" w:space="0" w:color="auto"/>
              <w:bottom w:val="single" w:sz="4" w:space="0" w:color="auto"/>
              <w:right w:val="single" w:sz="4" w:space="0" w:color="auto"/>
            </w:tcBorders>
            <w:vAlign w:val="center"/>
          </w:tcPr>
          <w:p w14:paraId="1779F8AF" w14:textId="77777777" w:rsidR="00890DB3" w:rsidRPr="00874922" w:rsidRDefault="00890DB3" w:rsidP="00240654">
            <w:pPr>
              <w:spacing w:after="0"/>
              <w:rPr>
                <w:rFonts w:ascii="Calibri" w:hAnsi="Calibri" w:cs="Calibri"/>
                <w:color w:val="000000"/>
              </w:rPr>
            </w:pPr>
          </w:p>
        </w:tc>
      </w:tr>
      <w:tr w:rsidR="00890DB3" w:rsidRPr="00874922" w14:paraId="7A60B10A" w14:textId="77777777" w:rsidTr="00240654">
        <w:trPr>
          <w:trHeight w:val="318"/>
        </w:trPr>
        <w:tc>
          <w:tcPr>
            <w:tcW w:w="1755" w:type="dxa"/>
            <w:tcBorders>
              <w:top w:val="nil"/>
              <w:left w:val="single" w:sz="4" w:space="0" w:color="auto"/>
              <w:bottom w:val="nil"/>
              <w:right w:val="single" w:sz="4" w:space="0" w:color="auto"/>
            </w:tcBorders>
            <w:noWrap/>
            <w:vAlign w:val="center"/>
            <w:hideMark/>
          </w:tcPr>
          <w:p w14:paraId="410BEE9B" w14:textId="77777777" w:rsidR="00890DB3" w:rsidRPr="00874922" w:rsidRDefault="00890DB3" w:rsidP="00240654">
            <w:pPr>
              <w:spacing w:after="0"/>
              <w:rPr>
                <w:rFonts w:ascii="Calibri" w:hAnsi="Calibri" w:cs="Calibri"/>
              </w:rPr>
            </w:pPr>
            <w:r>
              <w:rPr>
                <w:rFonts w:ascii="Calibri" w:hAnsi="Calibri" w:cs="Calibri"/>
              </w:rPr>
              <w:t>Ag. Div.</w:t>
            </w:r>
          </w:p>
        </w:tc>
        <w:tc>
          <w:tcPr>
            <w:tcW w:w="1053" w:type="dxa"/>
            <w:tcBorders>
              <w:top w:val="nil"/>
              <w:left w:val="nil"/>
              <w:bottom w:val="nil"/>
              <w:right w:val="single" w:sz="4" w:space="0" w:color="auto"/>
            </w:tcBorders>
            <w:noWrap/>
            <w:vAlign w:val="center"/>
            <w:hideMark/>
          </w:tcPr>
          <w:p w14:paraId="01CD80C9" w14:textId="77777777" w:rsidR="00890DB3" w:rsidRPr="00874922" w:rsidRDefault="00890DB3" w:rsidP="00240654">
            <w:pPr>
              <w:spacing w:after="0"/>
              <w:rPr>
                <w:rFonts w:ascii="Calibri" w:hAnsi="Calibri" w:cs="Calibri"/>
                <w:color w:val="000000"/>
              </w:rPr>
            </w:pPr>
            <w:r w:rsidRPr="00874922">
              <w:rPr>
                <w:rFonts w:ascii="Calibri" w:hAnsi="Calibri" w:cs="Calibri"/>
                <w:color w:val="000000"/>
              </w:rPr>
              <w:t>VP-Elect</w:t>
            </w:r>
          </w:p>
        </w:tc>
        <w:tc>
          <w:tcPr>
            <w:tcW w:w="2678" w:type="dxa"/>
            <w:tcBorders>
              <w:top w:val="nil"/>
              <w:left w:val="nil"/>
              <w:bottom w:val="nil"/>
              <w:right w:val="single" w:sz="4" w:space="0" w:color="auto"/>
            </w:tcBorders>
            <w:noWrap/>
            <w:vAlign w:val="center"/>
            <w:hideMark/>
          </w:tcPr>
          <w:p w14:paraId="43D255A4" w14:textId="77777777" w:rsidR="00890DB3" w:rsidRPr="00874922" w:rsidRDefault="00890DB3" w:rsidP="00240654">
            <w:pPr>
              <w:spacing w:after="0"/>
              <w:rPr>
                <w:rFonts w:ascii="Calibri" w:hAnsi="Calibri" w:cs="Calibri"/>
                <w:color w:val="000000"/>
              </w:rPr>
            </w:pPr>
            <w:r>
              <w:rPr>
                <w:rFonts w:ascii="Calibri" w:hAnsi="Calibri" w:cs="Calibri"/>
                <w:color w:val="000000"/>
              </w:rPr>
              <w:t>Shannon Boswell</w:t>
            </w:r>
          </w:p>
        </w:tc>
        <w:tc>
          <w:tcPr>
            <w:tcW w:w="2339" w:type="dxa"/>
            <w:tcBorders>
              <w:top w:val="nil"/>
              <w:left w:val="nil"/>
              <w:bottom w:val="nil"/>
              <w:right w:val="single" w:sz="4" w:space="0" w:color="auto"/>
            </w:tcBorders>
            <w:noWrap/>
            <w:vAlign w:val="center"/>
            <w:hideMark/>
          </w:tcPr>
          <w:p w14:paraId="772C5E60" w14:textId="77777777" w:rsidR="00890DB3" w:rsidRPr="00874922" w:rsidRDefault="00890DB3" w:rsidP="00240654">
            <w:pPr>
              <w:spacing w:after="0"/>
              <w:rPr>
                <w:rFonts w:ascii="Calibri" w:hAnsi="Calibri" w:cs="Calibri"/>
                <w:color w:val="000000"/>
              </w:rPr>
            </w:pPr>
            <w:r>
              <w:rPr>
                <w:rFonts w:ascii="Calibri" w:hAnsi="Calibri" w:cs="Calibri"/>
                <w:color w:val="000000"/>
              </w:rPr>
              <w:t>Robin McLean</w:t>
            </w:r>
          </w:p>
        </w:tc>
        <w:tc>
          <w:tcPr>
            <w:tcW w:w="1525" w:type="dxa"/>
            <w:tcBorders>
              <w:top w:val="single" w:sz="4" w:space="0" w:color="auto"/>
              <w:bottom w:val="single" w:sz="4" w:space="0" w:color="auto"/>
              <w:right w:val="single" w:sz="4" w:space="0" w:color="auto"/>
            </w:tcBorders>
            <w:vAlign w:val="center"/>
          </w:tcPr>
          <w:p w14:paraId="7C2D8BFF" w14:textId="77777777" w:rsidR="00890DB3" w:rsidRDefault="00890DB3" w:rsidP="00240654">
            <w:pPr>
              <w:spacing w:after="0"/>
              <w:rPr>
                <w:rFonts w:ascii="Calibri" w:hAnsi="Calibri" w:cs="Calibri"/>
                <w:color w:val="000000"/>
              </w:rPr>
            </w:pPr>
            <w:r>
              <w:rPr>
                <w:rFonts w:ascii="Calibri" w:hAnsi="Calibri" w:cs="Calibri"/>
                <w:color w:val="000000"/>
              </w:rPr>
              <w:t>Rachel Knight</w:t>
            </w:r>
          </w:p>
        </w:tc>
      </w:tr>
      <w:tr w:rsidR="00890DB3" w:rsidRPr="00874922" w14:paraId="098D8AA3" w14:textId="77777777" w:rsidTr="00240654">
        <w:trPr>
          <w:trHeight w:val="318"/>
        </w:trPr>
        <w:tc>
          <w:tcPr>
            <w:tcW w:w="1755" w:type="dxa"/>
            <w:tcBorders>
              <w:top w:val="single" w:sz="4" w:space="0" w:color="auto"/>
              <w:left w:val="single" w:sz="4" w:space="0" w:color="auto"/>
              <w:bottom w:val="single" w:sz="4" w:space="0" w:color="auto"/>
              <w:right w:val="single" w:sz="4" w:space="0" w:color="auto"/>
            </w:tcBorders>
            <w:noWrap/>
            <w:vAlign w:val="center"/>
            <w:hideMark/>
          </w:tcPr>
          <w:p w14:paraId="6A74D320" w14:textId="77777777" w:rsidR="00890DB3" w:rsidRPr="00874922" w:rsidRDefault="00890DB3" w:rsidP="00240654">
            <w:pPr>
              <w:spacing w:after="0"/>
              <w:rPr>
                <w:rFonts w:ascii="Calibri" w:hAnsi="Calibri" w:cs="Calibri"/>
              </w:rPr>
            </w:pPr>
            <w:r>
              <w:rPr>
                <w:rFonts w:ascii="Calibri" w:hAnsi="Calibri" w:cs="Calibri"/>
              </w:rPr>
              <w:t>CCD Div.</w:t>
            </w:r>
          </w:p>
        </w:tc>
        <w:tc>
          <w:tcPr>
            <w:tcW w:w="1053" w:type="dxa"/>
            <w:tcBorders>
              <w:top w:val="single" w:sz="4" w:space="0" w:color="auto"/>
              <w:left w:val="nil"/>
              <w:bottom w:val="single" w:sz="4" w:space="0" w:color="auto"/>
              <w:right w:val="single" w:sz="4" w:space="0" w:color="auto"/>
            </w:tcBorders>
            <w:noWrap/>
            <w:vAlign w:val="center"/>
            <w:hideMark/>
          </w:tcPr>
          <w:p w14:paraId="1ED474A1" w14:textId="77777777" w:rsidR="00890DB3" w:rsidRPr="00874922" w:rsidRDefault="00890DB3" w:rsidP="00240654">
            <w:pPr>
              <w:spacing w:after="0"/>
              <w:rPr>
                <w:rFonts w:ascii="Calibri" w:hAnsi="Calibri" w:cs="Calibri"/>
                <w:color w:val="000000"/>
              </w:rPr>
            </w:pPr>
            <w:r w:rsidRPr="00874922">
              <w:rPr>
                <w:rFonts w:ascii="Calibri" w:hAnsi="Calibri" w:cs="Calibri"/>
                <w:color w:val="000000"/>
              </w:rPr>
              <w:t>VP-Elect</w:t>
            </w:r>
          </w:p>
        </w:tc>
        <w:tc>
          <w:tcPr>
            <w:tcW w:w="2678" w:type="dxa"/>
            <w:tcBorders>
              <w:top w:val="single" w:sz="4" w:space="0" w:color="auto"/>
              <w:left w:val="nil"/>
              <w:bottom w:val="single" w:sz="4" w:space="0" w:color="auto"/>
              <w:right w:val="single" w:sz="4" w:space="0" w:color="auto"/>
            </w:tcBorders>
            <w:noWrap/>
            <w:vAlign w:val="center"/>
            <w:hideMark/>
          </w:tcPr>
          <w:p w14:paraId="578AFD95" w14:textId="77777777" w:rsidR="00890DB3" w:rsidRPr="00874922" w:rsidRDefault="00890DB3" w:rsidP="00240654">
            <w:pPr>
              <w:spacing w:after="0"/>
              <w:rPr>
                <w:rFonts w:ascii="Calibri" w:hAnsi="Calibri" w:cs="Calibri"/>
                <w:color w:val="000000"/>
              </w:rPr>
            </w:pPr>
            <w:r>
              <w:rPr>
                <w:rFonts w:ascii="Calibri" w:hAnsi="Calibri" w:cs="Calibri"/>
                <w:color w:val="000000"/>
              </w:rPr>
              <w:t>Jennifer Breman</w:t>
            </w:r>
          </w:p>
        </w:tc>
        <w:tc>
          <w:tcPr>
            <w:tcW w:w="2339" w:type="dxa"/>
            <w:tcBorders>
              <w:top w:val="single" w:sz="4" w:space="0" w:color="auto"/>
              <w:left w:val="nil"/>
              <w:bottom w:val="single" w:sz="4" w:space="0" w:color="auto"/>
              <w:right w:val="single" w:sz="4" w:space="0" w:color="auto"/>
            </w:tcBorders>
            <w:noWrap/>
            <w:vAlign w:val="center"/>
            <w:hideMark/>
          </w:tcPr>
          <w:p w14:paraId="0A2F26B5" w14:textId="77777777" w:rsidR="00890DB3" w:rsidRPr="00874922" w:rsidRDefault="00890DB3" w:rsidP="00240654">
            <w:pPr>
              <w:spacing w:after="0"/>
              <w:rPr>
                <w:rFonts w:ascii="Calibri" w:hAnsi="Calibri" w:cs="Calibri"/>
                <w:color w:val="000000"/>
              </w:rPr>
            </w:pPr>
          </w:p>
        </w:tc>
        <w:tc>
          <w:tcPr>
            <w:tcW w:w="1525" w:type="dxa"/>
            <w:tcBorders>
              <w:top w:val="single" w:sz="4" w:space="0" w:color="auto"/>
              <w:bottom w:val="single" w:sz="4" w:space="0" w:color="auto"/>
              <w:right w:val="single" w:sz="4" w:space="0" w:color="auto"/>
            </w:tcBorders>
            <w:vAlign w:val="center"/>
          </w:tcPr>
          <w:p w14:paraId="4DEC9E9B" w14:textId="77777777" w:rsidR="00890DB3" w:rsidRDefault="00890DB3" w:rsidP="00240654">
            <w:pPr>
              <w:spacing w:after="0"/>
              <w:rPr>
                <w:rFonts w:ascii="Calibri" w:hAnsi="Calibri" w:cs="Calibri"/>
                <w:color w:val="000000"/>
              </w:rPr>
            </w:pPr>
          </w:p>
        </w:tc>
      </w:tr>
      <w:tr w:rsidR="00890DB3" w:rsidRPr="00874922" w14:paraId="1175F817" w14:textId="77777777" w:rsidTr="00240654">
        <w:trPr>
          <w:trHeight w:val="318"/>
        </w:trPr>
        <w:tc>
          <w:tcPr>
            <w:tcW w:w="1755" w:type="dxa"/>
            <w:tcBorders>
              <w:top w:val="single" w:sz="4" w:space="0" w:color="auto"/>
              <w:left w:val="single" w:sz="4" w:space="0" w:color="auto"/>
              <w:bottom w:val="single" w:sz="4" w:space="0" w:color="auto"/>
              <w:right w:val="single" w:sz="4" w:space="0" w:color="auto"/>
            </w:tcBorders>
            <w:noWrap/>
            <w:vAlign w:val="center"/>
          </w:tcPr>
          <w:p w14:paraId="160C3907" w14:textId="77777777" w:rsidR="00890DB3" w:rsidRDefault="00890DB3" w:rsidP="00240654">
            <w:pPr>
              <w:spacing w:after="0"/>
              <w:rPr>
                <w:rFonts w:ascii="Calibri" w:hAnsi="Calibri" w:cs="Calibri"/>
              </w:rPr>
            </w:pPr>
            <w:r>
              <w:rPr>
                <w:rFonts w:ascii="Calibri" w:hAnsi="Calibri" w:cs="Calibri"/>
              </w:rPr>
              <w:t>ETED Div.</w:t>
            </w:r>
          </w:p>
        </w:tc>
        <w:tc>
          <w:tcPr>
            <w:tcW w:w="1053" w:type="dxa"/>
            <w:tcBorders>
              <w:top w:val="single" w:sz="4" w:space="0" w:color="auto"/>
              <w:left w:val="nil"/>
              <w:bottom w:val="single" w:sz="4" w:space="0" w:color="auto"/>
              <w:right w:val="single" w:sz="4" w:space="0" w:color="auto"/>
            </w:tcBorders>
            <w:noWrap/>
            <w:vAlign w:val="center"/>
          </w:tcPr>
          <w:p w14:paraId="6DF482A7" w14:textId="77777777" w:rsidR="00890DB3" w:rsidRPr="00874922" w:rsidRDefault="00890DB3" w:rsidP="00240654">
            <w:pPr>
              <w:spacing w:after="0"/>
              <w:rPr>
                <w:rFonts w:ascii="Calibri" w:hAnsi="Calibri" w:cs="Calibri"/>
                <w:color w:val="000000"/>
              </w:rPr>
            </w:pPr>
            <w:r>
              <w:rPr>
                <w:rFonts w:ascii="Calibri" w:hAnsi="Calibri" w:cs="Calibri"/>
                <w:color w:val="000000"/>
              </w:rPr>
              <w:t>VP</w:t>
            </w:r>
          </w:p>
        </w:tc>
        <w:tc>
          <w:tcPr>
            <w:tcW w:w="2678" w:type="dxa"/>
            <w:tcBorders>
              <w:top w:val="single" w:sz="4" w:space="0" w:color="auto"/>
              <w:left w:val="nil"/>
              <w:bottom w:val="single" w:sz="4" w:space="0" w:color="auto"/>
              <w:right w:val="single" w:sz="4" w:space="0" w:color="auto"/>
            </w:tcBorders>
            <w:noWrap/>
            <w:vAlign w:val="center"/>
          </w:tcPr>
          <w:p w14:paraId="58453AF3" w14:textId="77777777" w:rsidR="00890DB3" w:rsidRDefault="00890DB3" w:rsidP="00240654">
            <w:pPr>
              <w:spacing w:after="0"/>
              <w:rPr>
                <w:rFonts w:ascii="Calibri" w:hAnsi="Calibri" w:cs="Calibri"/>
                <w:color w:val="000000"/>
              </w:rPr>
            </w:pPr>
            <w:r>
              <w:rPr>
                <w:rFonts w:ascii="Calibri" w:hAnsi="Calibri" w:cs="Calibri"/>
                <w:color w:val="000000"/>
              </w:rPr>
              <w:t>Ashley Adams</w:t>
            </w:r>
          </w:p>
        </w:tc>
        <w:tc>
          <w:tcPr>
            <w:tcW w:w="2339" w:type="dxa"/>
            <w:tcBorders>
              <w:top w:val="single" w:sz="4" w:space="0" w:color="auto"/>
              <w:left w:val="nil"/>
              <w:bottom w:val="single" w:sz="4" w:space="0" w:color="auto"/>
              <w:right w:val="single" w:sz="4" w:space="0" w:color="auto"/>
            </w:tcBorders>
            <w:noWrap/>
            <w:vAlign w:val="center"/>
          </w:tcPr>
          <w:p w14:paraId="72F366E6" w14:textId="77777777" w:rsidR="00890DB3" w:rsidRPr="00874922" w:rsidRDefault="00890DB3" w:rsidP="00240654">
            <w:pPr>
              <w:spacing w:after="0"/>
              <w:rPr>
                <w:rFonts w:ascii="Calibri" w:hAnsi="Calibri" w:cs="Calibri"/>
                <w:color w:val="000000"/>
              </w:rPr>
            </w:pPr>
          </w:p>
        </w:tc>
        <w:tc>
          <w:tcPr>
            <w:tcW w:w="1525" w:type="dxa"/>
            <w:tcBorders>
              <w:top w:val="single" w:sz="4" w:space="0" w:color="auto"/>
              <w:bottom w:val="single" w:sz="4" w:space="0" w:color="auto"/>
              <w:right w:val="single" w:sz="4" w:space="0" w:color="auto"/>
            </w:tcBorders>
            <w:vAlign w:val="center"/>
          </w:tcPr>
          <w:p w14:paraId="7EBF7199" w14:textId="77777777" w:rsidR="00890DB3" w:rsidRDefault="00890DB3" w:rsidP="00240654">
            <w:pPr>
              <w:spacing w:after="0"/>
              <w:rPr>
                <w:rFonts w:ascii="Calibri" w:hAnsi="Calibri" w:cs="Calibri"/>
                <w:color w:val="000000"/>
              </w:rPr>
            </w:pPr>
          </w:p>
        </w:tc>
      </w:tr>
      <w:tr w:rsidR="00890DB3" w:rsidRPr="00874922" w14:paraId="32A2735E" w14:textId="77777777" w:rsidTr="00240654">
        <w:trPr>
          <w:trHeight w:val="318"/>
        </w:trPr>
        <w:tc>
          <w:tcPr>
            <w:tcW w:w="1755" w:type="dxa"/>
            <w:tcBorders>
              <w:top w:val="single" w:sz="4" w:space="0" w:color="auto"/>
              <w:left w:val="single" w:sz="4" w:space="0" w:color="auto"/>
              <w:bottom w:val="single" w:sz="4" w:space="0" w:color="auto"/>
              <w:right w:val="single" w:sz="4" w:space="0" w:color="auto"/>
            </w:tcBorders>
            <w:noWrap/>
            <w:vAlign w:val="center"/>
          </w:tcPr>
          <w:p w14:paraId="75BB476B" w14:textId="77777777" w:rsidR="00890DB3" w:rsidRDefault="00890DB3" w:rsidP="00240654">
            <w:pPr>
              <w:spacing w:after="0"/>
              <w:rPr>
                <w:rFonts w:ascii="Calibri" w:hAnsi="Calibri" w:cs="Calibri"/>
              </w:rPr>
            </w:pPr>
            <w:r>
              <w:rPr>
                <w:rFonts w:ascii="Calibri" w:hAnsi="Calibri" w:cs="Calibri"/>
              </w:rPr>
              <w:t>PACE Div.</w:t>
            </w:r>
          </w:p>
        </w:tc>
        <w:tc>
          <w:tcPr>
            <w:tcW w:w="1053" w:type="dxa"/>
            <w:tcBorders>
              <w:top w:val="single" w:sz="4" w:space="0" w:color="auto"/>
              <w:left w:val="nil"/>
              <w:bottom w:val="single" w:sz="4" w:space="0" w:color="auto"/>
              <w:right w:val="single" w:sz="4" w:space="0" w:color="auto"/>
            </w:tcBorders>
            <w:noWrap/>
            <w:vAlign w:val="center"/>
          </w:tcPr>
          <w:p w14:paraId="2CAFD580" w14:textId="77777777" w:rsidR="00890DB3" w:rsidRPr="00874922" w:rsidRDefault="00890DB3" w:rsidP="00240654">
            <w:pPr>
              <w:spacing w:after="0"/>
              <w:rPr>
                <w:rFonts w:ascii="Calibri" w:hAnsi="Calibri" w:cs="Calibri"/>
                <w:color w:val="000000"/>
              </w:rPr>
            </w:pPr>
            <w:r>
              <w:rPr>
                <w:rFonts w:ascii="Calibri" w:hAnsi="Calibri" w:cs="Calibri"/>
                <w:color w:val="000000"/>
              </w:rPr>
              <w:t>VP-Elect</w:t>
            </w:r>
          </w:p>
        </w:tc>
        <w:tc>
          <w:tcPr>
            <w:tcW w:w="2678" w:type="dxa"/>
            <w:tcBorders>
              <w:top w:val="single" w:sz="4" w:space="0" w:color="auto"/>
              <w:left w:val="nil"/>
              <w:bottom w:val="single" w:sz="4" w:space="0" w:color="auto"/>
              <w:right w:val="single" w:sz="4" w:space="0" w:color="auto"/>
            </w:tcBorders>
            <w:noWrap/>
            <w:vAlign w:val="center"/>
          </w:tcPr>
          <w:p w14:paraId="709E4C44" w14:textId="77777777" w:rsidR="00890DB3" w:rsidRDefault="00890DB3" w:rsidP="00240654">
            <w:pPr>
              <w:spacing w:after="0"/>
              <w:rPr>
                <w:rFonts w:ascii="Calibri" w:hAnsi="Calibri" w:cs="Calibri"/>
                <w:color w:val="000000"/>
              </w:rPr>
            </w:pPr>
            <w:r>
              <w:rPr>
                <w:rFonts w:ascii="Calibri" w:hAnsi="Calibri" w:cs="Calibri"/>
                <w:color w:val="000000"/>
              </w:rPr>
              <w:t>Christian Lin Zimmerman</w:t>
            </w:r>
          </w:p>
        </w:tc>
        <w:tc>
          <w:tcPr>
            <w:tcW w:w="2339" w:type="dxa"/>
            <w:tcBorders>
              <w:top w:val="single" w:sz="4" w:space="0" w:color="auto"/>
              <w:left w:val="nil"/>
              <w:bottom w:val="single" w:sz="4" w:space="0" w:color="auto"/>
              <w:right w:val="single" w:sz="4" w:space="0" w:color="auto"/>
            </w:tcBorders>
            <w:noWrap/>
            <w:vAlign w:val="center"/>
          </w:tcPr>
          <w:p w14:paraId="03E0B276" w14:textId="77777777" w:rsidR="00890DB3" w:rsidRPr="00874922" w:rsidRDefault="00890DB3" w:rsidP="00240654">
            <w:pPr>
              <w:spacing w:after="0"/>
              <w:rPr>
                <w:rFonts w:ascii="Calibri" w:hAnsi="Calibri" w:cs="Calibri"/>
                <w:color w:val="000000"/>
              </w:rPr>
            </w:pPr>
          </w:p>
        </w:tc>
        <w:tc>
          <w:tcPr>
            <w:tcW w:w="1525" w:type="dxa"/>
            <w:tcBorders>
              <w:top w:val="single" w:sz="4" w:space="0" w:color="auto"/>
              <w:bottom w:val="single" w:sz="4" w:space="0" w:color="auto"/>
              <w:right w:val="single" w:sz="4" w:space="0" w:color="auto"/>
            </w:tcBorders>
            <w:vAlign w:val="center"/>
          </w:tcPr>
          <w:p w14:paraId="5E2AFFC1" w14:textId="77777777" w:rsidR="00890DB3" w:rsidRDefault="00890DB3" w:rsidP="00240654">
            <w:pPr>
              <w:spacing w:after="0"/>
              <w:rPr>
                <w:rFonts w:ascii="Calibri" w:hAnsi="Calibri" w:cs="Calibri"/>
                <w:color w:val="000000"/>
              </w:rPr>
            </w:pPr>
          </w:p>
        </w:tc>
      </w:tr>
      <w:tr w:rsidR="00890DB3" w:rsidRPr="00874922" w14:paraId="4C47274E" w14:textId="77777777" w:rsidTr="00240654">
        <w:trPr>
          <w:trHeight w:val="318"/>
        </w:trPr>
        <w:tc>
          <w:tcPr>
            <w:tcW w:w="1755" w:type="dxa"/>
            <w:tcBorders>
              <w:top w:val="single" w:sz="4" w:space="0" w:color="auto"/>
              <w:left w:val="single" w:sz="4" w:space="0" w:color="auto"/>
              <w:bottom w:val="single" w:sz="4" w:space="0" w:color="auto"/>
              <w:right w:val="single" w:sz="4" w:space="0" w:color="auto"/>
            </w:tcBorders>
            <w:noWrap/>
            <w:vAlign w:val="center"/>
          </w:tcPr>
          <w:p w14:paraId="1D30B857" w14:textId="77777777" w:rsidR="00890DB3" w:rsidRDefault="00890DB3" w:rsidP="00240654">
            <w:pPr>
              <w:spacing w:after="0"/>
              <w:rPr>
                <w:rFonts w:ascii="Calibri" w:hAnsi="Calibri" w:cs="Calibri"/>
              </w:rPr>
            </w:pPr>
            <w:r>
              <w:rPr>
                <w:rFonts w:ascii="Calibri" w:hAnsi="Calibri" w:cs="Calibri"/>
              </w:rPr>
              <w:t>T&amp;I Div.</w:t>
            </w:r>
          </w:p>
        </w:tc>
        <w:tc>
          <w:tcPr>
            <w:tcW w:w="1053" w:type="dxa"/>
            <w:tcBorders>
              <w:top w:val="single" w:sz="4" w:space="0" w:color="auto"/>
              <w:left w:val="nil"/>
              <w:bottom w:val="single" w:sz="4" w:space="0" w:color="auto"/>
              <w:right w:val="single" w:sz="4" w:space="0" w:color="auto"/>
            </w:tcBorders>
            <w:noWrap/>
            <w:vAlign w:val="center"/>
          </w:tcPr>
          <w:p w14:paraId="711C9740" w14:textId="77777777" w:rsidR="00890DB3" w:rsidRPr="00874922" w:rsidRDefault="00890DB3" w:rsidP="00240654">
            <w:pPr>
              <w:spacing w:after="0"/>
              <w:rPr>
                <w:rFonts w:ascii="Calibri" w:hAnsi="Calibri" w:cs="Calibri"/>
                <w:color w:val="000000"/>
              </w:rPr>
            </w:pPr>
            <w:r>
              <w:rPr>
                <w:rFonts w:ascii="Calibri" w:hAnsi="Calibri" w:cs="Calibri"/>
                <w:color w:val="000000"/>
              </w:rPr>
              <w:t>VP</w:t>
            </w:r>
          </w:p>
        </w:tc>
        <w:tc>
          <w:tcPr>
            <w:tcW w:w="2678" w:type="dxa"/>
            <w:tcBorders>
              <w:top w:val="single" w:sz="4" w:space="0" w:color="auto"/>
              <w:left w:val="nil"/>
              <w:bottom w:val="single" w:sz="4" w:space="0" w:color="auto"/>
              <w:right w:val="single" w:sz="4" w:space="0" w:color="auto"/>
            </w:tcBorders>
            <w:noWrap/>
            <w:vAlign w:val="center"/>
          </w:tcPr>
          <w:p w14:paraId="70E3748C" w14:textId="77777777" w:rsidR="00890DB3" w:rsidRDefault="00890DB3" w:rsidP="00240654">
            <w:pPr>
              <w:spacing w:after="0"/>
              <w:rPr>
                <w:rFonts w:ascii="Calibri" w:hAnsi="Calibri" w:cs="Calibri"/>
                <w:color w:val="000000"/>
              </w:rPr>
            </w:pPr>
            <w:r>
              <w:rPr>
                <w:rFonts w:ascii="Calibri" w:hAnsi="Calibri" w:cs="Calibri"/>
                <w:color w:val="000000"/>
              </w:rPr>
              <w:t>Darlene Mills</w:t>
            </w:r>
          </w:p>
        </w:tc>
        <w:tc>
          <w:tcPr>
            <w:tcW w:w="2339" w:type="dxa"/>
            <w:tcBorders>
              <w:top w:val="single" w:sz="4" w:space="0" w:color="auto"/>
              <w:left w:val="nil"/>
              <w:bottom w:val="single" w:sz="4" w:space="0" w:color="auto"/>
              <w:right w:val="single" w:sz="4" w:space="0" w:color="auto"/>
            </w:tcBorders>
            <w:noWrap/>
            <w:vAlign w:val="center"/>
          </w:tcPr>
          <w:p w14:paraId="60FB1A44" w14:textId="77777777" w:rsidR="00890DB3" w:rsidRPr="00874922" w:rsidRDefault="00890DB3" w:rsidP="00240654">
            <w:pPr>
              <w:spacing w:after="0"/>
              <w:rPr>
                <w:rFonts w:ascii="Calibri" w:hAnsi="Calibri" w:cs="Calibri"/>
                <w:color w:val="000000"/>
              </w:rPr>
            </w:pPr>
            <w:r>
              <w:rPr>
                <w:rFonts w:ascii="Calibri" w:hAnsi="Calibri" w:cs="Calibri"/>
                <w:color w:val="000000"/>
              </w:rPr>
              <w:t>Josephine Wolfe</w:t>
            </w:r>
          </w:p>
        </w:tc>
        <w:tc>
          <w:tcPr>
            <w:tcW w:w="1525" w:type="dxa"/>
            <w:tcBorders>
              <w:top w:val="single" w:sz="4" w:space="0" w:color="auto"/>
              <w:bottom w:val="single" w:sz="4" w:space="0" w:color="auto"/>
              <w:right w:val="single" w:sz="4" w:space="0" w:color="auto"/>
            </w:tcBorders>
            <w:vAlign w:val="center"/>
          </w:tcPr>
          <w:p w14:paraId="1C2B82D7" w14:textId="77777777" w:rsidR="00890DB3" w:rsidRDefault="00890DB3" w:rsidP="00240654">
            <w:pPr>
              <w:spacing w:after="0"/>
              <w:rPr>
                <w:rFonts w:ascii="Calibri" w:hAnsi="Calibri" w:cs="Calibri"/>
                <w:color w:val="000000"/>
              </w:rPr>
            </w:pPr>
          </w:p>
        </w:tc>
      </w:tr>
      <w:tr w:rsidR="00890DB3" w:rsidRPr="00874922" w14:paraId="3E950759" w14:textId="77777777" w:rsidTr="00240654">
        <w:trPr>
          <w:trHeight w:val="318"/>
        </w:trPr>
        <w:tc>
          <w:tcPr>
            <w:tcW w:w="1755" w:type="dxa"/>
            <w:tcBorders>
              <w:top w:val="single" w:sz="4" w:space="0" w:color="auto"/>
              <w:left w:val="single" w:sz="4" w:space="0" w:color="auto"/>
              <w:bottom w:val="single" w:sz="4" w:space="0" w:color="auto"/>
              <w:right w:val="single" w:sz="4" w:space="0" w:color="auto"/>
            </w:tcBorders>
            <w:noWrap/>
            <w:vAlign w:val="center"/>
          </w:tcPr>
          <w:p w14:paraId="60BBB3D3" w14:textId="77777777" w:rsidR="00890DB3" w:rsidRDefault="00890DB3" w:rsidP="00240654">
            <w:pPr>
              <w:spacing w:after="0"/>
              <w:rPr>
                <w:rFonts w:ascii="Calibri" w:hAnsi="Calibri" w:cs="Calibri"/>
              </w:rPr>
            </w:pPr>
            <w:r>
              <w:rPr>
                <w:rFonts w:ascii="Calibri" w:hAnsi="Calibri" w:cs="Calibri"/>
              </w:rPr>
              <w:t>WBL Div.</w:t>
            </w:r>
          </w:p>
        </w:tc>
        <w:tc>
          <w:tcPr>
            <w:tcW w:w="1053" w:type="dxa"/>
            <w:tcBorders>
              <w:top w:val="single" w:sz="4" w:space="0" w:color="auto"/>
              <w:left w:val="nil"/>
              <w:bottom w:val="single" w:sz="4" w:space="0" w:color="auto"/>
              <w:right w:val="single" w:sz="4" w:space="0" w:color="auto"/>
            </w:tcBorders>
            <w:noWrap/>
            <w:vAlign w:val="center"/>
          </w:tcPr>
          <w:p w14:paraId="1BEE935A" w14:textId="77777777" w:rsidR="00890DB3" w:rsidRPr="00874922" w:rsidRDefault="00890DB3" w:rsidP="00240654">
            <w:pPr>
              <w:spacing w:after="0"/>
              <w:rPr>
                <w:rFonts w:ascii="Calibri" w:hAnsi="Calibri" w:cs="Calibri"/>
                <w:color w:val="000000"/>
              </w:rPr>
            </w:pPr>
            <w:r>
              <w:rPr>
                <w:rFonts w:ascii="Calibri" w:hAnsi="Calibri" w:cs="Calibri"/>
                <w:color w:val="000000"/>
              </w:rPr>
              <w:t>VP-Elect</w:t>
            </w:r>
          </w:p>
        </w:tc>
        <w:tc>
          <w:tcPr>
            <w:tcW w:w="2678" w:type="dxa"/>
            <w:tcBorders>
              <w:top w:val="single" w:sz="4" w:space="0" w:color="auto"/>
              <w:left w:val="nil"/>
              <w:bottom w:val="single" w:sz="4" w:space="0" w:color="auto"/>
              <w:right w:val="single" w:sz="4" w:space="0" w:color="auto"/>
            </w:tcBorders>
            <w:noWrap/>
            <w:vAlign w:val="center"/>
          </w:tcPr>
          <w:p w14:paraId="2A97942D" w14:textId="77777777" w:rsidR="00890DB3" w:rsidRDefault="00890DB3" w:rsidP="00240654">
            <w:pPr>
              <w:spacing w:after="0"/>
              <w:rPr>
                <w:rFonts w:ascii="Calibri" w:hAnsi="Calibri" w:cs="Calibri"/>
                <w:color w:val="000000"/>
              </w:rPr>
            </w:pPr>
            <w:r>
              <w:rPr>
                <w:rFonts w:ascii="Calibri" w:hAnsi="Calibri" w:cs="Calibri"/>
                <w:color w:val="000000"/>
              </w:rPr>
              <w:t>Dawn Ulmer</w:t>
            </w:r>
          </w:p>
        </w:tc>
        <w:tc>
          <w:tcPr>
            <w:tcW w:w="2339" w:type="dxa"/>
            <w:tcBorders>
              <w:top w:val="single" w:sz="4" w:space="0" w:color="auto"/>
              <w:left w:val="nil"/>
              <w:bottom w:val="single" w:sz="4" w:space="0" w:color="auto"/>
              <w:right w:val="single" w:sz="4" w:space="0" w:color="auto"/>
            </w:tcBorders>
            <w:noWrap/>
            <w:vAlign w:val="center"/>
          </w:tcPr>
          <w:p w14:paraId="141C49D5" w14:textId="77777777" w:rsidR="00890DB3" w:rsidRPr="00874922" w:rsidRDefault="00890DB3" w:rsidP="00240654">
            <w:pPr>
              <w:spacing w:after="0"/>
              <w:rPr>
                <w:rFonts w:ascii="Calibri" w:hAnsi="Calibri" w:cs="Calibri"/>
                <w:color w:val="000000"/>
              </w:rPr>
            </w:pPr>
          </w:p>
        </w:tc>
        <w:tc>
          <w:tcPr>
            <w:tcW w:w="1525" w:type="dxa"/>
            <w:tcBorders>
              <w:top w:val="single" w:sz="4" w:space="0" w:color="auto"/>
              <w:bottom w:val="single" w:sz="4" w:space="0" w:color="auto"/>
              <w:right w:val="single" w:sz="4" w:space="0" w:color="auto"/>
            </w:tcBorders>
            <w:vAlign w:val="center"/>
          </w:tcPr>
          <w:p w14:paraId="1C492ECC" w14:textId="77777777" w:rsidR="00890DB3" w:rsidRDefault="00890DB3" w:rsidP="00240654">
            <w:pPr>
              <w:spacing w:after="0"/>
              <w:rPr>
                <w:rFonts w:ascii="Calibri" w:hAnsi="Calibri" w:cs="Calibri"/>
                <w:color w:val="000000"/>
              </w:rPr>
            </w:pPr>
          </w:p>
        </w:tc>
      </w:tr>
      <w:tr w:rsidR="00890DB3" w:rsidRPr="00874922" w14:paraId="1409F28D" w14:textId="77777777" w:rsidTr="00240654">
        <w:trPr>
          <w:trHeight w:val="318"/>
        </w:trPr>
        <w:tc>
          <w:tcPr>
            <w:tcW w:w="1755" w:type="dxa"/>
            <w:tcBorders>
              <w:top w:val="single" w:sz="4" w:space="0" w:color="auto"/>
              <w:left w:val="single" w:sz="4" w:space="0" w:color="auto"/>
              <w:bottom w:val="single" w:sz="4" w:space="0" w:color="auto"/>
              <w:right w:val="single" w:sz="4" w:space="0" w:color="auto"/>
            </w:tcBorders>
            <w:noWrap/>
            <w:vAlign w:val="center"/>
          </w:tcPr>
          <w:p w14:paraId="7647C6DB" w14:textId="77777777" w:rsidR="00890DB3" w:rsidRDefault="00890DB3" w:rsidP="00240654">
            <w:pPr>
              <w:spacing w:after="0"/>
              <w:rPr>
                <w:rFonts w:ascii="Calibri" w:hAnsi="Calibri" w:cs="Calibri"/>
              </w:rPr>
            </w:pPr>
            <w:r>
              <w:rPr>
                <w:rFonts w:ascii="Calibri" w:hAnsi="Calibri" w:cs="Calibri"/>
              </w:rPr>
              <w:t>Region V</w:t>
            </w:r>
          </w:p>
        </w:tc>
        <w:tc>
          <w:tcPr>
            <w:tcW w:w="1053" w:type="dxa"/>
            <w:tcBorders>
              <w:top w:val="single" w:sz="4" w:space="0" w:color="auto"/>
              <w:left w:val="nil"/>
              <w:bottom w:val="single" w:sz="4" w:space="0" w:color="auto"/>
              <w:right w:val="single" w:sz="4" w:space="0" w:color="auto"/>
            </w:tcBorders>
            <w:noWrap/>
            <w:vAlign w:val="center"/>
          </w:tcPr>
          <w:p w14:paraId="3AA4C47B" w14:textId="77777777" w:rsidR="00890DB3" w:rsidRPr="00874922" w:rsidRDefault="00890DB3" w:rsidP="00240654">
            <w:pPr>
              <w:spacing w:after="0"/>
              <w:rPr>
                <w:rFonts w:ascii="Calibri" w:hAnsi="Calibri" w:cs="Calibri"/>
                <w:color w:val="000000"/>
              </w:rPr>
            </w:pPr>
            <w:r>
              <w:rPr>
                <w:rFonts w:ascii="Calibri" w:hAnsi="Calibri" w:cs="Calibri"/>
                <w:color w:val="000000"/>
              </w:rPr>
              <w:t>VP-Elect</w:t>
            </w:r>
          </w:p>
        </w:tc>
        <w:tc>
          <w:tcPr>
            <w:tcW w:w="2678" w:type="dxa"/>
            <w:tcBorders>
              <w:top w:val="single" w:sz="4" w:space="0" w:color="auto"/>
              <w:left w:val="nil"/>
              <w:bottom w:val="single" w:sz="4" w:space="0" w:color="auto"/>
              <w:right w:val="single" w:sz="4" w:space="0" w:color="auto"/>
            </w:tcBorders>
            <w:noWrap/>
            <w:vAlign w:val="center"/>
          </w:tcPr>
          <w:p w14:paraId="5E128583" w14:textId="77777777" w:rsidR="00890DB3" w:rsidRDefault="00890DB3" w:rsidP="00240654">
            <w:pPr>
              <w:spacing w:after="0"/>
              <w:rPr>
                <w:rFonts w:ascii="Calibri" w:hAnsi="Calibri" w:cs="Calibri"/>
                <w:color w:val="000000"/>
              </w:rPr>
            </w:pPr>
            <w:r>
              <w:rPr>
                <w:rFonts w:ascii="Calibri" w:hAnsi="Calibri" w:cs="Calibri"/>
                <w:color w:val="000000"/>
              </w:rPr>
              <w:t>Pepper Poulsen</w:t>
            </w:r>
          </w:p>
        </w:tc>
        <w:tc>
          <w:tcPr>
            <w:tcW w:w="2339" w:type="dxa"/>
            <w:tcBorders>
              <w:top w:val="single" w:sz="4" w:space="0" w:color="auto"/>
              <w:left w:val="nil"/>
              <w:bottom w:val="single" w:sz="4" w:space="0" w:color="auto"/>
              <w:right w:val="single" w:sz="4" w:space="0" w:color="auto"/>
            </w:tcBorders>
            <w:noWrap/>
            <w:vAlign w:val="center"/>
          </w:tcPr>
          <w:p w14:paraId="0798E2D6" w14:textId="77777777" w:rsidR="00890DB3" w:rsidRPr="00874922" w:rsidRDefault="00890DB3" w:rsidP="00240654">
            <w:pPr>
              <w:spacing w:after="0"/>
              <w:rPr>
                <w:rFonts w:ascii="Calibri" w:hAnsi="Calibri" w:cs="Calibri"/>
                <w:color w:val="000000"/>
              </w:rPr>
            </w:pPr>
          </w:p>
        </w:tc>
        <w:tc>
          <w:tcPr>
            <w:tcW w:w="1525" w:type="dxa"/>
            <w:tcBorders>
              <w:top w:val="single" w:sz="4" w:space="0" w:color="auto"/>
              <w:bottom w:val="single" w:sz="4" w:space="0" w:color="auto"/>
              <w:right w:val="single" w:sz="4" w:space="0" w:color="auto"/>
            </w:tcBorders>
            <w:vAlign w:val="center"/>
          </w:tcPr>
          <w:p w14:paraId="0F42E2F8" w14:textId="77777777" w:rsidR="00890DB3" w:rsidRDefault="00890DB3" w:rsidP="00240654">
            <w:pPr>
              <w:spacing w:after="0"/>
              <w:rPr>
                <w:rFonts w:ascii="Calibri" w:hAnsi="Calibri" w:cs="Calibri"/>
                <w:color w:val="000000"/>
              </w:rPr>
            </w:pPr>
          </w:p>
        </w:tc>
      </w:tr>
    </w:tbl>
    <w:p w14:paraId="5C4460BB" w14:textId="77777777" w:rsidR="00416B49" w:rsidRDefault="00416B49" w:rsidP="003F07A5">
      <w:pPr>
        <w:pStyle w:val="NoSpacing"/>
        <w:ind w:left="720"/>
        <w:rPr>
          <w:rFonts w:ascii="Palatino Linotype" w:hAnsi="Palatino Linotype"/>
        </w:rPr>
      </w:pPr>
    </w:p>
    <w:p w14:paraId="50088A45" w14:textId="0D78543D" w:rsidR="003F07A5" w:rsidRDefault="003F07A5" w:rsidP="0079423E">
      <w:pPr>
        <w:pStyle w:val="NoSpacing"/>
        <w:rPr>
          <w:rFonts w:ascii="Palatino Linotype" w:hAnsi="Palatino Linotype"/>
        </w:rPr>
      </w:pPr>
      <w:r w:rsidRPr="008C282D">
        <w:rPr>
          <w:rFonts w:ascii="Palatino Linotype" w:hAnsi="Palatino Linotype"/>
        </w:rPr>
        <w:t xml:space="preserve">The Nominating Committee </w:t>
      </w:r>
      <w:r>
        <w:rPr>
          <w:rFonts w:ascii="Palatino Linotype" w:hAnsi="Palatino Linotype"/>
        </w:rPr>
        <w:t xml:space="preserve">for Heath Science Education </w:t>
      </w:r>
      <w:r w:rsidRPr="008C282D">
        <w:rPr>
          <w:rFonts w:ascii="Palatino Linotype" w:hAnsi="Palatino Linotype"/>
        </w:rPr>
        <w:t xml:space="preserve">reviewed two applications for the </w:t>
      </w:r>
      <w:r>
        <w:rPr>
          <w:rFonts w:ascii="Palatino Linotype" w:hAnsi="Palatino Linotype"/>
        </w:rPr>
        <w:t xml:space="preserve">Health Science </w:t>
      </w:r>
      <w:r w:rsidRPr="008C282D">
        <w:rPr>
          <w:rFonts w:ascii="Palatino Linotype" w:hAnsi="Palatino Linotype"/>
        </w:rPr>
        <w:t xml:space="preserve">Education Vice President-Elect position. After thorough </w:t>
      </w:r>
      <w:r>
        <w:rPr>
          <w:rFonts w:ascii="Palatino Linotype" w:hAnsi="Palatino Linotype"/>
        </w:rPr>
        <w:t>c</w:t>
      </w:r>
      <w:r w:rsidRPr="008C282D">
        <w:rPr>
          <w:rFonts w:ascii="Palatino Linotype" w:hAnsi="Palatino Linotype"/>
        </w:rPr>
        <w:t xml:space="preserve">onsideration, the committee determined that neither candidate met the qualifications required for the role. As a result, no candidates </w:t>
      </w:r>
      <w:r>
        <w:rPr>
          <w:rFonts w:ascii="Palatino Linotype" w:hAnsi="Palatino Linotype"/>
        </w:rPr>
        <w:t>were</w:t>
      </w:r>
      <w:r w:rsidRPr="008C282D">
        <w:rPr>
          <w:rFonts w:ascii="Palatino Linotype" w:hAnsi="Palatino Linotype"/>
        </w:rPr>
        <w:t xml:space="preserve"> moved forward for inclusion on this year's election slate.</w:t>
      </w:r>
    </w:p>
    <w:p w14:paraId="72AD4BB6" w14:textId="77777777" w:rsidR="003F07A5" w:rsidRDefault="003F07A5" w:rsidP="0079423E">
      <w:pPr>
        <w:pStyle w:val="NoSpacing"/>
        <w:rPr>
          <w:rFonts w:ascii="Palatino Linotype" w:hAnsi="Palatino Linotype"/>
        </w:rPr>
      </w:pPr>
    </w:p>
    <w:p w14:paraId="7D3E6C5D" w14:textId="77777777" w:rsidR="003F07A5" w:rsidRDefault="003F07A5" w:rsidP="0079423E">
      <w:pPr>
        <w:pStyle w:val="NoSpacing"/>
        <w:rPr>
          <w:rFonts w:ascii="Palatino Linotype" w:hAnsi="Palatino Linotype"/>
        </w:rPr>
      </w:pPr>
      <w:r w:rsidRPr="00A40F1B">
        <w:rPr>
          <w:rFonts w:ascii="Palatino Linotype" w:hAnsi="Palatino Linotype"/>
        </w:rPr>
        <w:t>As required by the ACTE Bylaws, because there were not at least two candidates for the Engineering and Technology Education Division (ETED) vice president position, the office was declared vacant. In accordance with the Board Policy Manual, the division’s Policy Committee recommended a qualified committee member, and the ACTE Board of Directors appointed Ashley Adams to serve as vice president for the 2026–2029 term. As a result, voting for ETED vice president will not be featured on the electronic ballot this year.</w:t>
      </w:r>
    </w:p>
    <w:p w14:paraId="5ED037AD" w14:textId="77777777" w:rsidR="003F07A5" w:rsidRDefault="003F07A5" w:rsidP="0079423E">
      <w:pPr>
        <w:pStyle w:val="NoSpacing"/>
        <w:rPr>
          <w:rFonts w:ascii="Palatino Linotype" w:hAnsi="Palatino Linotype"/>
        </w:rPr>
      </w:pPr>
    </w:p>
    <w:p w14:paraId="60EA0936" w14:textId="0EBDF478" w:rsidR="003F07A5" w:rsidRDefault="003469E0" w:rsidP="0079423E">
      <w:pPr>
        <w:pStyle w:val="xxmsonormal"/>
        <w:rPr>
          <w:rFonts w:ascii="Palatino Linotype" w:hAnsi="Palatino Linotype" w:cstheme="minorHAnsi"/>
          <w:b/>
          <w:bCs/>
          <w:color w:val="000000"/>
        </w:rPr>
      </w:pPr>
      <w:r>
        <w:rPr>
          <w:rFonts w:ascii="Palatino Linotype" w:hAnsi="Palatino Linotype" w:cstheme="minorHAnsi"/>
          <w:b/>
          <w:bCs/>
          <w:color w:val="000000"/>
        </w:rPr>
        <w:br/>
      </w:r>
      <w:r w:rsidR="003F07A5" w:rsidRPr="00A558CC">
        <w:rPr>
          <w:rFonts w:ascii="Palatino Linotype" w:hAnsi="Palatino Linotype" w:cstheme="minorHAnsi"/>
          <w:b/>
          <w:bCs/>
          <w:color w:val="000000"/>
        </w:rPr>
        <w:t>Administration Division Vice President-Elect:</w:t>
      </w:r>
    </w:p>
    <w:p w14:paraId="0D7050D6" w14:textId="77777777" w:rsidR="003F07A5" w:rsidRDefault="003F07A5" w:rsidP="0079423E">
      <w:pPr>
        <w:pStyle w:val="xxmsonormal"/>
        <w:rPr>
          <w:rFonts w:ascii="Palatino Linotype" w:hAnsi="Palatino Linotype" w:cstheme="minorHAnsi"/>
          <w:color w:val="000000"/>
        </w:rPr>
      </w:pPr>
      <w:r>
        <w:rPr>
          <w:rFonts w:ascii="Palatino Linotype" w:hAnsi="Palatino Linotype" w:cstheme="minorHAnsi"/>
          <w:color w:val="000000"/>
        </w:rPr>
        <w:t xml:space="preserve">For the Administration Division, two candidates did not apply for this position. Per ACTE bylaws and the board policy manual, in the event there is only one vice president-elect candidate for the division, the candidate shall be included on the election ballot for a “yes” or “no” vote. The Administration Division Nominating Committee reviewed the applicant and deemed Alison Belliveau eligible. If elected, the candidate will serve a shadow term beginning July 2026 followed by a three-year term starting July 2027. </w:t>
      </w:r>
    </w:p>
    <w:p w14:paraId="28D9CAA8" w14:textId="77777777" w:rsidR="003F07A5" w:rsidRDefault="003F07A5" w:rsidP="0079423E">
      <w:pPr>
        <w:pStyle w:val="xxmsonormal"/>
        <w:rPr>
          <w:rFonts w:ascii="Palatino Linotype" w:hAnsi="Palatino Linotype" w:cstheme="minorHAnsi"/>
          <w:color w:val="000000"/>
        </w:rPr>
      </w:pPr>
    </w:p>
    <w:p w14:paraId="46404940" w14:textId="77777777" w:rsidR="003F07A5" w:rsidRDefault="003F07A5" w:rsidP="0079423E">
      <w:pPr>
        <w:pStyle w:val="xxmsonormal"/>
        <w:rPr>
          <w:rFonts w:ascii="Palatino Linotype" w:hAnsi="Palatino Linotype" w:cstheme="minorHAnsi"/>
          <w:b/>
          <w:bCs/>
          <w:color w:val="000000"/>
        </w:rPr>
      </w:pPr>
      <w:r w:rsidRPr="00643EA9">
        <w:rPr>
          <w:rFonts w:ascii="Palatino Linotype" w:hAnsi="Palatino Linotype" w:cstheme="minorHAnsi"/>
          <w:b/>
          <w:bCs/>
          <w:color w:val="000000"/>
        </w:rPr>
        <w:t>Agricultural Education</w:t>
      </w:r>
      <w:r>
        <w:rPr>
          <w:rFonts w:ascii="Palatino Linotype" w:hAnsi="Palatino Linotype" w:cstheme="minorHAnsi"/>
          <w:b/>
          <w:bCs/>
          <w:color w:val="000000"/>
        </w:rPr>
        <w:t xml:space="preserve"> Division</w:t>
      </w:r>
      <w:r w:rsidRPr="00643EA9">
        <w:rPr>
          <w:rFonts w:ascii="Palatino Linotype" w:hAnsi="Palatino Linotype" w:cstheme="minorHAnsi"/>
          <w:b/>
          <w:bCs/>
          <w:color w:val="000000"/>
        </w:rPr>
        <w:t xml:space="preserve"> Vice President-Elect:</w:t>
      </w:r>
    </w:p>
    <w:p w14:paraId="2B46FB43" w14:textId="77777777" w:rsidR="003F07A5" w:rsidRDefault="003F07A5" w:rsidP="0079423E">
      <w:pPr>
        <w:pStyle w:val="xxmsonormal"/>
        <w:rPr>
          <w:rFonts w:ascii="Palatino Linotype" w:hAnsi="Palatino Linotype" w:cstheme="minorHAnsi"/>
          <w:color w:val="000000"/>
        </w:rPr>
      </w:pPr>
      <w:r>
        <w:rPr>
          <w:rFonts w:ascii="Palatino Linotype" w:hAnsi="Palatino Linotype" w:cstheme="minorHAnsi"/>
          <w:color w:val="000000"/>
        </w:rPr>
        <w:t xml:space="preserve">Three candidates applied for the position, and the </w:t>
      </w:r>
      <w:r w:rsidRPr="00C26682">
        <w:rPr>
          <w:rFonts w:ascii="Palatino Linotype" w:hAnsi="Palatino Linotype" w:cstheme="minorHAnsi"/>
          <w:color w:val="000000"/>
        </w:rPr>
        <w:t>Agricultural Education Division</w:t>
      </w:r>
      <w:r w:rsidRPr="00643EA9">
        <w:rPr>
          <w:rFonts w:ascii="Palatino Linotype" w:hAnsi="Palatino Linotype" w:cstheme="minorHAnsi"/>
          <w:b/>
          <w:bCs/>
          <w:color w:val="000000"/>
        </w:rPr>
        <w:t xml:space="preserve"> </w:t>
      </w:r>
      <w:r>
        <w:rPr>
          <w:rFonts w:ascii="Palatino Linotype" w:hAnsi="Palatino Linotype" w:cstheme="minorHAnsi"/>
          <w:color w:val="000000"/>
        </w:rPr>
        <w:t xml:space="preserve">nominating committee reviewed their potential candidates and selected Shannon Boswell, Robin McLean and Rachel Knight to be on the </w:t>
      </w:r>
      <w:r w:rsidRPr="00AE0DD1">
        <w:rPr>
          <w:rFonts w:ascii="Palatino Linotype" w:hAnsi="Palatino Linotype" w:cstheme="minorHAnsi"/>
          <w:color w:val="000000"/>
        </w:rPr>
        <w:t>Agricultural Education Division</w:t>
      </w:r>
      <w:r w:rsidRPr="00643EA9">
        <w:rPr>
          <w:rFonts w:ascii="Palatino Linotype" w:hAnsi="Palatino Linotype" w:cstheme="minorHAnsi"/>
          <w:b/>
          <w:bCs/>
          <w:color w:val="000000"/>
        </w:rPr>
        <w:t xml:space="preserve"> </w:t>
      </w:r>
      <w:r>
        <w:rPr>
          <w:rFonts w:ascii="Palatino Linotype" w:hAnsi="Palatino Linotype" w:cstheme="minorHAnsi"/>
          <w:color w:val="000000"/>
        </w:rPr>
        <w:t>Vice President-Elect ballot. The elected candidate will serve a shadow term beginning July 2026 followed by a three-year term starting July 2027.</w:t>
      </w:r>
    </w:p>
    <w:p w14:paraId="5D21F91A" w14:textId="77777777" w:rsidR="003F07A5" w:rsidRDefault="003F07A5" w:rsidP="0079423E">
      <w:pPr>
        <w:pStyle w:val="xxmsonormal"/>
        <w:rPr>
          <w:rFonts w:ascii="Palatino Linotype" w:hAnsi="Palatino Linotype" w:cstheme="minorHAnsi"/>
          <w:b/>
          <w:bCs/>
          <w:color w:val="000000"/>
        </w:rPr>
      </w:pPr>
    </w:p>
    <w:p w14:paraId="7B5E4A63" w14:textId="77777777" w:rsidR="003F07A5" w:rsidRPr="00643EA9" w:rsidRDefault="003F07A5" w:rsidP="0079423E">
      <w:pPr>
        <w:pStyle w:val="xxmsonormal"/>
        <w:rPr>
          <w:rFonts w:ascii="Palatino Linotype" w:hAnsi="Palatino Linotype" w:cstheme="minorHAnsi"/>
          <w:b/>
          <w:bCs/>
          <w:color w:val="000000"/>
        </w:rPr>
      </w:pPr>
      <w:r w:rsidRPr="001C625A">
        <w:rPr>
          <w:rFonts w:ascii="Palatino Linotype" w:hAnsi="Palatino Linotype" w:cstheme="minorHAnsi"/>
          <w:b/>
          <w:bCs/>
          <w:color w:val="000000"/>
        </w:rPr>
        <w:t>Counseling and Career Development Division</w:t>
      </w:r>
      <w:r>
        <w:rPr>
          <w:rFonts w:ascii="Palatino Linotype" w:hAnsi="Palatino Linotype" w:cstheme="minorHAnsi"/>
          <w:b/>
          <w:bCs/>
          <w:color w:val="000000"/>
        </w:rPr>
        <w:t xml:space="preserve"> Vice President-Elect</w:t>
      </w:r>
    </w:p>
    <w:p w14:paraId="6B58A00A" w14:textId="77777777" w:rsidR="003F07A5" w:rsidRDefault="003F07A5" w:rsidP="0079423E">
      <w:pPr>
        <w:pStyle w:val="xxmsonormal"/>
        <w:rPr>
          <w:rFonts w:ascii="Palatino Linotype" w:hAnsi="Palatino Linotype" w:cstheme="minorHAnsi"/>
          <w:color w:val="000000"/>
        </w:rPr>
      </w:pPr>
      <w:r>
        <w:rPr>
          <w:rFonts w:ascii="Palatino Linotype" w:hAnsi="Palatino Linotype" w:cstheme="minorHAnsi"/>
          <w:color w:val="000000"/>
        </w:rPr>
        <w:t xml:space="preserve">For the </w:t>
      </w:r>
      <w:r w:rsidRPr="000973BB">
        <w:rPr>
          <w:rFonts w:ascii="Palatino Linotype" w:hAnsi="Palatino Linotype" w:cstheme="minorHAnsi"/>
          <w:color w:val="000000"/>
        </w:rPr>
        <w:t>Counseling and Career Development Division</w:t>
      </w:r>
      <w:r>
        <w:rPr>
          <w:rFonts w:ascii="Palatino Linotype" w:hAnsi="Palatino Linotype" w:cstheme="minorHAnsi"/>
          <w:color w:val="000000"/>
        </w:rPr>
        <w:t xml:space="preserve">, two candidates did not apply for this position. Per ACTE bylaws and the board policy manual, in the event there is only one vice president-elect candidate for the division, the candidate shall be included on the election ballot for a “yes” or “no” vote. </w:t>
      </w:r>
      <w:r w:rsidRPr="00682330">
        <w:rPr>
          <w:rFonts w:ascii="Palatino Linotype" w:hAnsi="Palatino Linotype" w:cstheme="minorHAnsi"/>
          <w:color w:val="000000"/>
        </w:rPr>
        <w:t xml:space="preserve">The Counseling and Career Development Division </w:t>
      </w:r>
      <w:r>
        <w:rPr>
          <w:rFonts w:ascii="Palatino Linotype" w:hAnsi="Palatino Linotype" w:cstheme="minorHAnsi"/>
          <w:color w:val="000000"/>
        </w:rPr>
        <w:t xml:space="preserve">Nominating Committee reviewed the applicant and deemed Jenniffer Breman eligible. If elected, the candidate will serve a shadow term beginning July 2026 followed by a three-year term starting July 2027. </w:t>
      </w:r>
    </w:p>
    <w:p w14:paraId="42008503" w14:textId="77777777" w:rsidR="003F07A5" w:rsidRDefault="003F07A5" w:rsidP="0079423E">
      <w:pPr>
        <w:pStyle w:val="xxmsonormal"/>
        <w:rPr>
          <w:rFonts w:ascii="Palatino Linotype" w:hAnsi="Palatino Linotype" w:cstheme="minorHAnsi"/>
          <w:color w:val="000000"/>
        </w:rPr>
      </w:pPr>
    </w:p>
    <w:p w14:paraId="28FB94CA" w14:textId="77777777" w:rsidR="003F07A5" w:rsidRDefault="003F07A5" w:rsidP="0079423E">
      <w:pPr>
        <w:pStyle w:val="xxmsonormal"/>
        <w:rPr>
          <w:rFonts w:ascii="Palatino Linotype" w:hAnsi="Palatino Linotype" w:cstheme="minorHAnsi"/>
          <w:b/>
          <w:bCs/>
          <w:color w:val="000000"/>
        </w:rPr>
      </w:pPr>
      <w:r w:rsidRPr="00B75D3E">
        <w:rPr>
          <w:rFonts w:ascii="Palatino Linotype" w:hAnsi="Palatino Linotype" w:cstheme="minorHAnsi"/>
          <w:b/>
          <w:bCs/>
          <w:color w:val="000000"/>
        </w:rPr>
        <w:t>Postsecondary, Adult &amp; Career Education Division Vice President-Elect</w:t>
      </w:r>
    </w:p>
    <w:p w14:paraId="5687D4E9" w14:textId="77777777" w:rsidR="003F07A5" w:rsidRDefault="003F07A5" w:rsidP="0079423E">
      <w:pPr>
        <w:pStyle w:val="xxmsonormal"/>
        <w:rPr>
          <w:rFonts w:ascii="Palatino Linotype" w:hAnsi="Palatino Linotype" w:cstheme="minorHAnsi"/>
          <w:color w:val="000000"/>
        </w:rPr>
      </w:pPr>
      <w:r>
        <w:rPr>
          <w:rFonts w:ascii="Palatino Linotype" w:hAnsi="Palatino Linotype" w:cstheme="minorHAnsi"/>
          <w:color w:val="000000"/>
        </w:rPr>
        <w:t xml:space="preserve">For the </w:t>
      </w:r>
      <w:proofErr w:type="gramStart"/>
      <w:r w:rsidRPr="00B75D3E">
        <w:rPr>
          <w:rFonts w:ascii="Palatino Linotype" w:hAnsi="Palatino Linotype" w:cstheme="minorHAnsi"/>
          <w:color w:val="000000"/>
        </w:rPr>
        <w:t>Postsecondary</w:t>
      </w:r>
      <w:r>
        <w:rPr>
          <w:rFonts w:ascii="Palatino Linotype" w:hAnsi="Palatino Linotype" w:cstheme="minorHAnsi"/>
          <w:color w:val="000000"/>
        </w:rPr>
        <w:t>,</w:t>
      </w:r>
      <w:proofErr w:type="gramEnd"/>
      <w:r>
        <w:rPr>
          <w:rFonts w:ascii="Palatino Linotype" w:hAnsi="Palatino Linotype" w:cstheme="minorHAnsi"/>
          <w:color w:val="000000"/>
        </w:rPr>
        <w:t xml:space="preserve"> </w:t>
      </w:r>
      <w:r w:rsidRPr="00B75D3E">
        <w:rPr>
          <w:rFonts w:ascii="Palatino Linotype" w:hAnsi="Palatino Linotype" w:cstheme="minorHAnsi"/>
          <w:color w:val="000000"/>
        </w:rPr>
        <w:t>Adult &amp; Career Education Division</w:t>
      </w:r>
      <w:r>
        <w:rPr>
          <w:rFonts w:ascii="Palatino Linotype" w:hAnsi="Palatino Linotype" w:cstheme="minorHAnsi"/>
          <w:color w:val="000000"/>
        </w:rPr>
        <w:t xml:space="preserve">, two candidates did not apply for this position. Per ACTE bylaws and the board policy manual, in the event there is only one vice president-elect candidate for the division, the candidate shall be included on the election ballot for a “yes” or “no” vote. </w:t>
      </w:r>
      <w:r w:rsidRPr="00E8761D">
        <w:rPr>
          <w:rFonts w:ascii="Palatino Linotype" w:hAnsi="Palatino Linotype" w:cstheme="minorHAnsi"/>
          <w:color w:val="000000"/>
        </w:rPr>
        <w:t>Postsecondary, Adult &amp; Career Education Division</w:t>
      </w:r>
      <w:r w:rsidRPr="00B75D3E">
        <w:rPr>
          <w:rFonts w:ascii="Palatino Linotype" w:hAnsi="Palatino Linotype" w:cstheme="minorHAnsi"/>
          <w:b/>
          <w:bCs/>
          <w:color w:val="000000"/>
        </w:rPr>
        <w:t xml:space="preserve"> </w:t>
      </w:r>
      <w:r>
        <w:rPr>
          <w:rFonts w:ascii="Palatino Linotype" w:hAnsi="Palatino Linotype" w:cstheme="minorHAnsi"/>
          <w:color w:val="000000"/>
        </w:rPr>
        <w:t xml:space="preserve">Nominating Committee reviewed the applicant and deemed Christian Lin Zimmerman eligible. If elected, the candidate will serve a shadow term beginning July 2026 followed by a three-year term starting July 2027. </w:t>
      </w:r>
    </w:p>
    <w:p w14:paraId="33FFCC15" w14:textId="77777777" w:rsidR="003F07A5" w:rsidRDefault="003F07A5" w:rsidP="0079423E">
      <w:pPr>
        <w:pStyle w:val="xxmsonormal"/>
        <w:rPr>
          <w:rFonts w:ascii="Palatino Linotype" w:hAnsi="Palatino Linotype" w:cstheme="minorHAnsi"/>
          <w:color w:val="000000"/>
        </w:rPr>
      </w:pPr>
    </w:p>
    <w:p w14:paraId="77450882" w14:textId="77777777" w:rsidR="003F07A5" w:rsidRDefault="003F07A5" w:rsidP="0079423E">
      <w:pPr>
        <w:pStyle w:val="xxmsonormal"/>
        <w:rPr>
          <w:rFonts w:ascii="Palatino Linotype" w:hAnsi="Palatino Linotype" w:cstheme="minorHAnsi"/>
          <w:b/>
          <w:bCs/>
          <w:color w:val="000000"/>
        </w:rPr>
      </w:pPr>
      <w:r w:rsidRPr="00022FDF">
        <w:rPr>
          <w:rFonts w:ascii="Palatino Linotype" w:hAnsi="Palatino Linotype" w:cstheme="minorHAnsi"/>
          <w:b/>
          <w:bCs/>
          <w:color w:val="000000"/>
        </w:rPr>
        <w:t>Trade &amp; Industrial Education Vice President</w:t>
      </w:r>
    </w:p>
    <w:p w14:paraId="2D4650DC" w14:textId="69C501F4" w:rsidR="0079423E" w:rsidRDefault="003F07A5" w:rsidP="0079423E">
      <w:pPr>
        <w:pStyle w:val="xxmsonormal"/>
        <w:rPr>
          <w:rFonts w:ascii="Palatino Linotype" w:hAnsi="Palatino Linotype" w:cstheme="minorHAnsi"/>
          <w:color w:val="000000"/>
        </w:rPr>
      </w:pPr>
      <w:r w:rsidRPr="00A5453A">
        <w:rPr>
          <w:rFonts w:ascii="Palatino Linotype" w:hAnsi="Palatino Linotype" w:cstheme="minorHAnsi"/>
          <w:color w:val="000000"/>
        </w:rPr>
        <w:t>Two candidates applied for the position, and the Trade &amp; Industrial Education Division nominating committee reviewed their qualifications and selected Darlene Mills and Josephine Wolfe to appear on the Trade &amp; Industrial Education Division Vice President-Elect ballot. The elected candidate will serve a shadow term beginning July 2026, followed by a three-year term starting July 2027.</w:t>
      </w:r>
    </w:p>
    <w:p w14:paraId="0F927BD7" w14:textId="77777777" w:rsidR="0079423E" w:rsidRDefault="0079423E" w:rsidP="0079423E">
      <w:pPr>
        <w:pStyle w:val="xxmsonormal"/>
        <w:rPr>
          <w:rFonts w:ascii="Palatino Linotype" w:hAnsi="Palatino Linotype" w:cstheme="minorHAnsi"/>
          <w:b/>
          <w:bCs/>
          <w:color w:val="000000"/>
        </w:rPr>
      </w:pPr>
    </w:p>
    <w:p w14:paraId="297C2184" w14:textId="5525FC21" w:rsidR="003F07A5" w:rsidRDefault="003F07A5" w:rsidP="0079423E">
      <w:pPr>
        <w:pStyle w:val="xxmsonormal"/>
        <w:rPr>
          <w:rFonts w:ascii="Palatino Linotype" w:hAnsi="Palatino Linotype" w:cstheme="minorHAnsi"/>
          <w:b/>
          <w:bCs/>
          <w:color w:val="000000"/>
        </w:rPr>
      </w:pPr>
      <w:r w:rsidRPr="002C427B">
        <w:rPr>
          <w:rFonts w:ascii="Palatino Linotype" w:hAnsi="Palatino Linotype" w:cstheme="minorHAnsi"/>
          <w:b/>
          <w:bCs/>
          <w:color w:val="000000"/>
        </w:rPr>
        <w:t>Work-Based Learning Division Vice President-Elect</w:t>
      </w:r>
    </w:p>
    <w:p w14:paraId="1A1E9534" w14:textId="77777777" w:rsidR="003F07A5" w:rsidRDefault="003F07A5" w:rsidP="0079423E">
      <w:pPr>
        <w:pStyle w:val="xxmsonormal"/>
        <w:rPr>
          <w:rFonts w:ascii="Palatino Linotype" w:hAnsi="Palatino Linotype" w:cstheme="minorHAnsi"/>
          <w:color w:val="000000"/>
        </w:rPr>
      </w:pPr>
      <w:r>
        <w:rPr>
          <w:rFonts w:ascii="Palatino Linotype" w:hAnsi="Palatino Linotype" w:cstheme="minorHAnsi"/>
          <w:color w:val="000000"/>
        </w:rPr>
        <w:t xml:space="preserve">For the </w:t>
      </w:r>
      <w:r w:rsidRPr="002C427B">
        <w:rPr>
          <w:rFonts w:ascii="Palatino Linotype" w:hAnsi="Palatino Linotype" w:cstheme="minorHAnsi"/>
          <w:color w:val="000000"/>
        </w:rPr>
        <w:t>Work-Based Learning Division</w:t>
      </w:r>
      <w:r>
        <w:rPr>
          <w:rFonts w:ascii="Palatino Linotype" w:hAnsi="Palatino Linotype" w:cstheme="minorHAnsi"/>
          <w:color w:val="000000"/>
        </w:rPr>
        <w:t xml:space="preserve">, two candidates did not apply for this position. Per ACTE bylaws and the board policy manual, in the event there is only one vice president-elect candidate for the division, the candidate shall be included on the election ballot for a “yes” or “no” vote. </w:t>
      </w:r>
      <w:r w:rsidRPr="00AD03B5">
        <w:rPr>
          <w:rFonts w:ascii="Palatino Linotype" w:hAnsi="Palatino Linotype" w:cstheme="minorHAnsi"/>
          <w:color w:val="000000"/>
        </w:rPr>
        <w:t>Work-Based Learning Division</w:t>
      </w:r>
      <w:r w:rsidRPr="002C427B">
        <w:rPr>
          <w:rFonts w:ascii="Palatino Linotype" w:hAnsi="Palatino Linotype" w:cstheme="minorHAnsi"/>
          <w:b/>
          <w:bCs/>
          <w:color w:val="000000"/>
        </w:rPr>
        <w:t xml:space="preserve"> </w:t>
      </w:r>
      <w:r>
        <w:rPr>
          <w:rFonts w:ascii="Palatino Linotype" w:hAnsi="Palatino Linotype" w:cstheme="minorHAnsi"/>
          <w:color w:val="000000"/>
        </w:rPr>
        <w:t xml:space="preserve">Nominating Committee reviewed the applicant and deemed Dawn Ulmer eligible. If elected, the candidate will serve a shadow term beginning July 2026 followed by a three-year term starting July 2027. </w:t>
      </w:r>
    </w:p>
    <w:p w14:paraId="224EB3F9" w14:textId="77777777" w:rsidR="003F07A5" w:rsidRDefault="003F07A5" w:rsidP="0079423E">
      <w:pPr>
        <w:pStyle w:val="xxmsonormal"/>
        <w:rPr>
          <w:rFonts w:ascii="Palatino Linotype" w:hAnsi="Palatino Linotype" w:cstheme="minorHAnsi"/>
          <w:color w:val="000000"/>
        </w:rPr>
      </w:pPr>
    </w:p>
    <w:p w14:paraId="405B2742" w14:textId="77777777" w:rsidR="003F07A5" w:rsidRDefault="003F07A5" w:rsidP="0079423E">
      <w:pPr>
        <w:pStyle w:val="xxmsonormal"/>
        <w:rPr>
          <w:rFonts w:ascii="Palatino Linotype" w:hAnsi="Palatino Linotype" w:cstheme="minorHAnsi"/>
          <w:b/>
          <w:bCs/>
          <w:color w:val="000000"/>
        </w:rPr>
      </w:pPr>
      <w:r>
        <w:rPr>
          <w:rFonts w:ascii="Palatino Linotype" w:hAnsi="Palatino Linotype" w:cstheme="minorHAnsi"/>
          <w:b/>
          <w:bCs/>
          <w:color w:val="000000"/>
        </w:rPr>
        <w:t>Region V Vice President-Elect:</w:t>
      </w:r>
    </w:p>
    <w:p w14:paraId="03FDD39D" w14:textId="77777777" w:rsidR="003F07A5" w:rsidRDefault="003F07A5" w:rsidP="0079423E">
      <w:pPr>
        <w:pStyle w:val="xxmsonormal"/>
        <w:rPr>
          <w:rFonts w:ascii="Palatino Linotype" w:hAnsi="Palatino Linotype" w:cstheme="minorHAnsi"/>
          <w:color w:val="000000"/>
        </w:rPr>
      </w:pPr>
      <w:r>
        <w:rPr>
          <w:rFonts w:ascii="Palatino Linotype" w:hAnsi="Palatino Linotype" w:cstheme="minorHAnsi"/>
          <w:color w:val="000000"/>
        </w:rPr>
        <w:t>For Region V, two candidates did not apply for this position. Per ACTE bylaws and the board policy manual, in the event there is only one vice president-elect candidate for the</w:t>
      </w:r>
    </w:p>
    <w:p w14:paraId="3BABF033" w14:textId="77777777" w:rsidR="003F07A5" w:rsidRDefault="003F07A5" w:rsidP="0079423E">
      <w:pPr>
        <w:pStyle w:val="xxmsonormal"/>
        <w:rPr>
          <w:rFonts w:ascii="Palatino Linotype" w:hAnsi="Palatino Linotype" w:cstheme="minorHAnsi"/>
          <w:color w:val="000000"/>
        </w:rPr>
      </w:pPr>
      <w:r>
        <w:rPr>
          <w:rFonts w:ascii="Palatino Linotype" w:hAnsi="Palatino Linotype" w:cstheme="minorHAnsi"/>
          <w:color w:val="000000"/>
        </w:rPr>
        <w:t xml:space="preserve">region, the candidate shall be included on the election ballot for a “yes” or “no” vote. Region V Nominating Committee reviewed the applicant and deemed Pepper Poulsen eligible. If elected, the candidate will serve a shadow term beginning July 2026 followed by a three-year term starting July 2027. </w:t>
      </w:r>
    </w:p>
    <w:p w14:paraId="6DB35A12" w14:textId="77777777" w:rsidR="003F07A5" w:rsidRDefault="003F07A5" w:rsidP="003F07A5">
      <w:pPr>
        <w:pStyle w:val="xxmsonormal"/>
        <w:ind w:left="720"/>
        <w:rPr>
          <w:rFonts w:ascii="Palatino Linotype" w:hAnsi="Palatino Linotype" w:cstheme="minorHAnsi"/>
          <w:color w:val="000000"/>
        </w:rPr>
      </w:pPr>
    </w:p>
    <w:p w14:paraId="510BD3B1" w14:textId="3C667888" w:rsidR="00B90B60" w:rsidRDefault="00F76F61" w:rsidP="00F76F61">
      <w:pPr>
        <w:rPr>
          <w:rFonts w:ascii="Palatino Linotype" w:hAnsi="Palatino Linotype" w:cstheme="minorHAnsi"/>
          <w:b/>
          <w:bCs/>
          <w:color w:val="000000"/>
        </w:rPr>
      </w:pPr>
      <w:r w:rsidRPr="00F76F61">
        <w:rPr>
          <w:rFonts w:ascii="Palatino Linotype" w:eastAsiaTheme="minorHAnsi" w:hAnsi="Palatino Linotype" w:cstheme="minorHAnsi"/>
          <w:color w:val="000000"/>
        </w:rPr>
        <w:t xml:space="preserve">This </w:t>
      </w:r>
      <w:proofErr w:type="gramStart"/>
      <w:r w:rsidRPr="00F76F61">
        <w:rPr>
          <w:rFonts w:ascii="Palatino Linotype" w:eastAsiaTheme="minorHAnsi" w:hAnsi="Palatino Linotype" w:cstheme="minorHAnsi"/>
          <w:color w:val="000000"/>
        </w:rPr>
        <w:t>concludes</w:t>
      </w:r>
      <w:proofErr w:type="gramEnd"/>
      <w:r w:rsidRPr="00F76F61">
        <w:rPr>
          <w:rFonts w:ascii="Palatino Linotype" w:eastAsiaTheme="minorHAnsi" w:hAnsi="Palatino Linotype" w:cstheme="minorHAnsi"/>
          <w:color w:val="000000"/>
        </w:rPr>
        <w:t xml:space="preserve"> the Nominating Committee report. </w:t>
      </w:r>
      <w:r w:rsidR="009E630F">
        <w:rPr>
          <w:rFonts w:ascii="Palatino Linotype" w:eastAsiaTheme="minorHAnsi" w:hAnsi="Palatino Linotype" w:cstheme="minorHAnsi"/>
          <w:color w:val="000000"/>
        </w:rPr>
        <w:t>Thank you, Mr. President</w:t>
      </w:r>
    </w:p>
    <w:sectPr w:rsidR="00B90B60" w:rsidSect="00A5624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0D4C" w14:textId="77777777" w:rsidR="0079423E" w:rsidRDefault="0079423E" w:rsidP="0079423E">
      <w:pPr>
        <w:spacing w:after="0" w:line="240" w:lineRule="auto"/>
      </w:pPr>
      <w:r>
        <w:separator/>
      </w:r>
    </w:p>
  </w:endnote>
  <w:endnote w:type="continuationSeparator" w:id="0">
    <w:p w14:paraId="414ED874" w14:textId="77777777" w:rsidR="0079423E" w:rsidRDefault="0079423E" w:rsidP="0079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5126" w14:textId="767F0873" w:rsidR="0079423E" w:rsidRPr="00580888" w:rsidRDefault="0079423E">
    <w:pPr>
      <w:pStyle w:val="Footer"/>
      <w:rPr>
        <w:rFonts w:ascii="Palatino Linotype" w:hAnsi="Palatino Linotype"/>
      </w:rPr>
    </w:pPr>
    <w:r>
      <w:tab/>
    </w:r>
    <w:r>
      <w:tab/>
    </w:r>
    <w:r w:rsidRPr="00580888">
      <w:rPr>
        <w:rFonts w:ascii="Palatino Linotype" w:hAnsi="Palatino Linotype"/>
      </w:rPr>
      <w:t xml:space="preserve">Page </w:t>
    </w:r>
    <w:r w:rsidR="00580888" w:rsidRPr="00580888">
      <w:rPr>
        <w:rFonts w:ascii="Palatino Linotype" w:hAnsi="Palatino Linotype"/>
      </w:rPr>
      <w:fldChar w:fldCharType="begin"/>
    </w:r>
    <w:r w:rsidR="00580888" w:rsidRPr="00580888">
      <w:rPr>
        <w:rFonts w:ascii="Palatino Linotype" w:hAnsi="Palatino Linotype"/>
      </w:rPr>
      <w:instrText xml:space="preserve"> PAGE   \* MERGEFORMAT </w:instrText>
    </w:r>
    <w:r w:rsidR="00580888" w:rsidRPr="00580888">
      <w:rPr>
        <w:rFonts w:ascii="Palatino Linotype" w:hAnsi="Palatino Linotype"/>
      </w:rPr>
      <w:fldChar w:fldCharType="separate"/>
    </w:r>
    <w:r w:rsidR="00580888" w:rsidRPr="00580888">
      <w:rPr>
        <w:rFonts w:ascii="Palatino Linotype" w:hAnsi="Palatino Linotype"/>
        <w:noProof/>
      </w:rPr>
      <w:t>1</w:t>
    </w:r>
    <w:r w:rsidR="00580888" w:rsidRPr="00580888">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5E1D" w14:textId="77777777" w:rsidR="0079423E" w:rsidRDefault="0079423E" w:rsidP="0079423E">
      <w:pPr>
        <w:spacing w:after="0" w:line="240" w:lineRule="auto"/>
      </w:pPr>
      <w:r>
        <w:separator/>
      </w:r>
    </w:p>
  </w:footnote>
  <w:footnote w:type="continuationSeparator" w:id="0">
    <w:p w14:paraId="5DED342F" w14:textId="77777777" w:rsidR="0079423E" w:rsidRDefault="0079423E" w:rsidP="007942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2NDI2NDICIksjAyUdpeDU4uLM/DyQAuNaAF5dHQssAAAA"/>
  </w:docVars>
  <w:rsids>
    <w:rsidRoot w:val="000F0F3B"/>
    <w:rsid w:val="00036D9A"/>
    <w:rsid w:val="0004428B"/>
    <w:rsid w:val="0005452B"/>
    <w:rsid w:val="000C0D6A"/>
    <w:rsid w:val="000F0F3B"/>
    <w:rsid w:val="0013506F"/>
    <w:rsid w:val="001430EA"/>
    <w:rsid w:val="00157952"/>
    <w:rsid w:val="00170446"/>
    <w:rsid w:val="001B1116"/>
    <w:rsid w:val="001F6CE7"/>
    <w:rsid w:val="00207F97"/>
    <w:rsid w:val="00210ADE"/>
    <w:rsid w:val="00240654"/>
    <w:rsid w:val="00265ABD"/>
    <w:rsid w:val="002775CC"/>
    <w:rsid w:val="002B1706"/>
    <w:rsid w:val="002C1EAE"/>
    <w:rsid w:val="002D51CD"/>
    <w:rsid w:val="00302889"/>
    <w:rsid w:val="00307867"/>
    <w:rsid w:val="00312340"/>
    <w:rsid w:val="00324669"/>
    <w:rsid w:val="00332952"/>
    <w:rsid w:val="003469E0"/>
    <w:rsid w:val="003C1D9D"/>
    <w:rsid w:val="003C49B9"/>
    <w:rsid w:val="003F07A5"/>
    <w:rsid w:val="003F2BAD"/>
    <w:rsid w:val="00416B49"/>
    <w:rsid w:val="00490C1A"/>
    <w:rsid w:val="00580888"/>
    <w:rsid w:val="00583670"/>
    <w:rsid w:val="005C368E"/>
    <w:rsid w:val="0066471F"/>
    <w:rsid w:val="006F6786"/>
    <w:rsid w:val="00761B94"/>
    <w:rsid w:val="0079423E"/>
    <w:rsid w:val="00837C21"/>
    <w:rsid w:val="008826B6"/>
    <w:rsid w:val="00890DB3"/>
    <w:rsid w:val="008C2035"/>
    <w:rsid w:val="009037E2"/>
    <w:rsid w:val="00904553"/>
    <w:rsid w:val="00967A4F"/>
    <w:rsid w:val="009C174C"/>
    <w:rsid w:val="009E630F"/>
    <w:rsid w:val="009F4F22"/>
    <w:rsid w:val="00A57068"/>
    <w:rsid w:val="00AB0AD4"/>
    <w:rsid w:val="00AF6E80"/>
    <w:rsid w:val="00B84FFA"/>
    <w:rsid w:val="00B90B60"/>
    <w:rsid w:val="00BB311E"/>
    <w:rsid w:val="00BD7F4F"/>
    <w:rsid w:val="00C33C44"/>
    <w:rsid w:val="00C415A8"/>
    <w:rsid w:val="00C438BD"/>
    <w:rsid w:val="00C6337A"/>
    <w:rsid w:val="00CD5E91"/>
    <w:rsid w:val="00D23389"/>
    <w:rsid w:val="00D303EB"/>
    <w:rsid w:val="00DA423F"/>
    <w:rsid w:val="00DC466C"/>
    <w:rsid w:val="00E35B3F"/>
    <w:rsid w:val="00E735AC"/>
    <w:rsid w:val="00EB15C7"/>
    <w:rsid w:val="00F2017A"/>
    <w:rsid w:val="00F31B8F"/>
    <w:rsid w:val="00F76F61"/>
    <w:rsid w:val="00F80F87"/>
    <w:rsid w:val="00F9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9FBA5"/>
  <w15:chartTrackingRefBased/>
  <w15:docId w15:val="{09AB4468-00E3-4F68-8C67-37A2050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F3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F0F3B"/>
    <w:pPr>
      <w:spacing w:after="0" w:line="240" w:lineRule="auto"/>
    </w:pPr>
    <w:rPr>
      <w:rFonts w:eastAsiaTheme="minorEastAsia"/>
    </w:rPr>
  </w:style>
  <w:style w:type="paragraph" w:customStyle="1" w:styleId="xxmsonormal">
    <w:name w:val="x_xmsonormal"/>
    <w:basedOn w:val="Normal"/>
    <w:rsid w:val="00B90B60"/>
    <w:pPr>
      <w:spacing w:after="0" w:line="240" w:lineRule="auto"/>
    </w:pPr>
    <w:rPr>
      <w:rFonts w:ascii="Calibri" w:eastAsiaTheme="minorHAnsi" w:hAnsi="Calibri" w:cs="Calibri"/>
    </w:rPr>
  </w:style>
  <w:style w:type="paragraph" w:styleId="NormalWeb">
    <w:name w:val="Normal (Web)"/>
    <w:basedOn w:val="Normal"/>
    <w:uiPriority w:val="99"/>
    <w:semiHidden/>
    <w:unhideWhenUsed/>
    <w:rsid w:val="00265A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ABD"/>
    <w:rPr>
      <w:b/>
      <w:bCs/>
    </w:rPr>
  </w:style>
  <w:style w:type="paragraph" w:styleId="NoSpacing">
    <w:name w:val="No Spacing"/>
    <w:uiPriority w:val="1"/>
    <w:qFormat/>
    <w:rsid w:val="003F07A5"/>
    <w:pPr>
      <w:spacing w:after="0" w:line="240" w:lineRule="auto"/>
    </w:pPr>
  </w:style>
  <w:style w:type="paragraph" w:styleId="Header">
    <w:name w:val="header"/>
    <w:basedOn w:val="Normal"/>
    <w:link w:val="HeaderChar"/>
    <w:uiPriority w:val="99"/>
    <w:unhideWhenUsed/>
    <w:rsid w:val="00794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23E"/>
    <w:rPr>
      <w:rFonts w:eastAsiaTheme="minorEastAsia"/>
    </w:rPr>
  </w:style>
  <w:style w:type="paragraph" w:styleId="Footer">
    <w:name w:val="footer"/>
    <w:basedOn w:val="Normal"/>
    <w:link w:val="FooterChar"/>
    <w:uiPriority w:val="99"/>
    <w:unhideWhenUsed/>
    <w:rsid w:val="00794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23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85490">
      <w:bodyDiv w:val="1"/>
      <w:marLeft w:val="0"/>
      <w:marRight w:val="0"/>
      <w:marTop w:val="0"/>
      <w:marBottom w:val="0"/>
      <w:divBdr>
        <w:top w:val="none" w:sz="0" w:space="0" w:color="auto"/>
        <w:left w:val="none" w:sz="0" w:space="0" w:color="auto"/>
        <w:bottom w:val="none" w:sz="0" w:space="0" w:color="auto"/>
        <w:right w:val="none" w:sz="0" w:space="0" w:color="auto"/>
      </w:divBdr>
    </w:div>
    <w:div w:id="1283224244">
      <w:bodyDiv w:val="1"/>
      <w:marLeft w:val="0"/>
      <w:marRight w:val="0"/>
      <w:marTop w:val="0"/>
      <w:marBottom w:val="0"/>
      <w:divBdr>
        <w:top w:val="none" w:sz="0" w:space="0" w:color="auto"/>
        <w:left w:val="none" w:sz="0" w:space="0" w:color="auto"/>
        <w:bottom w:val="none" w:sz="0" w:space="0" w:color="auto"/>
        <w:right w:val="none" w:sz="0" w:space="0" w:color="auto"/>
      </w:divBdr>
    </w:div>
    <w:div w:id="13277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8" ma:contentTypeDescription="Create a new document." ma:contentTypeScope="" ma:versionID="0639c361be6b2fae27a82620b696a654">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046b1d2a2e5f23bae3aa5da7e863cf5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E17D0-4B67-42EB-B787-61652042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066D3-7753-4323-867C-721590EEF77F}">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3.xml><?xml version="1.0" encoding="utf-8"?>
<ds:datastoreItem xmlns:ds="http://schemas.openxmlformats.org/officeDocument/2006/customXml" ds:itemID="{A060976E-C4F7-4EF7-979F-79A6E73B3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911</Words>
  <Characters>4947</Characters>
  <Application>Microsoft Office Word</Application>
  <DocSecurity>0</DocSecurity>
  <Lines>115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Frascoia</dc:creator>
  <cp:keywords/>
  <dc:description/>
  <cp:lastModifiedBy>Dana Lampe</cp:lastModifiedBy>
  <cp:revision>13</cp:revision>
  <cp:lastPrinted>2023-11-25T13:25:00Z</cp:lastPrinted>
  <dcterms:created xsi:type="dcterms:W3CDTF">2025-11-26T14:42:00Z</dcterms:created>
  <dcterms:modified xsi:type="dcterms:W3CDTF">2025-11-26T14:52:00Z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ies>
</file>