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C1208" w14:textId="45200E15" w:rsidR="0041750A" w:rsidRPr="0041750A" w:rsidRDefault="00DA169B" w:rsidP="00BE6BDA">
      <w:pPr>
        <w:spacing w:after="80"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PROJECT NARRATIVE</w:t>
      </w:r>
    </w:p>
    <w:p w14:paraId="7A51EF78" w14:textId="2A9BDC87" w:rsidR="00AE6FBA" w:rsidRPr="00423DD5" w:rsidRDefault="00A05F82" w:rsidP="00E130EE">
      <w:pPr>
        <w:spacing w:after="0" w:line="360" w:lineRule="auto"/>
        <w:rPr>
          <w:rFonts w:ascii="Times New Roman" w:hAnsi="Times New Roman" w:cs="Times New Roman"/>
          <w:sz w:val="24"/>
          <w:szCs w:val="24"/>
        </w:rPr>
      </w:pPr>
      <w:r w:rsidRPr="00AB48A2">
        <w:rPr>
          <w:rFonts w:ascii="Times New Roman" w:hAnsi="Times New Roman" w:cs="Times New Roman"/>
          <w:b/>
          <w:sz w:val="24"/>
          <w:szCs w:val="24"/>
        </w:rPr>
        <w:t xml:space="preserve">2. </w:t>
      </w:r>
      <w:r w:rsidRPr="00423DD5">
        <w:rPr>
          <w:rFonts w:ascii="Times New Roman" w:hAnsi="Times New Roman" w:cs="Times New Roman"/>
          <w:b/>
          <w:sz w:val="24"/>
          <w:szCs w:val="24"/>
          <w:u w:val="single"/>
        </w:rPr>
        <w:t>Proposed Approach and Cooperative Linkages</w:t>
      </w:r>
    </w:p>
    <w:p w14:paraId="1E2F3D0B" w14:textId="6BE667F3" w:rsidR="00F40C80" w:rsidRPr="00423DD5" w:rsidRDefault="00AE6FBA" w:rsidP="00921425">
      <w:pPr>
        <w:spacing w:after="0" w:line="360" w:lineRule="auto"/>
        <w:rPr>
          <w:rFonts w:ascii="Times New Roman" w:hAnsi="Times New Roman" w:cs="Times New Roman"/>
          <w:sz w:val="24"/>
          <w:szCs w:val="24"/>
        </w:rPr>
      </w:pPr>
      <w:proofErr w:type="gramStart"/>
      <w:r w:rsidRPr="00423DD5">
        <w:rPr>
          <w:rFonts w:ascii="Times New Roman" w:hAnsi="Times New Roman" w:cs="Times New Roman"/>
          <w:b/>
          <w:sz w:val="24"/>
          <w:szCs w:val="24"/>
        </w:rPr>
        <w:t>2.a</w:t>
      </w:r>
      <w:proofErr w:type="gramEnd"/>
      <w:r w:rsidR="00301B81" w:rsidRPr="00423DD5">
        <w:rPr>
          <w:rFonts w:ascii="Times New Roman" w:hAnsi="Times New Roman" w:cs="Times New Roman"/>
          <w:b/>
          <w:sz w:val="24"/>
          <w:szCs w:val="24"/>
        </w:rPr>
        <w:t>.</w:t>
      </w:r>
      <w:r w:rsidR="0093774C" w:rsidRPr="00423DD5">
        <w:rPr>
          <w:rFonts w:ascii="Times New Roman" w:hAnsi="Times New Roman" w:cs="Times New Roman"/>
          <w:b/>
          <w:sz w:val="24"/>
          <w:szCs w:val="24"/>
        </w:rPr>
        <w:t xml:space="preserve"> </w:t>
      </w:r>
      <w:r w:rsidRPr="00423DD5">
        <w:rPr>
          <w:rFonts w:ascii="Times New Roman" w:hAnsi="Times New Roman" w:cs="Times New Roman"/>
          <w:b/>
          <w:sz w:val="24"/>
          <w:szCs w:val="24"/>
          <w:u w:val="single"/>
        </w:rPr>
        <w:t xml:space="preserve">Plan of </w:t>
      </w:r>
      <w:r w:rsidR="00AB48A2">
        <w:rPr>
          <w:rFonts w:ascii="Times New Roman" w:hAnsi="Times New Roman" w:cs="Times New Roman"/>
          <w:b/>
          <w:sz w:val="24"/>
          <w:szCs w:val="24"/>
          <w:u w:val="single"/>
        </w:rPr>
        <w:t>o</w:t>
      </w:r>
      <w:r w:rsidRPr="00423DD5">
        <w:rPr>
          <w:rFonts w:ascii="Times New Roman" w:hAnsi="Times New Roman" w:cs="Times New Roman"/>
          <w:b/>
          <w:sz w:val="24"/>
          <w:szCs w:val="24"/>
          <w:u w:val="single"/>
        </w:rPr>
        <w:t xml:space="preserve">peration and </w:t>
      </w:r>
      <w:r w:rsidR="00AB48A2">
        <w:rPr>
          <w:rFonts w:ascii="Times New Roman" w:hAnsi="Times New Roman" w:cs="Times New Roman"/>
          <w:b/>
          <w:sz w:val="24"/>
          <w:szCs w:val="24"/>
          <w:u w:val="single"/>
        </w:rPr>
        <w:t>m</w:t>
      </w:r>
      <w:r w:rsidRPr="00423DD5">
        <w:rPr>
          <w:rFonts w:ascii="Times New Roman" w:hAnsi="Times New Roman" w:cs="Times New Roman"/>
          <w:b/>
          <w:sz w:val="24"/>
          <w:szCs w:val="24"/>
          <w:u w:val="single"/>
        </w:rPr>
        <w:t>ethodology</w:t>
      </w:r>
      <w:r w:rsidR="00AB48A2">
        <w:rPr>
          <w:rFonts w:ascii="Times New Roman" w:hAnsi="Times New Roman" w:cs="Times New Roman"/>
          <w:b/>
          <w:sz w:val="24"/>
          <w:szCs w:val="24"/>
          <w:u w:val="single"/>
        </w:rPr>
        <w:t>.</w:t>
      </w:r>
      <w:r w:rsidR="00AB48A2">
        <w:rPr>
          <w:rFonts w:ascii="Times New Roman" w:hAnsi="Times New Roman" w:cs="Times New Roman"/>
          <w:b/>
          <w:sz w:val="24"/>
          <w:szCs w:val="24"/>
        </w:rPr>
        <w:t xml:space="preserve"> </w:t>
      </w:r>
      <w:r w:rsidR="00B2209F">
        <w:rPr>
          <w:rFonts w:ascii="Times New Roman" w:hAnsi="Times New Roman" w:cs="Times New Roman"/>
          <w:sz w:val="24"/>
          <w:szCs w:val="24"/>
        </w:rPr>
        <w:t xml:space="preserve">The </w:t>
      </w:r>
      <w:r w:rsidR="000C278E">
        <w:rPr>
          <w:rFonts w:ascii="Times New Roman" w:hAnsi="Times New Roman" w:cs="Times New Roman"/>
          <w:sz w:val="24"/>
          <w:szCs w:val="24"/>
        </w:rPr>
        <w:t>P</w:t>
      </w:r>
      <w:r w:rsidR="00B2209F">
        <w:rPr>
          <w:rFonts w:ascii="Times New Roman" w:hAnsi="Times New Roman" w:cs="Times New Roman"/>
          <w:sz w:val="24"/>
          <w:szCs w:val="24"/>
        </w:rPr>
        <w:t xml:space="preserve">roject </w:t>
      </w:r>
      <w:r w:rsidR="000C278E">
        <w:rPr>
          <w:rFonts w:ascii="Times New Roman" w:hAnsi="Times New Roman" w:cs="Times New Roman"/>
          <w:sz w:val="24"/>
          <w:szCs w:val="24"/>
        </w:rPr>
        <w:t>D</w:t>
      </w:r>
      <w:r w:rsidR="00B2209F">
        <w:rPr>
          <w:rFonts w:ascii="Times New Roman" w:hAnsi="Times New Roman" w:cs="Times New Roman"/>
          <w:sz w:val="24"/>
          <w:szCs w:val="24"/>
        </w:rPr>
        <w:t xml:space="preserve">irector (PD) is the SUNY Oneonta Dean of </w:t>
      </w:r>
      <w:r w:rsidR="001E4457">
        <w:rPr>
          <w:rFonts w:ascii="Times New Roman" w:hAnsi="Times New Roman" w:cs="Times New Roman"/>
          <w:sz w:val="24"/>
          <w:szCs w:val="24"/>
        </w:rPr>
        <w:t xml:space="preserve">the School of </w:t>
      </w:r>
      <w:r w:rsidR="00B2209F">
        <w:rPr>
          <w:rFonts w:ascii="Times New Roman" w:hAnsi="Times New Roman" w:cs="Times New Roman"/>
          <w:sz w:val="24"/>
          <w:szCs w:val="24"/>
        </w:rPr>
        <w:t>Education and Human Ecology</w:t>
      </w:r>
      <w:r w:rsidR="001E4457">
        <w:rPr>
          <w:rFonts w:ascii="Times New Roman" w:hAnsi="Times New Roman" w:cs="Times New Roman"/>
          <w:sz w:val="24"/>
          <w:szCs w:val="24"/>
        </w:rPr>
        <w:t>,</w:t>
      </w:r>
      <w:r w:rsidR="00B2209F">
        <w:rPr>
          <w:rFonts w:ascii="Times New Roman" w:hAnsi="Times New Roman" w:cs="Times New Roman"/>
          <w:sz w:val="24"/>
          <w:szCs w:val="24"/>
        </w:rPr>
        <w:t xml:space="preserve"> and the national CEO for the</w:t>
      </w:r>
      <w:r w:rsidR="009F7E09">
        <w:rPr>
          <w:rFonts w:ascii="Times New Roman" w:hAnsi="Times New Roman" w:cs="Times New Roman"/>
          <w:sz w:val="24"/>
          <w:szCs w:val="24"/>
        </w:rPr>
        <w:t xml:space="preserve"> Family and Consumer Sciences Education Association</w:t>
      </w:r>
      <w:r w:rsidR="00B2209F">
        <w:rPr>
          <w:rFonts w:ascii="Times New Roman" w:hAnsi="Times New Roman" w:cs="Times New Roman"/>
          <w:sz w:val="24"/>
          <w:szCs w:val="24"/>
        </w:rPr>
        <w:t xml:space="preserve"> </w:t>
      </w:r>
      <w:r w:rsidR="009F7E09">
        <w:rPr>
          <w:rFonts w:ascii="Times New Roman" w:hAnsi="Times New Roman" w:cs="Times New Roman"/>
          <w:sz w:val="24"/>
          <w:szCs w:val="24"/>
        </w:rPr>
        <w:t>(</w:t>
      </w:r>
      <w:r w:rsidR="00B2209F">
        <w:rPr>
          <w:rFonts w:ascii="Times New Roman" w:hAnsi="Times New Roman" w:cs="Times New Roman"/>
          <w:sz w:val="24"/>
          <w:szCs w:val="24"/>
        </w:rPr>
        <w:t>FCSEA</w:t>
      </w:r>
      <w:r w:rsidR="009F7E09">
        <w:rPr>
          <w:rFonts w:ascii="Times New Roman" w:hAnsi="Times New Roman" w:cs="Times New Roman"/>
          <w:sz w:val="24"/>
          <w:szCs w:val="24"/>
        </w:rPr>
        <w:t>)</w:t>
      </w:r>
      <w:r w:rsidR="00B2209F">
        <w:rPr>
          <w:rFonts w:ascii="Times New Roman" w:hAnsi="Times New Roman" w:cs="Times New Roman"/>
          <w:sz w:val="24"/>
          <w:szCs w:val="24"/>
        </w:rPr>
        <w:t xml:space="preserve">. </w:t>
      </w:r>
      <w:r w:rsidR="009718CB">
        <w:rPr>
          <w:rFonts w:ascii="Times New Roman" w:hAnsi="Times New Roman" w:cs="Times New Roman"/>
          <w:sz w:val="24"/>
          <w:szCs w:val="24"/>
        </w:rPr>
        <w:t xml:space="preserve">The </w:t>
      </w:r>
      <w:r w:rsidR="00E14AEA">
        <w:rPr>
          <w:rFonts w:ascii="Times New Roman" w:hAnsi="Times New Roman" w:cs="Times New Roman"/>
          <w:sz w:val="24"/>
          <w:szCs w:val="24"/>
        </w:rPr>
        <w:t xml:space="preserve">Chief Executive Officer of the AAFCS and the </w:t>
      </w:r>
      <w:r w:rsidR="00AF63DD">
        <w:rPr>
          <w:rFonts w:ascii="Times New Roman" w:hAnsi="Times New Roman" w:cs="Times New Roman"/>
          <w:sz w:val="24"/>
          <w:szCs w:val="24"/>
        </w:rPr>
        <w:t xml:space="preserve">Executive Director of </w:t>
      </w:r>
      <w:r w:rsidR="000C278E">
        <w:rPr>
          <w:rFonts w:ascii="Times New Roman" w:hAnsi="Times New Roman" w:cs="Times New Roman"/>
          <w:sz w:val="24"/>
          <w:szCs w:val="24"/>
        </w:rPr>
        <w:t>Family, Career and Community Leaders of America (</w:t>
      </w:r>
      <w:r w:rsidR="009718CB">
        <w:rPr>
          <w:rFonts w:ascii="Times New Roman" w:hAnsi="Times New Roman" w:cs="Times New Roman"/>
          <w:sz w:val="24"/>
          <w:szCs w:val="24"/>
        </w:rPr>
        <w:t>FCCLA</w:t>
      </w:r>
      <w:r w:rsidR="000C278E">
        <w:rPr>
          <w:rFonts w:ascii="Times New Roman" w:hAnsi="Times New Roman" w:cs="Times New Roman"/>
          <w:sz w:val="24"/>
          <w:szCs w:val="24"/>
        </w:rPr>
        <w:t>)</w:t>
      </w:r>
      <w:r w:rsidR="009718CB">
        <w:rPr>
          <w:rFonts w:ascii="Times New Roman" w:hAnsi="Times New Roman" w:cs="Times New Roman"/>
          <w:sz w:val="24"/>
          <w:szCs w:val="24"/>
        </w:rPr>
        <w:t xml:space="preserve"> are grant management partners </w:t>
      </w:r>
      <w:r w:rsidR="000C278E">
        <w:rPr>
          <w:rFonts w:ascii="Times New Roman" w:hAnsi="Times New Roman" w:cs="Times New Roman"/>
          <w:sz w:val="24"/>
          <w:szCs w:val="24"/>
        </w:rPr>
        <w:t>a</w:t>
      </w:r>
      <w:r w:rsidR="009718CB">
        <w:rPr>
          <w:rFonts w:ascii="Times New Roman" w:hAnsi="Times New Roman" w:cs="Times New Roman"/>
          <w:sz w:val="24"/>
          <w:szCs w:val="24"/>
        </w:rPr>
        <w:t xml:space="preserve">nd </w:t>
      </w:r>
      <w:r w:rsidR="00AF63DD">
        <w:rPr>
          <w:rFonts w:ascii="Times New Roman" w:hAnsi="Times New Roman" w:cs="Times New Roman"/>
          <w:sz w:val="24"/>
          <w:szCs w:val="24"/>
        </w:rPr>
        <w:t>have support staff and association office</w:t>
      </w:r>
      <w:r w:rsidR="00FA7C7A">
        <w:rPr>
          <w:rFonts w:ascii="Times New Roman" w:hAnsi="Times New Roman" w:cs="Times New Roman"/>
          <w:sz w:val="24"/>
          <w:szCs w:val="24"/>
        </w:rPr>
        <w:t>r</w:t>
      </w:r>
      <w:r w:rsidR="00AF63DD">
        <w:rPr>
          <w:rFonts w:ascii="Times New Roman" w:hAnsi="Times New Roman" w:cs="Times New Roman"/>
          <w:sz w:val="24"/>
          <w:szCs w:val="24"/>
        </w:rPr>
        <w:t>s assigned to facilitate grant projects</w:t>
      </w:r>
      <w:r w:rsidR="00FA7C7A">
        <w:rPr>
          <w:rFonts w:ascii="Times New Roman" w:hAnsi="Times New Roman" w:cs="Times New Roman"/>
          <w:sz w:val="24"/>
          <w:szCs w:val="24"/>
        </w:rPr>
        <w:t xml:space="preserve"> as part of leadership teams</w:t>
      </w:r>
      <w:r w:rsidR="00AF63DD">
        <w:rPr>
          <w:rFonts w:ascii="Times New Roman" w:hAnsi="Times New Roman" w:cs="Times New Roman"/>
          <w:sz w:val="24"/>
          <w:szCs w:val="24"/>
        </w:rPr>
        <w:t xml:space="preserve">. </w:t>
      </w:r>
      <w:r w:rsidR="00301B81" w:rsidRPr="00423DD5">
        <w:rPr>
          <w:rFonts w:ascii="Times New Roman" w:hAnsi="Times New Roman" w:cs="Times New Roman"/>
          <w:sz w:val="24"/>
          <w:szCs w:val="24"/>
        </w:rPr>
        <w:t>The leadership team</w:t>
      </w:r>
      <w:r w:rsidR="00AF63DD">
        <w:rPr>
          <w:rFonts w:ascii="Times New Roman" w:hAnsi="Times New Roman" w:cs="Times New Roman"/>
          <w:sz w:val="24"/>
          <w:szCs w:val="24"/>
        </w:rPr>
        <w:t>s</w:t>
      </w:r>
      <w:r w:rsidR="009718CB">
        <w:rPr>
          <w:rFonts w:ascii="Times New Roman" w:hAnsi="Times New Roman" w:cs="Times New Roman"/>
          <w:sz w:val="24"/>
          <w:szCs w:val="24"/>
        </w:rPr>
        <w:t xml:space="preserve"> </w:t>
      </w:r>
      <w:r w:rsidR="00301B81" w:rsidRPr="00423DD5">
        <w:rPr>
          <w:rFonts w:ascii="Times New Roman" w:hAnsi="Times New Roman" w:cs="Times New Roman"/>
          <w:sz w:val="24"/>
          <w:szCs w:val="24"/>
        </w:rPr>
        <w:t xml:space="preserve">include national level education leaders from a variety of workforce settings. These leaders also represent </w:t>
      </w:r>
      <w:r w:rsidR="007A2835">
        <w:rPr>
          <w:rFonts w:ascii="Times New Roman" w:hAnsi="Times New Roman" w:cs="Times New Roman"/>
          <w:sz w:val="24"/>
          <w:szCs w:val="24"/>
        </w:rPr>
        <w:t>eleven</w:t>
      </w:r>
      <w:r w:rsidR="00301B81" w:rsidRPr="00423DD5">
        <w:rPr>
          <w:rFonts w:ascii="Times New Roman" w:hAnsi="Times New Roman" w:cs="Times New Roman"/>
          <w:sz w:val="24"/>
          <w:szCs w:val="24"/>
        </w:rPr>
        <w:t xml:space="preserve"> of our FCS professional and student associations and are positioned to unite the FCS</w:t>
      </w:r>
      <w:r w:rsidR="001E4457">
        <w:rPr>
          <w:rFonts w:ascii="Times New Roman" w:hAnsi="Times New Roman" w:cs="Times New Roman"/>
          <w:sz w:val="24"/>
          <w:szCs w:val="24"/>
        </w:rPr>
        <w:t>-</w:t>
      </w:r>
      <w:r w:rsidR="00301B81" w:rsidRPr="00423DD5">
        <w:rPr>
          <w:rFonts w:ascii="Times New Roman" w:hAnsi="Times New Roman" w:cs="Times New Roman"/>
          <w:sz w:val="24"/>
          <w:szCs w:val="24"/>
        </w:rPr>
        <w:t>related professional associations in recruiting, preparing and supporting FCS educators. The leadership team</w:t>
      </w:r>
      <w:r w:rsidR="00AF63DD">
        <w:rPr>
          <w:rFonts w:ascii="Times New Roman" w:hAnsi="Times New Roman" w:cs="Times New Roman"/>
          <w:sz w:val="24"/>
          <w:szCs w:val="24"/>
        </w:rPr>
        <w:t>s</w:t>
      </w:r>
      <w:r w:rsidR="00301B81" w:rsidRPr="00423DD5">
        <w:rPr>
          <w:rFonts w:ascii="Times New Roman" w:hAnsi="Times New Roman" w:cs="Times New Roman"/>
          <w:sz w:val="24"/>
          <w:szCs w:val="24"/>
        </w:rPr>
        <w:t xml:space="preserve"> will use monthly conference calls, and email communications and phone calls on a more frequent basis, to assist each other with product tasks and to provide the team with progress reports on grant projects. The leadership team</w:t>
      </w:r>
      <w:r w:rsidR="00AF63DD">
        <w:rPr>
          <w:rFonts w:ascii="Times New Roman" w:hAnsi="Times New Roman" w:cs="Times New Roman"/>
          <w:sz w:val="24"/>
          <w:szCs w:val="24"/>
        </w:rPr>
        <w:t>s</w:t>
      </w:r>
      <w:r w:rsidR="00301B81" w:rsidRPr="00423DD5">
        <w:rPr>
          <w:rFonts w:ascii="Times New Roman" w:hAnsi="Times New Roman" w:cs="Times New Roman"/>
          <w:sz w:val="24"/>
          <w:szCs w:val="24"/>
        </w:rPr>
        <w:t xml:space="preserve"> will also have team meetings at least twice a year </w:t>
      </w:r>
      <w:r w:rsidR="009718CB">
        <w:rPr>
          <w:rFonts w:ascii="Times New Roman" w:hAnsi="Times New Roman" w:cs="Times New Roman"/>
          <w:sz w:val="24"/>
          <w:szCs w:val="24"/>
        </w:rPr>
        <w:t xml:space="preserve">in conjunction with </w:t>
      </w:r>
      <w:r w:rsidR="009C0AFC">
        <w:rPr>
          <w:rFonts w:ascii="Times New Roman" w:hAnsi="Times New Roman" w:cs="Times New Roman"/>
          <w:sz w:val="24"/>
          <w:szCs w:val="24"/>
        </w:rPr>
        <w:t>leadership academy summits</w:t>
      </w:r>
      <w:r w:rsidR="009718CB">
        <w:rPr>
          <w:rFonts w:ascii="Times New Roman" w:hAnsi="Times New Roman" w:cs="Times New Roman"/>
          <w:sz w:val="24"/>
          <w:szCs w:val="24"/>
        </w:rPr>
        <w:t xml:space="preserve">. </w:t>
      </w:r>
      <w:r w:rsidR="001E4457">
        <w:rPr>
          <w:rFonts w:ascii="Times New Roman" w:hAnsi="Times New Roman" w:cs="Times New Roman"/>
          <w:sz w:val="24"/>
          <w:szCs w:val="24"/>
        </w:rPr>
        <w:t>They</w:t>
      </w:r>
      <w:r w:rsidR="00301B81" w:rsidRPr="00423DD5">
        <w:rPr>
          <w:rFonts w:ascii="Times New Roman" w:hAnsi="Times New Roman" w:cs="Times New Roman"/>
          <w:sz w:val="24"/>
          <w:szCs w:val="24"/>
        </w:rPr>
        <w:t xml:space="preserve"> will shar</w:t>
      </w:r>
      <w:r w:rsidR="000C278E">
        <w:rPr>
          <w:rFonts w:ascii="Times New Roman" w:hAnsi="Times New Roman" w:cs="Times New Roman"/>
          <w:sz w:val="24"/>
          <w:szCs w:val="24"/>
        </w:rPr>
        <w:t>e</w:t>
      </w:r>
      <w:r w:rsidR="00301B81" w:rsidRPr="00423DD5">
        <w:rPr>
          <w:rFonts w:ascii="Times New Roman" w:hAnsi="Times New Roman" w:cs="Times New Roman"/>
          <w:sz w:val="24"/>
          <w:szCs w:val="24"/>
        </w:rPr>
        <w:t xml:space="preserve"> grant projects and products with stakeholders and </w:t>
      </w:r>
      <w:r w:rsidR="000C278E" w:rsidRPr="00423DD5">
        <w:rPr>
          <w:rFonts w:ascii="Times New Roman" w:hAnsi="Times New Roman" w:cs="Times New Roman"/>
          <w:sz w:val="24"/>
          <w:szCs w:val="24"/>
        </w:rPr>
        <w:t>engag</w:t>
      </w:r>
      <w:r w:rsidR="000C278E">
        <w:rPr>
          <w:rFonts w:ascii="Times New Roman" w:hAnsi="Times New Roman" w:cs="Times New Roman"/>
          <w:sz w:val="24"/>
          <w:szCs w:val="24"/>
        </w:rPr>
        <w:t>e</w:t>
      </w:r>
      <w:r w:rsidR="000C278E" w:rsidRPr="00423DD5">
        <w:rPr>
          <w:rFonts w:ascii="Times New Roman" w:hAnsi="Times New Roman" w:cs="Times New Roman"/>
          <w:sz w:val="24"/>
          <w:szCs w:val="24"/>
        </w:rPr>
        <w:t xml:space="preserve"> </w:t>
      </w:r>
      <w:r w:rsidR="00301B81" w:rsidRPr="00423DD5">
        <w:rPr>
          <w:rFonts w:ascii="Times New Roman" w:hAnsi="Times New Roman" w:cs="Times New Roman"/>
          <w:sz w:val="24"/>
          <w:szCs w:val="24"/>
        </w:rPr>
        <w:t xml:space="preserve">stakeholders in using their individual expertise to assess project progress and to refine and advance project productivity. </w:t>
      </w:r>
      <w:r w:rsidR="00C05DEA" w:rsidRPr="00423DD5">
        <w:rPr>
          <w:rFonts w:ascii="Times New Roman" w:hAnsi="Times New Roman" w:cs="Times New Roman"/>
          <w:sz w:val="24"/>
          <w:szCs w:val="24"/>
        </w:rPr>
        <w:t xml:space="preserve">The </w:t>
      </w:r>
      <w:r w:rsidR="003D7039" w:rsidRPr="00423DD5">
        <w:rPr>
          <w:rFonts w:ascii="Times New Roman" w:hAnsi="Times New Roman" w:cs="Times New Roman"/>
          <w:sz w:val="24"/>
          <w:szCs w:val="24"/>
        </w:rPr>
        <w:t>PD</w:t>
      </w:r>
      <w:r w:rsidR="000A651E" w:rsidRPr="00423DD5">
        <w:rPr>
          <w:rFonts w:ascii="Times New Roman" w:hAnsi="Times New Roman" w:cs="Times New Roman"/>
          <w:sz w:val="24"/>
          <w:szCs w:val="24"/>
        </w:rPr>
        <w:t>, her SUNY Oneonta staff</w:t>
      </w:r>
      <w:r w:rsidR="00C05DEA" w:rsidRPr="00423DD5">
        <w:rPr>
          <w:rFonts w:ascii="Times New Roman" w:hAnsi="Times New Roman" w:cs="Times New Roman"/>
          <w:sz w:val="24"/>
          <w:szCs w:val="24"/>
        </w:rPr>
        <w:t>,</w:t>
      </w:r>
      <w:r w:rsidR="000A651E" w:rsidRPr="00423DD5">
        <w:rPr>
          <w:rFonts w:ascii="Times New Roman" w:hAnsi="Times New Roman" w:cs="Times New Roman"/>
          <w:sz w:val="24"/>
          <w:szCs w:val="24"/>
        </w:rPr>
        <w:t xml:space="preserve"> and the FCSEA officer team will be directly responsible for p</w:t>
      </w:r>
      <w:r w:rsidR="00F40C80" w:rsidRPr="00423DD5">
        <w:rPr>
          <w:rFonts w:ascii="Times New Roman" w:hAnsi="Times New Roman" w:cs="Times New Roman"/>
          <w:sz w:val="24"/>
          <w:szCs w:val="24"/>
        </w:rPr>
        <w:t>roduc</w:t>
      </w:r>
      <w:r w:rsidR="009F7E09">
        <w:rPr>
          <w:rFonts w:ascii="Times New Roman" w:hAnsi="Times New Roman" w:cs="Times New Roman"/>
          <w:sz w:val="24"/>
          <w:szCs w:val="24"/>
        </w:rPr>
        <w:t>ing grant products</w:t>
      </w:r>
      <w:r w:rsidR="00F40C80" w:rsidRPr="00423DD5">
        <w:rPr>
          <w:rFonts w:ascii="Times New Roman" w:hAnsi="Times New Roman" w:cs="Times New Roman"/>
          <w:sz w:val="24"/>
          <w:szCs w:val="24"/>
        </w:rPr>
        <w:t xml:space="preserve"> </w:t>
      </w:r>
      <w:r w:rsidR="009F7E09">
        <w:rPr>
          <w:rFonts w:ascii="Times New Roman" w:hAnsi="Times New Roman" w:cs="Times New Roman"/>
          <w:sz w:val="24"/>
          <w:szCs w:val="24"/>
        </w:rPr>
        <w:t>1, 2, 4, 5, 6</w:t>
      </w:r>
      <w:r w:rsidR="003254B2">
        <w:rPr>
          <w:rFonts w:ascii="Times New Roman" w:hAnsi="Times New Roman" w:cs="Times New Roman"/>
          <w:sz w:val="24"/>
          <w:szCs w:val="24"/>
        </w:rPr>
        <w:t>, 8</w:t>
      </w:r>
      <w:r w:rsidR="009F7E09">
        <w:rPr>
          <w:rFonts w:ascii="Times New Roman" w:hAnsi="Times New Roman" w:cs="Times New Roman"/>
          <w:sz w:val="24"/>
          <w:szCs w:val="24"/>
        </w:rPr>
        <w:t xml:space="preserve"> and 9</w:t>
      </w:r>
      <w:r w:rsidR="00A36007">
        <w:rPr>
          <w:rFonts w:ascii="Times New Roman" w:hAnsi="Times New Roman" w:cs="Times New Roman"/>
          <w:sz w:val="24"/>
          <w:szCs w:val="24"/>
        </w:rPr>
        <w:t>, as outlined below</w:t>
      </w:r>
      <w:r w:rsidR="009F7E09">
        <w:rPr>
          <w:rFonts w:ascii="Times New Roman" w:hAnsi="Times New Roman" w:cs="Times New Roman"/>
          <w:sz w:val="24"/>
          <w:szCs w:val="24"/>
        </w:rPr>
        <w:t>.</w:t>
      </w:r>
      <w:r w:rsidR="009718CB">
        <w:rPr>
          <w:rFonts w:ascii="Times New Roman" w:hAnsi="Times New Roman" w:cs="Times New Roman"/>
          <w:sz w:val="24"/>
          <w:szCs w:val="24"/>
        </w:rPr>
        <w:t xml:space="preserve"> </w:t>
      </w:r>
      <w:r w:rsidR="001E4457">
        <w:rPr>
          <w:rFonts w:ascii="Times New Roman" w:hAnsi="Times New Roman" w:cs="Times New Roman"/>
          <w:sz w:val="24"/>
          <w:szCs w:val="24"/>
        </w:rPr>
        <w:t>P</w:t>
      </w:r>
      <w:r w:rsidR="009718CB">
        <w:rPr>
          <w:rFonts w:ascii="Times New Roman" w:hAnsi="Times New Roman" w:cs="Times New Roman"/>
          <w:sz w:val="24"/>
          <w:szCs w:val="24"/>
        </w:rPr>
        <w:t>roducts from these initiatives will be posted on the grant project website managed by AAFCS</w:t>
      </w:r>
      <w:r w:rsidR="009C0AFC">
        <w:rPr>
          <w:rFonts w:ascii="Times New Roman" w:hAnsi="Times New Roman" w:cs="Times New Roman"/>
          <w:sz w:val="24"/>
          <w:szCs w:val="24"/>
        </w:rPr>
        <w:t>, with links to partner websites</w:t>
      </w:r>
      <w:r w:rsidR="009718CB">
        <w:rPr>
          <w:rFonts w:ascii="Times New Roman" w:hAnsi="Times New Roman" w:cs="Times New Roman"/>
          <w:sz w:val="24"/>
          <w:szCs w:val="24"/>
        </w:rPr>
        <w:t xml:space="preserve">. </w:t>
      </w:r>
    </w:p>
    <w:p w14:paraId="1573E5FB" w14:textId="77777777" w:rsidR="004F7AFD" w:rsidRDefault="00C05DEA" w:rsidP="00CD3262">
      <w:pPr>
        <w:spacing w:after="0" w:line="360" w:lineRule="auto"/>
        <w:ind w:firstLine="540"/>
        <w:contextualSpacing/>
        <w:rPr>
          <w:rFonts w:ascii="Times New Roman" w:hAnsi="Times New Roman" w:cs="Times New Roman"/>
          <w:sz w:val="24"/>
          <w:szCs w:val="24"/>
        </w:rPr>
      </w:pPr>
      <w:r w:rsidRPr="00423DD5">
        <w:rPr>
          <w:rFonts w:ascii="Times New Roman" w:hAnsi="Times New Roman" w:cs="Times New Roman"/>
          <w:b/>
          <w:sz w:val="24"/>
          <w:szCs w:val="24"/>
        </w:rPr>
        <w:t xml:space="preserve">Product </w:t>
      </w:r>
      <w:r w:rsidR="00F40C80" w:rsidRPr="00423DD5">
        <w:rPr>
          <w:rFonts w:ascii="Times New Roman" w:hAnsi="Times New Roman" w:cs="Times New Roman"/>
          <w:b/>
          <w:sz w:val="24"/>
          <w:szCs w:val="24"/>
        </w:rPr>
        <w:t>1</w:t>
      </w:r>
      <w:r w:rsidR="001E4457">
        <w:rPr>
          <w:rFonts w:ascii="Times New Roman" w:hAnsi="Times New Roman" w:cs="Times New Roman"/>
          <w:b/>
          <w:sz w:val="24"/>
          <w:szCs w:val="24"/>
        </w:rPr>
        <w:t>:</w:t>
      </w:r>
      <w:r w:rsidR="00F40C80" w:rsidRPr="00423DD5">
        <w:rPr>
          <w:rFonts w:ascii="Times New Roman" w:hAnsi="Times New Roman" w:cs="Times New Roman"/>
          <w:sz w:val="24"/>
          <w:szCs w:val="24"/>
        </w:rPr>
        <w:t xml:space="preserve"> </w:t>
      </w:r>
      <w:r w:rsidR="009F7E09">
        <w:rPr>
          <w:rFonts w:ascii="Times New Roman" w:hAnsi="Times New Roman" w:cs="Times New Roman"/>
          <w:b/>
          <w:sz w:val="24"/>
          <w:szCs w:val="24"/>
        </w:rPr>
        <w:t>Licensure Directory</w:t>
      </w:r>
      <w:r w:rsidR="001E4457">
        <w:rPr>
          <w:rFonts w:ascii="Times New Roman" w:hAnsi="Times New Roman" w:cs="Times New Roman"/>
          <w:b/>
          <w:sz w:val="24"/>
          <w:szCs w:val="24"/>
        </w:rPr>
        <w:t>.</w:t>
      </w:r>
      <w:r w:rsidR="00B94D82">
        <w:rPr>
          <w:rFonts w:ascii="Times New Roman" w:hAnsi="Times New Roman" w:cs="Times New Roman"/>
          <w:b/>
          <w:sz w:val="24"/>
          <w:szCs w:val="24"/>
        </w:rPr>
        <w:t xml:space="preserve"> </w:t>
      </w:r>
      <w:r w:rsidR="00F40C80" w:rsidRPr="00423DD5">
        <w:rPr>
          <w:rFonts w:ascii="Times New Roman" w:hAnsi="Times New Roman" w:cs="Times New Roman"/>
          <w:sz w:val="24"/>
          <w:szCs w:val="24"/>
        </w:rPr>
        <w:t xml:space="preserve">SUNY Oneonta staff will obtain </w:t>
      </w:r>
      <w:r w:rsidR="000C278E">
        <w:rPr>
          <w:rFonts w:ascii="Times New Roman" w:hAnsi="Times New Roman" w:cs="Times New Roman"/>
          <w:sz w:val="24"/>
          <w:szCs w:val="24"/>
        </w:rPr>
        <w:t xml:space="preserve">and post </w:t>
      </w:r>
      <w:r w:rsidR="00F40C80" w:rsidRPr="00423DD5">
        <w:rPr>
          <w:rFonts w:ascii="Times New Roman" w:hAnsi="Times New Roman" w:cs="Times New Roman"/>
          <w:sz w:val="24"/>
          <w:szCs w:val="24"/>
        </w:rPr>
        <w:t>FCS licensure requirements f</w:t>
      </w:r>
      <w:r w:rsidR="000C278E">
        <w:rPr>
          <w:rFonts w:ascii="Times New Roman" w:hAnsi="Times New Roman" w:cs="Times New Roman"/>
          <w:sz w:val="24"/>
          <w:szCs w:val="24"/>
        </w:rPr>
        <w:t>or</w:t>
      </w:r>
      <w:r w:rsidR="00F40C80" w:rsidRPr="00423DD5">
        <w:rPr>
          <w:rFonts w:ascii="Times New Roman" w:hAnsi="Times New Roman" w:cs="Times New Roman"/>
          <w:sz w:val="24"/>
          <w:szCs w:val="24"/>
        </w:rPr>
        <w:t xml:space="preserve"> each state</w:t>
      </w:r>
      <w:r w:rsidR="000C278E">
        <w:rPr>
          <w:rFonts w:ascii="Times New Roman" w:hAnsi="Times New Roman" w:cs="Times New Roman"/>
          <w:sz w:val="24"/>
          <w:szCs w:val="24"/>
        </w:rPr>
        <w:t>,</w:t>
      </w:r>
      <w:r w:rsidR="00F40C80" w:rsidRPr="00423DD5">
        <w:rPr>
          <w:rFonts w:ascii="Times New Roman" w:hAnsi="Times New Roman" w:cs="Times New Roman"/>
          <w:sz w:val="24"/>
          <w:szCs w:val="24"/>
        </w:rPr>
        <w:t xml:space="preserve"> and use that information to create a national matrix for identifying online course bank needs. This part of the project will also include creating </w:t>
      </w:r>
      <w:r w:rsidR="000C278E">
        <w:rPr>
          <w:rFonts w:ascii="Times New Roman" w:hAnsi="Times New Roman" w:cs="Times New Roman"/>
          <w:sz w:val="24"/>
          <w:szCs w:val="24"/>
        </w:rPr>
        <w:t xml:space="preserve">and posting </w:t>
      </w:r>
      <w:r w:rsidR="00F40C80" w:rsidRPr="00423DD5">
        <w:rPr>
          <w:rFonts w:ascii="Times New Roman" w:hAnsi="Times New Roman" w:cs="Times New Roman"/>
          <w:sz w:val="24"/>
          <w:szCs w:val="24"/>
        </w:rPr>
        <w:t xml:space="preserve">a national directory of state licensure offices </w:t>
      </w:r>
      <w:r w:rsidR="000C278E">
        <w:rPr>
          <w:rFonts w:ascii="Times New Roman" w:hAnsi="Times New Roman" w:cs="Times New Roman"/>
          <w:sz w:val="24"/>
          <w:szCs w:val="24"/>
        </w:rPr>
        <w:t>for</w:t>
      </w:r>
      <w:r w:rsidR="00F40C80" w:rsidRPr="00423DD5">
        <w:rPr>
          <w:rFonts w:ascii="Times New Roman" w:hAnsi="Times New Roman" w:cs="Times New Roman"/>
          <w:sz w:val="24"/>
          <w:szCs w:val="24"/>
        </w:rPr>
        <w:t xml:space="preserve"> the project website </w:t>
      </w:r>
      <w:r w:rsidR="009C0AFC">
        <w:rPr>
          <w:rFonts w:ascii="Times New Roman" w:hAnsi="Times New Roman" w:cs="Times New Roman"/>
          <w:sz w:val="24"/>
          <w:szCs w:val="24"/>
        </w:rPr>
        <w:t>with state links</w:t>
      </w:r>
      <w:r w:rsidR="00F40C80" w:rsidRPr="00423DD5">
        <w:rPr>
          <w:rFonts w:ascii="Times New Roman" w:hAnsi="Times New Roman" w:cs="Times New Roman"/>
          <w:sz w:val="24"/>
          <w:szCs w:val="24"/>
        </w:rPr>
        <w:t xml:space="preserve"> that </w:t>
      </w:r>
      <w:r w:rsidR="004F7AFD">
        <w:rPr>
          <w:rFonts w:ascii="Times New Roman" w:hAnsi="Times New Roman" w:cs="Times New Roman"/>
          <w:sz w:val="24"/>
          <w:szCs w:val="24"/>
        </w:rPr>
        <w:t xml:space="preserve">are easily accessible for </w:t>
      </w:r>
      <w:r w:rsidR="00F706F2" w:rsidRPr="00423DD5">
        <w:rPr>
          <w:rFonts w:ascii="Times New Roman" w:hAnsi="Times New Roman" w:cs="Times New Roman"/>
          <w:sz w:val="24"/>
          <w:szCs w:val="24"/>
        </w:rPr>
        <w:t>educator</w:t>
      </w:r>
      <w:r w:rsidR="00F40C80" w:rsidRPr="00423DD5">
        <w:rPr>
          <w:rFonts w:ascii="Times New Roman" w:hAnsi="Times New Roman" w:cs="Times New Roman"/>
          <w:sz w:val="24"/>
          <w:szCs w:val="24"/>
        </w:rPr>
        <w:t xml:space="preserve"> preparation candidates and project stakeholders</w:t>
      </w:r>
      <w:r w:rsidR="004F7AFD">
        <w:rPr>
          <w:rFonts w:ascii="Times New Roman" w:hAnsi="Times New Roman" w:cs="Times New Roman"/>
          <w:sz w:val="24"/>
          <w:szCs w:val="24"/>
        </w:rPr>
        <w:t>.</w:t>
      </w:r>
    </w:p>
    <w:p w14:paraId="3A8E5AF7" w14:textId="6797055C" w:rsidR="009F7E09" w:rsidRDefault="009F7E09" w:rsidP="00CD3262">
      <w:pPr>
        <w:spacing w:after="0" w:line="360" w:lineRule="auto"/>
        <w:ind w:firstLine="540"/>
        <w:contextualSpacing/>
        <w:rPr>
          <w:rFonts w:ascii="Times New Roman" w:hAnsi="Times New Roman" w:cs="Times New Roman"/>
          <w:sz w:val="24"/>
          <w:szCs w:val="24"/>
        </w:rPr>
      </w:pPr>
      <w:r w:rsidRPr="00423DD5">
        <w:rPr>
          <w:rFonts w:ascii="Times New Roman" w:hAnsi="Times New Roman" w:cs="Times New Roman"/>
          <w:b/>
          <w:sz w:val="24"/>
          <w:szCs w:val="24"/>
        </w:rPr>
        <w:t>Product 2</w:t>
      </w:r>
      <w:r w:rsidR="001E4457">
        <w:rPr>
          <w:rFonts w:ascii="Times New Roman" w:hAnsi="Times New Roman" w:cs="Times New Roman"/>
          <w:b/>
          <w:sz w:val="24"/>
          <w:szCs w:val="24"/>
        </w:rPr>
        <w:t>:</w:t>
      </w:r>
      <w:r w:rsidRPr="00423DD5">
        <w:rPr>
          <w:rFonts w:ascii="Times New Roman" w:hAnsi="Times New Roman" w:cs="Times New Roman"/>
          <w:sz w:val="24"/>
          <w:szCs w:val="24"/>
        </w:rPr>
        <w:t xml:space="preserve"> </w:t>
      </w:r>
      <w:r w:rsidR="009718CB">
        <w:rPr>
          <w:rFonts w:ascii="Times New Roman" w:hAnsi="Times New Roman" w:cs="Times New Roman"/>
          <w:b/>
          <w:sz w:val="24"/>
          <w:szCs w:val="24"/>
        </w:rPr>
        <w:t>Curriculum Catalog</w:t>
      </w:r>
      <w:r w:rsidR="001E4457">
        <w:rPr>
          <w:rFonts w:ascii="Times New Roman" w:hAnsi="Times New Roman" w:cs="Times New Roman"/>
          <w:b/>
          <w:sz w:val="24"/>
          <w:szCs w:val="24"/>
        </w:rPr>
        <w:t>.</w:t>
      </w:r>
      <w:r w:rsidR="00B94D82">
        <w:rPr>
          <w:rFonts w:ascii="Times New Roman" w:hAnsi="Times New Roman" w:cs="Times New Roman"/>
          <w:b/>
          <w:sz w:val="24"/>
          <w:szCs w:val="24"/>
        </w:rPr>
        <w:t xml:space="preserve"> </w:t>
      </w:r>
      <w:r w:rsidRPr="00423DD5">
        <w:rPr>
          <w:rFonts w:ascii="Times New Roman" w:hAnsi="Times New Roman" w:cs="Times New Roman"/>
          <w:sz w:val="24"/>
          <w:szCs w:val="24"/>
        </w:rPr>
        <w:t xml:space="preserve">Some states have </w:t>
      </w:r>
      <w:r w:rsidR="009C0AFC">
        <w:rPr>
          <w:rFonts w:ascii="Times New Roman" w:hAnsi="Times New Roman" w:cs="Times New Roman"/>
          <w:sz w:val="24"/>
          <w:szCs w:val="24"/>
        </w:rPr>
        <w:t xml:space="preserve">produced </w:t>
      </w:r>
      <w:r w:rsidRPr="00423DD5">
        <w:rPr>
          <w:rFonts w:ascii="Times New Roman" w:hAnsi="Times New Roman" w:cs="Times New Roman"/>
          <w:sz w:val="24"/>
          <w:szCs w:val="24"/>
        </w:rPr>
        <w:t xml:space="preserve">FCS curriculum </w:t>
      </w:r>
      <w:r w:rsidR="00550936">
        <w:rPr>
          <w:rFonts w:ascii="Times New Roman" w:hAnsi="Times New Roman" w:cs="Times New Roman"/>
          <w:sz w:val="24"/>
          <w:szCs w:val="24"/>
        </w:rPr>
        <w:t xml:space="preserve">resources </w:t>
      </w:r>
      <w:r w:rsidR="00FA7C7A">
        <w:rPr>
          <w:rFonts w:ascii="Times New Roman" w:hAnsi="Times New Roman" w:cs="Times New Roman"/>
          <w:sz w:val="24"/>
          <w:szCs w:val="24"/>
        </w:rPr>
        <w:t xml:space="preserve">and reports on critical education topics </w:t>
      </w:r>
      <w:r w:rsidRPr="00423DD5">
        <w:rPr>
          <w:rFonts w:ascii="Times New Roman" w:hAnsi="Times New Roman" w:cs="Times New Roman"/>
          <w:sz w:val="24"/>
          <w:szCs w:val="24"/>
        </w:rPr>
        <w:t xml:space="preserve">for </w:t>
      </w:r>
      <w:r w:rsidR="00550936">
        <w:rPr>
          <w:rFonts w:ascii="Times New Roman" w:hAnsi="Times New Roman" w:cs="Times New Roman"/>
          <w:sz w:val="24"/>
          <w:szCs w:val="24"/>
        </w:rPr>
        <w:t xml:space="preserve">their </w:t>
      </w:r>
      <w:r w:rsidRPr="00423DD5">
        <w:rPr>
          <w:rFonts w:ascii="Times New Roman" w:hAnsi="Times New Roman" w:cs="Times New Roman"/>
          <w:sz w:val="24"/>
          <w:szCs w:val="24"/>
        </w:rPr>
        <w:t xml:space="preserve">educators </w:t>
      </w:r>
      <w:r>
        <w:rPr>
          <w:rFonts w:ascii="Times New Roman" w:hAnsi="Times New Roman" w:cs="Times New Roman"/>
          <w:sz w:val="24"/>
          <w:szCs w:val="24"/>
        </w:rPr>
        <w:t xml:space="preserve">and educator candidates </w:t>
      </w:r>
      <w:r w:rsidRPr="00423DD5">
        <w:rPr>
          <w:rFonts w:ascii="Times New Roman" w:hAnsi="Times New Roman" w:cs="Times New Roman"/>
          <w:sz w:val="24"/>
          <w:szCs w:val="24"/>
        </w:rPr>
        <w:t xml:space="preserve">to use but there has been </w:t>
      </w:r>
      <w:r>
        <w:rPr>
          <w:rFonts w:ascii="Times New Roman" w:hAnsi="Times New Roman" w:cs="Times New Roman"/>
          <w:sz w:val="24"/>
          <w:szCs w:val="24"/>
        </w:rPr>
        <w:t>no</w:t>
      </w:r>
      <w:r w:rsidRPr="00423DD5">
        <w:rPr>
          <w:rFonts w:ascii="Times New Roman" w:hAnsi="Times New Roman" w:cs="Times New Roman"/>
          <w:sz w:val="24"/>
          <w:szCs w:val="24"/>
        </w:rPr>
        <w:t xml:space="preserve"> attempt to create a </w:t>
      </w:r>
      <w:r w:rsidR="00550936">
        <w:rPr>
          <w:rFonts w:ascii="Times New Roman" w:hAnsi="Times New Roman" w:cs="Times New Roman"/>
          <w:sz w:val="24"/>
          <w:szCs w:val="24"/>
        </w:rPr>
        <w:t xml:space="preserve">national </w:t>
      </w:r>
      <w:r>
        <w:rPr>
          <w:rFonts w:ascii="Times New Roman" w:hAnsi="Times New Roman" w:cs="Times New Roman"/>
          <w:sz w:val="24"/>
          <w:szCs w:val="24"/>
        </w:rPr>
        <w:t>library catalog</w:t>
      </w:r>
      <w:r w:rsidRPr="00423DD5">
        <w:rPr>
          <w:rFonts w:ascii="Times New Roman" w:hAnsi="Times New Roman" w:cs="Times New Roman"/>
          <w:sz w:val="24"/>
          <w:szCs w:val="24"/>
        </w:rPr>
        <w:t xml:space="preserve"> of </w:t>
      </w:r>
      <w:r w:rsidR="009718CB">
        <w:rPr>
          <w:rFonts w:ascii="Times New Roman" w:hAnsi="Times New Roman" w:cs="Times New Roman"/>
          <w:sz w:val="24"/>
          <w:szCs w:val="24"/>
        </w:rPr>
        <w:t xml:space="preserve">resources to share </w:t>
      </w:r>
      <w:r w:rsidRPr="00423DD5">
        <w:rPr>
          <w:rFonts w:ascii="Times New Roman" w:hAnsi="Times New Roman" w:cs="Times New Roman"/>
          <w:sz w:val="24"/>
          <w:szCs w:val="24"/>
        </w:rPr>
        <w:t xml:space="preserve">with educators in other states via web links. FCS </w:t>
      </w:r>
      <w:r>
        <w:rPr>
          <w:rFonts w:ascii="Times New Roman" w:hAnsi="Times New Roman" w:cs="Times New Roman"/>
          <w:sz w:val="24"/>
          <w:szCs w:val="24"/>
        </w:rPr>
        <w:t>educators who</w:t>
      </w:r>
      <w:r w:rsidRPr="00423DD5">
        <w:rPr>
          <w:rFonts w:ascii="Times New Roman" w:hAnsi="Times New Roman" w:cs="Times New Roman"/>
          <w:sz w:val="24"/>
          <w:szCs w:val="24"/>
        </w:rPr>
        <w:t xml:space="preserve"> have access to </w:t>
      </w:r>
      <w:r w:rsidR="002D7FA8">
        <w:rPr>
          <w:rFonts w:ascii="Times New Roman" w:hAnsi="Times New Roman" w:cs="Times New Roman"/>
          <w:sz w:val="24"/>
          <w:szCs w:val="24"/>
        </w:rPr>
        <w:t xml:space="preserve">national </w:t>
      </w:r>
      <w:r w:rsidRPr="00423DD5">
        <w:rPr>
          <w:rFonts w:ascii="Times New Roman" w:hAnsi="Times New Roman" w:cs="Times New Roman"/>
          <w:sz w:val="24"/>
          <w:szCs w:val="24"/>
        </w:rPr>
        <w:t xml:space="preserve">curriculum </w:t>
      </w:r>
      <w:r w:rsidR="00550936">
        <w:rPr>
          <w:rFonts w:ascii="Times New Roman" w:hAnsi="Times New Roman" w:cs="Times New Roman"/>
          <w:sz w:val="24"/>
          <w:szCs w:val="24"/>
        </w:rPr>
        <w:t>resources</w:t>
      </w:r>
      <w:r w:rsidR="00550936" w:rsidRPr="00423DD5">
        <w:rPr>
          <w:rFonts w:ascii="Times New Roman" w:hAnsi="Times New Roman" w:cs="Times New Roman"/>
          <w:sz w:val="24"/>
          <w:szCs w:val="24"/>
        </w:rPr>
        <w:t xml:space="preserve"> </w:t>
      </w:r>
      <w:r w:rsidRPr="00423DD5">
        <w:rPr>
          <w:rFonts w:ascii="Times New Roman" w:hAnsi="Times New Roman" w:cs="Times New Roman"/>
          <w:sz w:val="24"/>
          <w:szCs w:val="24"/>
        </w:rPr>
        <w:t>may be better prepared for teaching</w:t>
      </w:r>
      <w:r w:rsidR="00550936">
        <w:rPr>
          <w:rFonts w:ascii="Times New Roman" w:hAnsi="Times New Roman" w:cs="Times New Roman"/>
          <w:sz w:val="24"/>
          <w:szCs w:val="24"/>
        </w:rPr>
        <w:t>.</w:t>
      </w:r>
      <w:r w:rsidRPr="00423DD5">
        <w:rPr>
          <w:rFonts w:ascii="Times New Roman" w:hAnsi="Times New Roman" w:cs="Times New Roman"/>
          <w:sz w:val="24"/>
          <w:szCs w:val="24"/>
        </w:rPr>
        <w:t xml:space="preserve"> The National Association of State Administrators of Family Consumer Sciences </w:t>
      </w:r>
      <w:r>
        <w:rPr>
          <w:rFonts w:ascii="Times New Roman" w:hAnsi="Times New Roman" w:cs="Times New Roman"/>
          <w:sz w:val="24"/>
          <w:szCs w:val="24"/>
        </w:rPr>
        <w:t xml:space="preserve">(NASAFACS) </w:t>
      </w:r>
      <w:r w:rsidR="004F7AFD">
        <w:rPr>
          <w:rFonts w:ascii="Times New Roman" w:hAnsi="Times New Roman" w:cs="Times New Roman"/>
          <w:sz w:val="24"/>
          <w:szCs w:val="24"/>
        </w:rPr>
        <w:t>plays a key role</w:t>
      </w:r>
      <w:r w:rsidRPr="00423DD5">
        <w:rPr>
          <w:rFonts w:ascii="Times New Roman" w:hAnsi="Times New Roman" w:cs="Times New Roman"/>
          <w:sz w:val="24"/>
          <w:szCs w:val="24"/>
        </w:rPr>
        <w:t xml:space="preserve"> in recruit</w:t>
      </w:r>
      <w:r w:rsidR="002D7FA8">
        <w:rPr>
          <w:rFonts w:ascii="Times New Roman" w:hAnsi="Times New Roman" w:cs="Times New Roman"/>
          <w:sz w:val="24"/>
          <w:szCs w:val="24"/>
        </w:rPr>
        <w:t>ing</w:t>
      </w:r>
      <w:r w:rsidRPr="00423DD5">
        <w:rPr>
          <w:rFonts w:ascii="Times New Roman" w:hAnsi="Times New Roman" w:cs="Times New Roman"/>
          <w:sz w:val="24"/>
          <w:szCs w:val="24"/>
        </w:rPr>
        <w:t xml:space="preserve"> and prepar</w:t>
      </w:r>
      <w:r w:rsidR="002D7FA8">
        <w:rPr>
          <w:rFonts w:ascii="Times New Roman" w:hAnsi="Times New Roman" w:cs="Times New Roman"/>
          <w:sz w:val="24"/>
          <w:szCs w:val="24"/>
        </w:rPr>
        <w:t>ing</w:t>
      </w:r>
      <w:r>
        <w:rPr>
          <w:rFonts w:ascii="Times New Roman" w:hAnsi="Times New Roman" w:cs="Times New Roman"/>
          <w:sz w:val="24"/>
          <w:szCs w:val="24"/>
        </w:rPr>
        <w:t xml:space="preserve"> FCS educators</w:t>
      </w:r>
      <w:r w:rsidRPr="00423DD5">
        <w:rPr>
          <w:rFonts w:ascii="Times New Roman" w:hAnsi="Times New Roman" w:cs="Times New Roman"/>
          <w:sz w:val="24"/>
          <w:szCs w:val="24"/>
        </w:rPr>
        <w:t xml:space="preserve">. </w:t>
      </w:r>
      <w:r w:rsidRPr="00423DD5">
        <w:rPr>
          <w:rFonts w:ascii="Times New Roman" w:hAnsi="Times New Roman" w:cs="Times New Roman"/>
          <w:sz w:val="24"/>
          <w:szCs w:val="24"/>
        </w:rPr>
        <w:lastRenderedPageBreak/>
        <w:t>The Kansas state administrator</w:t>
      </w:r>
      <w:r w:rsidR="00550936">
        <w:rPr>
          <w:rFonts w:ascii="Times New Roman" w:hAnsi="Times New Roman" w:cs="Times New Roman"/>
          <w:sz w:val="24"/>
          <w:szCs w:val="24"/>
        </w:rPr>
        <w:t xml:space="preserve">, </w:t>
      </w:r>
      <w:r w:rsidRPr="00423DD5">
        <w:rPr>
          <w:rFonts w:ascii="Times New Roman" w:hAnsi="Times New Roman" w:cs="Times New Roman"/>
          <w:sz w:val="24"/>
          <w:szCs w:val="24"/>
        </w:rPr>
        <w:t xml:space="preserve">a national </w:t>
      </w:r>
      <w:r w:rsidR="009C0AFC">
        <w:rPr>
          <w:rFonts w:ascii="Times New Roman" w:hAnsi="Times New Roman" w:cs="Times New Roman"/>
          <w:sz w:val="24"/>
          <w:szCs w:val="24"/>
        </w:rPr>
        <w:t>leader</w:t>
      </w:r>
      <w:r w:rsidRPr="00423DD5">
        <w:rPr>
          <w:rFonts w:ascii="Times New Roman" w:hAnsi="Times New Roman" w:cs="Times New Roman"/>
          <w:sz w:val="24"/>
          <w:szCs w:val="24"/>
        </w:rPr>
        <w:t xml:space="preserve"> in </w:t>
      </w:r>
      <w:r>
        <w:rPr>
          <w:rFonts w:ascii="Times New Roman" w:hAnsi="Times New Roman" w:cs="Times New Roman"/>
          <w:sz w:val="24"/>
          <w:szCs w:val="24"/>
        </w:rPr>
        <w:t>NASAFACS and FCSEA</w:t>
      </w:r>
      <w:r w:rsidR="00550936">
        <w:rPr>
          <w:rFonts w:ascii="Times New Roman" w:hAnsi="Times New Roman" w:cs="Times New Roman"/>
          <w:sz w:val="24"/>
          <w:szCs w:val="24"/>
        </w:rPr>
        <w:t>,</w:t>
      </w:r>
      <w:r w:rsidRPr="00423DD5">
        <w:rPr>
          <w:rFonts w:ascii="Times New Roman" w:hAnsi="Times New Roman" w:cs="Times New Roman"/>
          <w:sz w:val="24"/>
          <w:szCs w:val="24"/>
        </w:rPr>
        <w:t xml:space="preserve"> is representing her association</w:t>
      </w:r>
      <w:r>
        <w:rPr>
          <w:rFonts w:ascii="Times New Roman" w:hAnsi="Times New Roman" w:cs="Times New Roman"/>
          <w:sz w:val="24"/>
          <w:szCs w:val="24"/>
        </w:rPr>
        <w:t>s</w:t>
      </w:r>
      <w:r w:rsidRPr="00423DD5">
        <w:rPr>
          <w:rFonts w:ascii="Times New Roman" w:hAnsi="Times New Roman" w:cs="Times New Roman"/>
          <w:sz w:val="24"/>
          <w:szCs w:val="24"/>
        </w:rPr>
        <w:t xml:space="preserve"> on the project leadership team</w:t>
      </w:r>
      <w:r>
        <w:rPr>
          <w:rFonts w:ascii="Times New Roman" w:hAnsi="Times New Roman" w:cs="Times New Roman"/>
          <w:sz w:val="24"/>
          <w:szCs w:val="24"/>
        </w:rPr>
        <w:t xml:space="preserve"> to </w:t>
      </w:r>
      <w:r w:rsidRPr="00423DD5">
        <w:rPr>
          <w:rFonts w:ascii="Times New Roman" w:hAnsi="Times New Roman" w:cs="Times New Roman"/>
          <w:sz w:val="24"/>
          <w:szCs w:val="24"/>
        </w:rPr>
        <w:t>produc</w:t>
      </w:r>
      <w:r>
        <w:rPr>
          <w:rFonts w:ascii="Times New Roman" w:hAnsi="Times New Roman" w:cs="Times New Roman"/>
          <w:sz w:val="24"/>
          <w:szCs w:val="24"/>
        </w:rPr>
        <w:t>e</w:t>
      </w:r>
      <w:r w:rsidRPr="00423DD5">
        <w:rPr>
          <w:rFonts w:ascii="Times New Roman" w:hAnsi="Times New Roman" w:cs="Times New Roman"/>
          <w:sz w:val="24"/>
          <w:szCs w:val="24"/>
        </w:rPr>
        <w:t xml:space="preserve"> this product. </w:t>
      </w:r>
    </w:p>
    <w:p w14:paraId="0FE4AA14" w14:textId="7835AA20" w:rsidR="00F40C80" w:rsidRPr="00423DD5" w:rsidRDefault="00C05DEA" w:rsidP="00921425">
      <w:pPr>
        <w:spacing w:after="0" w:line="360" w:lineRule="auto"/>
        <w:ind w:right="-180" w:firstLine="540"/>
        <w:contextualSpacing/>
        <w:rPr>
          <w:rFonts w:ascii="Times New Roman" w:hAnsi="Times New Roman" w:cs="Times New Roman"/>
          <w:sz w:val="24"/>
          <w:szCs w:val="24"/>
        </w:rPr>
      </w:pPr>
      <w:r w:rsidRPr="00423DD5">
        <w:rPr>
          <w:rFonts w:ascii="Times New Roman" w:hAnsi="Times New Roman" w:cs="Times New Roman"/>
          <w:b/>
          <w:sz w:val="24"/>
          <w:szCs w:val="24"/>
        </w:rPr>
        <w:t xml:space="preserve">Product </w:t>
      </w:r>
      <w:r w:rsidR="00F40C80" w:rsidRPr="00423DD5">
        <w:rPr>
          <w:rFonts w:ascii="Times New Roman" w:hAnsi="Times New Roman" w:cs="Times New Roman"/>
          <w:b/>
          <w:sz w:val="24"/>
          <w:szCs w:val="24"/>
        </w:rPr>
        <w:t>4</w:t>
      </w:r>
      <w:r w:rsidR="002D7FA8">
        <w:rPr>
          <w:rFonts w:ascii="Times New Roman" w:hAnsi="Times New Roman" w:cs="Times New Roman"/>
          <w:b/>
          <w:sz w:val="24"/>
          <w:szCs w:val="24"/>
        </w:rPr>
        <w:t>:</w:t>
      </w:r>
      <w:r w:rsidR="00F40C80" w:rsidRPr="00423DD5">
        <w:rPr>
          <w:rFonts w:ascii="Times New Roman" w:hAnsi="Times New Roman" w:cs="Times New Roman"/>
          <w:sz w:val="24"/>
          <w:szCs w:val="24"/>
        </w:rPr>
        <w:t xml:space="preserve"> </w:t>
      </w:r>
      <w:r w:rsidR="00F40C80" w:rsidRPr="00423DD5">
        <w:rPr>
          <w:rFonts w:ascii="Times New Roman" w:hAnsi="Times New Roman" w:cs="Times New Roman"/>
          <w:b/>
          <w:sz w:val="24"/>
          <w:szCs w:val="24"/>
        </w:rPr>
        <w:t xml:space="preserve">Online </w:t>
      </w:r>
      <w:r w:rsidR="009718CB">
        <w:rPr>
          <w:rFonts w:ascii="Times New Roman" w:hAnsi="Times New Roman" w:cs="Times New Roman"/>
          <w:b/>
          <w:sz w:val="24"/>
          <w:szCs w:val="24"/>
        </w:rPr>
        <w:t>Course Bank</w:t>
      </w:r>
      <w:r w:rsidR="002D7FA8">
        <w:rPr>
          <w:rFonts w:ascii="Times New Roman" w:hAnsi="Times New Roman" w:cs="Times New Roman"/>
          <w:b/>
          <w:sz w:val="24"/>
          <w:szCs w:val="24"/>
        </w:rPr>
        <w:t>.</w:t>
      </w:r>
      <w:r w:rsidR="00B94D82">
        <w:rPr>
          <w:rFonts w:ascii="Times New Roman" w:hAnsi="Times New Roman" w:cs="Times New Roman"/>
          <w:b/>
          <w:sz w:val="24"/>
          <w:szCs w:val="24"/>
        </w:rPr>
        <w:t xml:space="preserve"> </w:t>
      </w:r>
      <w:r w:rsidR="00F40C80" w:rsidRPr="00423DD5">
        <w:rPr>
          <w:rFonts w:ascii="Times New Roman" w:hAnsi="Times New Roman" w:cs="Times New Roman"/>
          <w:sz w:val="24"/>
          <w:szCs w:val="24"/>
        </w:rPr>
        <w:t xml:space="preserve">The </w:t>
      </w:r>
      <w:r w:rsidR="008C03F7" w:rsidRPr="00423DD5">
        <w:rPr>
          <w:rFonts w:ascii="Times New Roman" w:hAnsi="Times New Roman" w:cs="Times New Roman"/>
          <w:sz w:val="24"/>
          <w:szCs w:val="24"/>
        </w:rPr>
        <w:t>PD</w:t>
      </w:r>
      <w:r w:rsidR="00F40C80" w:rsidRPr="00423DD5">
        <w:rPr>
          <w:rFonts w:ascii="Times New Roman" w:hAnsi="Times New Roman" w:cs="Times New Roman"/>
          <w:sz w:val="24"/>
          <w:szCs w:val="24"/>
        </w:rPr>
        <w:t xml:space="preserve"> and </w:t>
      </w:r>
      <w:r w:rsidR="009F7E09">
        <w:rPr>
          <w:rFonts w:ascii="Times New Roman" w:hAnsi="Times New Roman" w:cs="Times New Roman"/>
          <w:sz w:val="24"/>
          <w:szCs w:val="24"/>
        </w:rPr>
        <w:t xml:space="preserve">a consultant </w:t>
      </w:r>
      <w:r w:rsidR="00F40C80" w:rsidRPr="00423DD5">
        <w:rPr>
          <w:rFonts w:ascii="Times New Roman" w:hAnsi="Times New Roman" w:cs="Times New Roman"/>
          <w:sz w:val="24"/>
          <w:szCs w:val="24"/>
        </w:rPr>
        <w:t xml:space="preserve">will identify the courses needed for FCS licensure </w:t>
      </w:r>
      <w:r w:rsidR="008C03F7" w:rsidRPr="00423DD5">
        <w:rPr>
          <w:rFonts w:ascii="Times New Roman" w:hAnsi="Times New Roman" w:cs="Times New Roman"/>
          <w:sz w:val="24"/>
          <w:szCs w:val="24"/>
        </w:rPr>
        <w:t>and invite accredi</w:t>
      </w:r>
      <w:r w:rsidR="00F40C80" w:rsidRPr="00423DD5">
        <w:rPr>
          <w:rFonts w:ascii="Times New Roman" w:hAnsi="Times New Roman" w:cs="Times New Roman"/>
          <w:sz w:val="24"/>
          <w:szCs w:val="24"/>
        </w:rPr>
        <w:t>ted universities</w:t>
      </w:r>
      <w:r w:rsidR="009F7E09">
        <w:rPr>
          <w:rFonts w:ascii="Times New Roman" w:hAnsi="Times New Roman" w:cs="Times New Roman"/>
          <w:sz w:val="24"/>
          <w:szCs w:val="24"/>
        </w:rPr>
        <w:t xml:space="preserve"> </w:t>
      </w:r>
      <w:r w:rsidR="00F40C80" w:rsidRPr="00423DD5">
        <w:rPr>
          <w:rFonts w:ascii="Times New Roman" w:hAnsi="Times New Roman" w:cs="Times New Roman"/>
          <w:sz w:val="24"/>
          <w:szCs w:val="24"/>
        </w:rPr>
        <w:t xml:space="preserve">to submit their online courses for </w:t>
      </w:r>
      <w:r w:rsidR="00936356">
        <w:rPr>
          <w:rFonts w:ascii="Times New Roman" w:hAnsi="Times New Roman" w:cs="Times New Roman"/>
          <w:sz w:val="24"/>
          <w:szCs w:val="24"/>
        </w:rPr>
        <w:t xml:space="preserve">national </w:t>
      </w:r>
      <w:r w:rsidR="00F40C80" w:rsidRPr="00423DD5">
        <w:rPr>
          <w:rFonts w:ascii="Times New Roman" w:hAnsi="Times New Roman" w:cs="Times New Roman"/>
          <w:sz w:val="24"/>
          <w:szCs w:val="24"/>
        </w:rPr>
        <w:t xml:space="preserve">bank inclusion. </w:t>
      </w:r>
      <w:r w:rsidR="00F13124" w:rsidRPr="00423DD5">
        <w:rPr>
          <w:rFonts w:ascii="Times New Roman" w:hAnsi="Times New Roman" w:cs="Times New Roman"/>
          <w:sz w:val="24"/>
          <w:szCs w:val="24"/>
        </w:rPr>
        <w:t xml:space="preserve">It is anticipated that the bank will need 12 FCS content courses for FCS certification and 12 education courses for education licensure. </w:t>
      </w:r>
      <w:r w:rsidR="00543F64" w:rsidRPr="00423DD5">
        <w:rPr>
          <w:rFonts w:ascii="Times New Roman" w:hAnsi="Times New Roman" w:cs="Times New Roman"/>
          <w:sz w:val="24"/>
          <w:szCs w:val="24"/>
        </w:rPr>
        <w:t xml:space="preserve">The </w:t>
      </w:r>
      <w:r w:rsidR="008C03F7" w:rsidRPr="00423DD5">
        <w:rPr>
          <w:rFonts w:ascii="Times New Roman" w:hAnsi="Times New Roman" w:cs="Times New Roman"/>
          <w:sz w:val="24"/>
          <w:szCs w:val="24"/>
        </w:rPr>
        <w:t>consultant</w:t>
      </w:r>
      <w:r w:rsidR="00543F64" w:rsidRPr="00423DD5">
        <w:rPr>
          <w:rFonts w:ascii="Times New Roman" w:hAnsi="Times New Roman" w:cs="Times New Roman"/>
          <w:sz w:val="24"/>
          <w:szCs w:val="24"/>
        </w:rPr>
        <w:t xml:space="preserve"> will work with institutions</w:t>
      </w:r>
      <w:r w:rsidR="007A2835">
        <w:rPr>
          <w:rFonts w:ascii="Times New Roman" w:hAnsi="Times New Roman" w:cs="Times New Roman"/>
          <w:sz w:val="24"/>
          <w:szCs w:val="24"/>
        </w:rPr>
        <w:t xml:space="preserve"> through the Board on Human Sciences, the Council of FCS Administrators, and the Higher </w:t>
      </w:r>
      <w:r w:rsidR="00B07F93">
        <w:rPr>
          <w:rFonts w:ascii="Times New Roman" w:hAnsi="Times New Roman" w:cs="Times New Roman"/>
          <w:sz w:val="24"/>
          <w:szCs w:val="24"/>
        </w:rPr>
        <w:t>Education Unit of AAFCS to solicit courses</w:t>
      </w:r>
      <w:r w:rsidR="00543F64" w:rsidRPr="00423DD5">
        <w:rPr>
          <w:rFonts w:ascii="Times New Roman" w:hAnsi="Times New Roman" w:cs="Times New Roman"/>
          <w:sz w:val="24"/>
          <w:szCs w:val="24"/>
        </w:rPr>
        <w:t xml:space="preserve">. Institutions </w:t>
      </w:r>
      <w:r w:rsidR="002D7FA8">
        <w:rPr>
          <w:rFonts w:ascii="Times New Roman" w:hAnsi="Times New Roman" w:cs="Times New Roman"/>
          <w:sz w:val="24"/>
          <w:szCs w:val="24"/>
        </w:rPr>
        <w:t>that</w:t>
      </w:r>
      <w:r w:rsidR="00543F64" w:rsidRPr="00423DD5">
        <w:rPr>
          <w:rFonts w:ascii="Times New Roman" w:hAnsi="Times New Roman" w:cs="Times New Roman"/>
          <w:sz w:val="24"/>
          <w:szCs w:val="24"/>
        </w:rPr>
        <w:t xml:space="preserve"> can cross list </w:t>
      </w:r>
      <w:r w:rsidR="00B07F93">
        <w:rPr>
          <w:rFonts w:ascii="Times New Roman" w:hAnsi="Times New Roman" w:cs="Times New Roman"/>
          <w:sz w:val="24"/>
          <w:szCs w:val="24"/>
        </w:rPr>
        <w:t xml:space="preserve">FCS content </w:t>
      </w:r>
      <w:r w:rsidR="00543F64" w:rsidRPr="00423DD5">
        <w:rPr>
          <w:rFonts w:ascii="Times New Roman" w:hAnsi="Times New Roman" w:cs="Times New Roman"/>
          <w:sz w:val="24"/>
          <w:szCs w:val="24"/>
        </w:rPr>
        <w:t xml:space="preserve">courses </w:t>
      </w:r>
      <w:r w:rsidR="00B07F93">
        <w:rPr>
          <w:rFonts w:ascii="Times New Roman" w:hAnsi="Times New Roman" w:cs="Times New Roman"/>
          <w:sz w:val="24"/>
          <w:szCs w:val="24"/>
        </w:rPr>
        <w:t>and</w:t>
      </w:r>
      <w:r w:rsidR="00543F64" w:rsidRPr="00423DD5">
        <w:rPr>
          <w:rFonts w:ascii="Times New Roman" w:hAnsi="Times New Roman" w:cs="Times New Roman"/>
          <w:sz w:val="24"/>
          <w:szCs w:val="24"/>
        </w:rPr>
        <w:t xml:space="preserve"> </w:t>
      </w:r>
      <w:r w:rsidR="00B07F93">
        <w:rPr>
          <w:rFonts w:ascii="Times New Roman" w:hAnsi="Times New Roman" w:cs="Times New Roman"/>
          <w:sz w:val="24"/>
          <w:szCs w:val="24"/>
        </w:rPr>
        <w:t xml:space="preserve">cross list education courses for </w:t>
      </w:r>
      <w:r w:rsidR="00543F64" w:rsidRPr="00423DD5">
        <w:rPr>
          <w:rFonts w:ascii="Times New Roman" w:hAnsi="Times New Roman" w:cs="Times New Roman"/>
          <w:sz w:val="24"/>
          <w:szCs w:val="24"/>
        </w:rPr>
        <w:t xml:space="preserve">both levels of student needs will be given priority for bank inclusion. </w:t>
      </w:r>
      <w:r w:rsidR="005C2446">
        <w:rPr>
          <w:rFonts w:ascii="Times New Roman" w:hAnsi="Times New Roman" w:cs="Times New Roman"/>
          <w:sz w:val="24"/>
          <w:szCs w:val="24"/>
        </w:rPr>
        <w:t xml:space="preserve">A searchable listing of online courses will be accessible on the project website. </w:t>
      </w:r>
      <w:r w:rsidR="002F5D79" w:rsidRPr="00423DD5">
        <w:rPr>
          <w:rFonts w:ascii="Times New Roman" w:hAnsi="Times New Roman" w:cs="Times New Roman"/>
          <w:sz w:val="24"/>
          <w:szCs w:val="24"/>
        </w:rPr>
        <w:t xml:space="preserve">Institutions </w:t>
      </w:r>
      <w:r w:rsidR="002D7FA8">
        <w:rPr>
          <w:rFonts w:ascii="Times New Roman" w:hAnsi="Times New Roman" w:cs="Times New Roman"/>
          <w:sz w:val="24"/>
          <w:szCs w:val="24"/>
        </w:rPr>
        <w:t>that</w:t>
      </w:r>
      <w:r w:rsidR="002F5D79" w:rsidRPr="00423DD5">
        <w:rPr>
          <w:rFonts w:ascii="Times New Roman" w:hAnsi="Times New Roman" w:cs="Times New Roman"/>
          <w:sz w:val="24"/>
          <w:szCs w:val="24"/>
        </w:rPr>
        <w:t xml:space="preserve"> lack courses essential to FCS certification on their own campus can have their campus</w:t>
      </w:r>
      <w:r w:rsidR="002F5D79">
        <w:rPr>
          <w:rFonts w:ascii="Times New Roman" w:hAnsi="Times New Roman" w:cs="Times New Roman"/>
          <w:sz w:val="24"/>
          <w:szCs w:val="24"/>
        </w:rPr>
        <w:t>-</w:t>
      </w:r>
      <w:r w:rsidR="002F5D79" w:rsidRPr="00423DD5">
        <w:rPr>
          <w:rFonts w:ascii="Times New Roman" w:hAnsi="Times New Roman" w:cs="Times New Roman"/>
          <w:sz w:val="24"/>
          <w:szCs w:val="24"/>
        </w:rPr>
        <w:t>based students take the essential courses from the online bank.</w:t>
      </w:r>
      <w:r w:rsidR="002F5D79">
        <w:rPr>
          <w:rFonts w:ascii="Times New Roman" w:hAnsi="Times New Roman" w:cs="Times New Roman"/>
          <w:sz w:val="24"/>
          <w:szCs w:val="24"/>
        </w:rPr>
        <w:t xml:space="preserve"> </w:t>
      </w:r>
      <w:r w:rsidR="002F7E35" w:rsidRPr="00423DD5">
        <w:rPr>
          <w:rFonts w:ascii="Times New Roman" w:hAnsi="Times New Roman" w:cs="Times New Roman"/>
          <w:sz w:val="24"/>
          <w:szCs w:val="24"/>
        </w:rPr>
        <w:t xml:space="preserve">The </w:t>
      </w:r>
      <w:r w:rsidR="002F5D79">
        <w:rPr>
          <w:rFonts w:ascii="Times New Roman" w:hAnsi="Times New Roman" w:cs="Times New Roman"/>
          <w:sz w:val="24"/>
          <w:szCs w:val="24"/>
        </w:rPr>
        <w:t>project partners will</w:t>
      </w:r>
      <w:r w:rsidR="00936356">
        <w:rPr>
          <w:rFonts w:ascii="Times New Roman" w:hAnsi="Times New Roman" w:cs="Times New Roman"/>
          <w:sz w:val="24"/>
          <w:szCs w:val="24"/>
        </w:rPr>
        <w:t xml:space="preserve"> creat</w:t>
      </w:r>
      <w:r w:rsidR="002F5D79">
        <w:rPr>
          <w:rFonts w:ascii="Times New Roman" w:hAnsi="Times New Roman" w:cs="Times New Roman"/>
          <w:sz w:val="24"/>
          <w:szCs w:val="24"/>
        </w:rPr>
        <w:t>e</w:t>
      </w:r>
      <w:r w:rsidR="00936356">
        <w:rPr>
          <w:rFonts w:ascii="Times New Roman" w:hAnsi="Times New Roman" w:cs="Times New Roman"/>
          <w:sz w:val="24"/>
          <w:szCs w:val="24"/>
        </w:rPr>
        <w:t xml:space="preserve"> and implement a business model to manage and </w:t>
      </w:r>
      <w:r w:rsidR="002F7E35" w:rsidRPr="00423DD5">
        <w:rPr>
          <w:rFonts w:ascii="Times New Roman" w:hAnsi="Times New Roman" w:cs="Times New Roman"/>
          <w:sz w:val="24"/>
          <w:szCs w:val="24"/>
        </w:rPr>
        <w:t xml:space="preserve">deliver FCS content </w:t>
      </w:r>
      <w:r w:rsidR="004F7AFD">
        <w:rPr>
          <w:rFonts w:ascii="Times New Roman" w:hAnsi="Times New Roman" w:cs="Times New Roman"/>
          <w:sz w:val="24"/>
          <w:szCs w:val="24"/>
        </w:rPr>
        <w:t xml:space="preserve">bank </w:t>
      </w:r>
      <w:r w:rsidR="002F7E35" w:rsidRPr="00423DD5">
        <w:rPr>
          <w:rFonts w:ascii="Times New Roman" w:hAnsi="Times New Roman" w:cs="Times New Roman"/>
          <w:sz w:val="24"/>
          <w:szCs w:val="24"/>
        </w:rPr>
        <w:t>courses and education sequence courses on a self-supporting and sustainable basis.</w:t>
      </w:r>
      <w:r w:rsidR="003D7039" w:rsidRPr="00423DD5">
        <w:rPr>
          <w:rFonts w:ascii="Times New Roman" w:hAnsi="Times New Roman" w:cs="Times New Roman"/>
          <w:sz w:val="24"/>
          <w:szCs w:val="24"/>
        </w:rPr>
        <w:t xml:space="preserve"> </w:t>
      </w:r>
      <w:r w:rsidR="00543F64" w:rsidRPr="00423DD5">
        <w:rPr>
          <w:rFonts w:ascii="Times New Roman" w:hAnsi="Times New Roman" w:cs="Times New Roman"/>
          <w:sz w:val="24"/>
          <w:szCs w:val="24"/>
        </w:rPr>
        <w:t>This faculty and course sharing opportunity strengthens institutional capacities to respond to state and national needs, facilitates institutional partnerships for working collectively to address workforce needs, reduces duplication of instructional efforts, maximizes the use of resources</w:t>
      </w:r>
      <w:r w:rsidR="002D7FA8">
        <w:rPr>
          <w:rFonts w:ascii="Times New Roman" w:hAnsi="Times New Roman" w:cs="Times New Roman"/>
          <w:sz w:val="24"/>
          <w:szCs w:val="24"/>
        </w:rPr>
        <w:t>,</w:t>
      </w:r>
      <w:r w:rsidR="00543F64" w:rsidRPr="00423DD5">
        <w:rPr>
          <w:rFonts w:ascii="Times New Roman" w:hAnsi="Times New Roman" w:cs="Times New Roman"/>
          <w:sz w:val="24"/>
          <w:szCs w:val="24"/>
        </w:rPr>
        <w:t xml:space="preserve"> and increases instructional efficiencies.</w:t>
      </w:r>
    </w:p>
    <w:p w14:paraId="733CF023" w14:textId="1C3812E6" w:rsidR="006946E1" w:rsidRDefault="00C05DEA" w:rsidP="00CD3262">
      <w:pPr>
        <w:spacing w:after="0" w:line="360" w:lineRule="auto"/>
        <w:ind w:firstLine="540"/>
        <w:contextualSpacing/>
        <w:rPr>
          <w:rFonts w:ascii="Times New Roman" w:hAnsi="Times New Roman" w:cs="Times New Roman"/>
          <w:b/>
          <w:sz w:val="24"/>
          <w:szCs w:val="24"/>
        </w:rPr>
      </w:pPr>
      <w:r w:rsidRPr="00423DD5">
        <w:rPr>
          <w:rFonts w:ascii="Times New Roman" w:hAnsi="Times New Roman" w:cs="Times New Roman"/>
          <w:b/>
          <w:sz w:val="24"/>
          <w:szCs w:val="24"/>
        </w:rPr>
        <w:t xml:space="preserve">Product </w:t>
      </w:r>
      <w:r w:rsidR="002F7E35" w:rsidRPr="00423DD5">
        <w:rPr>
          <w:rFonts w:ascii="Times New Roman" w:hAnsi="Times New Roman" w:cs="Times New Roman"/>
          <w:b/>
          <w:sz w:val="24"/>
          <w:szCs w:val="24"/>
        </w:rPr>
        <w:t>5</w:t>
      </w:r>
      <w:r w:rsidR="002D7FA8">
        <w:rPr>
          <w:rFonts w:ascii="Times New Roman" w:hAnsi="Times New Roman" w:cs="Times New Roman"/>
          <w:b/>
          <w:sz w:val="24"/>
          <w:szCs w:val="24"/>
        </w:rPr>
        <w:t>:</w:t>
      </w:r>
      <w:r w:rsidR="00543F64" w:rsidRPr="00423DD5">
        <w:rPr>
          <w:rFonts w:ascii="Times New Roman" w:hAnsi="Times New Roman" w:cs="Times New Roman"/>
          <w:sz w:val="24"/>
          <w:szCs w:val="24"/>
        </w:rPr>
        <w:t xml:space="preserve"> </w:t>
      </w:r>
      <w:r w:rsidR="009F7E09" w:rsidRPr="008435B6">
        <w:rPr>
          <w:rFonts w:ascii="Times New Roman" w:hAnsi="Times New Roman" w:cs="Times New Roman"/>
          <w:b/>
          <w:sz w:val="24"/>
          <w:szCs w:val="24"/>
        </w:rPr>
        <w:t>Preparation Options</w:t>
      </w:r>
      <w:r w:rsidR="002D7FA8">
        <w:rPr>
          <w:rFonts w:ascii="Times New Roman" w:hAnsi="Times New Roman" w:cs="Times New Roman"/>
          <w:b/>
          <w:sz w:val="24"/>
          <w:szCs w:val="24"/>
        </w:rPr>
        <w:t>.</w:t>
      </w:r>
      <w:r w:rsidR="00B94D82">
        <w:rPr>
          <w:rFonts w:ascii="Times New Roman" w:hAnsi="Times New Roman" w:cs="Times New Roman"/>
          <w:b/>
          <w:sz w:val="24"/>
          <w:szCs w:val="24"/>
        </w:rPr>
        <w:t xml:space="preserve"> </w:t>
      </w:r>
      <w:r w:rsidR="00543F64" w:rsidRPr="00423DD5">
        <w:rPr>
          <w:rFonts w:ascii="Times New Roman" w:hAnsi="Times New Roman" w:cs="Times New Roman"/>
          <w:sz w:val="24"/>
          <w:szCs w:val="24"/>
        </w:rPr>
        <w:t xml:space="preserve">The </w:t>
      </w:r>
      <w:r w:rsidR="003D7039" w:rsidRPr="00423DD5">
        <w:rPr>
          <w:rFonts w:ascii="Times New Roman" w:hAnsi="Times New Roman" w:cs="Times New Roman"/>
          <w:sz w:val="24"/>
          <w:szCs w:val="24"/>
        </w:rPr>
        <w:t>PD</w:t>
      </w:r>
      <w:r w:rsidR="002F7E35" w:rsidRPr="00423DD5">
        <w:rPr>
          <w:rFonts w:ascii="Times New Roman" w:hAnsi="Times New Roman" w:cs="Times New Roman"/>
          <w:sz w:val="24"/>
          <w:szCs w:val="24"/>
        </w:rPr>
        <w:t xml:space="preserve"> has experience in developing and delivering a variety of traditional and alternative </w:t>
      </w:r>
      <w:r w:rsidR="00F706F2" w:rsidRPr="00423DD5">
        <w:rPr>
          <w:rFonts w:ascii="Times New Roman" w:hAnsi="Times New Roman" w:cs="Times New Roman"/>
          <w:sz w:val="24"/>
          <w:szCs w:val="24"/>
        </w:rPr>
        <w:t>educator</w:t>
      </w:r>
      <w:r w:rsidR="002F7E35" w:rsidRPr="00423DD5">
        <w:rPr>
          <w:rFonts w:ascii="Times New Roman" w:hAnsi="Times New Roman" w:cs="Times New Roman"/>
          <w:sz w:val="24"/>
          <w:szCs w:val="24"/>
        </w:rPr>
        <w:t xml:space="preserve"> preparation programs, dual credit programs</w:t>
      </w:r>
      <w:r w:rsidR="00CE3A14" w:rsidRPr="00423DD5">
        <w:rPr>
          <w:rFonts w:ascii="Times New Roman" w:hAnsi="Times New Roman" w:cs="Times New Roman"/>
          <w:sz w:val="24"/>
          <w:szCs w:val="24"/>
        </w:rPr>
        <w:t>,</w:t>
      </w:r>
      <w:r w:rsidR="002F7E35" w:rsidRPr="00423DD5">
        <w:rPr>
          <w:rFonts w:ascii="Times New Roman" w:hAnsi="Times New Roman" w:cs="Times New Roman"/>
          <w:sz w:val="24"/>
          <w:szCs w:val="24"/>
        </w:rPr>
        <w:t xml:space="preserve"> and programs </w:t>
      </w:r>
      <w:r w:rsidR="002D7FA8">
        <w:rPr>
          <w:rFonts w:ascii="Times New Roman" w:hAnsi="Times New Roman" w:cs="Times New Roman"/>
          <w:sz w:val="24"/>
          <w:szCs w:val="24"/>
        </w:rPr>
        <w:t>that</w:t>
      </w:r>
      <w:r w:rsidR="002F7E35" w:rsidRPr="00423DD5">
        <w:rPr>
          <w:rFonts w:ascii="Times New Roman" w:hAnsi="Times New Roman" w:cs="Times New Roman"/>
          <w:sz w:val="24"/>
          <w:szCs w:val="24"/>
        </w:rPr>
        <w:t xml:space="preserve"> award credit for prior learning. </w:t>
      </w:r>
      <w:r w:rsidR="009F7E09">
        <w:rPr>
          <w:rFonts w:ascii="Times New Roman" w:hAnsi="Times New Roman" w:cs="Times New Roman"/>
          <w:sz w:val="24"/>
          <w:szCs w:val="24"/>
        </w:rPr>
        <w:t xml:space="preserve">The PD will collaborate with AAFCS staff to identify opportunities and </w:t>
      </w:r>
      <w:r w:rsidR="002D7FA8">
        <w:rPr>
          <w:rFonts w:ascii="Times New Roman" w:hAnsi="Times New Roman" w:cs="Times New Roman"/>
          <w:sz w:val="24"/>
          <w:szCs w:val="24"/>
        </w:rPr>
        <w:t xml:space="preserve">the </w:t>
      </w:r>
      <w:r w:rsidR="009F7E09">
        <w:rPr>
          <w:rFonts w:ascii="Times New Roman" w:hAnsi="Times New Roman" w:cs="Times New Roman"/>
          <w:sz w:val="24"/>
          <w:szCs w:val="24"/>
        </w:rPr>
        <w:t xml:space="preserve">potential for the use of national pre-professional competency-based assessments as an acceptable method for awarding credit for prior learning. </w:t>
      </w:r>
      <w:r w:rsidR="002F7E35" w:rsidRPr="00423DD5">
        <w:rPr>
          <w:rFonts w:ascii="Times New Roman" w:hAnsi="Times New Roman" w:cs="Times New Roman"/>
          <w:sz w:val="24"/>
          <w:szCs w:val="24"/>
        </w:rPr>
        <w:t xml:space="preserve">The </w:t>
      </w:r>
      <w:r w:rsidR="003D7039" w:rsidRPr="00423DD5">
        <w:rPr>
          <w:rFonts w:ascii="Times New Roman" w:hAnsi="Times New Roman" w:cs="Times New Roman"/>
          <w:sz w:val="24"/>
          <w:szCs w:val="24"/>
        </w:rPr>
        <w:t>PD</w:t>
      </w:r>
      <w:r w:rsidR="002F7E35" w:rsidRPr="00423DD5">
        <w:rPr>
          <w:rFonts w:ascii="Times New Roman" w:hAnsi="Times New Roman" w:cs="Times New Roman"/>
          <w:sz w:val="24"/>
          <w:szCs w:val="24"/>
        </w:rPr>
        <w:t xml:space="preserve"> will describe the variety of </w:t>
      </w:r>
      <w:r w:rsidR="00F706F2" w:rsidRPr="00423DD5">
        <w:rPr>
          <w:rFonts w:ascii="Times New Roman" w:hAnsi="Times New Roman" w:cs="Times New Roman"/>
          <w:sz w:val="24"/>
          <w:szCs w:val="24"/>
        </w:rPr>
        <w:t>educator</w:t>
      </w:r>
      <w:r w:rsidR="002F7E35" w:rsidRPr="00423DD5">
        <w:rPr>
          <w:rFonts w:ascii="Times New Roman" w:hAnsi="Times New Roman" w:cs="Times New Roman"/>
          <w:sz w:val="24"/>
          <w:szCs w:val="24"/>
        </w:rPr>
        <w:t xml:space="preserve"> preparation models available to students in a website brief and post the brief, </w:t>
      </w:r>
      <w:r w:rsidR="002D7FA8">
        <w:rPr>
          <w:rFonts w:ascii="Times New Roman" w:hAnsi="Times New Roman" w:cs="Times New Roman"/>
          <w:sz w:val="24"/>
          <w:szCs w:val="24"/>
        </w:rPr>
        <w:t xml:space="preserve">along with </w:t>
      </w:r>
      <w:r w:rsidR="002F7E35" w:rsidRPr="00423DD5">
        <w:rPr>
          <w:rFonts w:ascii="Times New Roman" w:hAnsi="Times New Roman" w:cs="Times New Roman"/>
          <w:sz w:val="24"/>
          <w:szCs w:val="24"/>
        </w:rPr>
        <w:t xml:space="preserve">the national map of </w:t>
      </w:r>
      <w:r w:rsidR="00F706F2" w:rsidRPr="00423DD5">
        <w:rPr>
          <w:rFonts w:ascii="Times New Roman" w:hAnsi="Times New Roman" w:cs="Times New Roman"/>
          <w:sz w:val="24"/>
          <w:szCs w:val="24"/>
        </w:rPr>
        <w:t>educator</w:t>
      </w:r>
      <w:r w:rsidR="002F7E35" w:rsidRPr="00423DD5">
        <w:rPr>
          <w:rFonts w:ascii="Times New Roman" w:hAnsi="Times New Roman" w:cs="Times New Roman"/>
          <w:sz w:val="24"/>
          <w:szCs w:val="24"/>
        </w:rPr>
        <w:t xml:space="preserve"> preparation programs and their contact information</w:t>
      </w:r>
      <w:r w:rsidR="002D7FA8">
        <w:rPr>
          <w:rFonts w:ascii="Times New Roman" w:hAnsi="Times New Roman" w:cs="Times New Roman"/>
          <w:sz w:val="24"/>
          <w:szCs w:val="24"/>
        </w:rPr>
        <w:t>,</w:t>
      </w:r>
      <w:r w:rsidR="002F7E35" w:rsidRPr="00423DD5">
        <w:rPr>
          <w:rFonts w:ascii="Times New Roman" w:hAnsi="Times New Roman" w:cs="Times New Roman"/>
          <w:sz w:val="24"/>
          <w:szCs w:val="24"/>
        </w:rPr>
        <w:t xml:space="preserve"> on the project website. </w:t>
      </w:r>
    </w:p>
    <w:p w14:paraId="70D7DD01" w14:textId="4FA28C96" w:rsidR="002F7E35" w:rsidRPr="00423DD5" w:rsidRDefault="00C05DEA" w:rsidP="00CD3262">
      <w:pPr>
        <w:spacing w:after="0" w:line="360" w:lineRule="auto"/>
        <w:ind w:firstLine="540"/>
        <w:contextualSpacing/>
        <w:rPr>
          <w:rFonts w:ascii="Times New Roman" w:hAnsi="Times New Roman" w:cs="Times New Roman"/>
          <w:sz w:val="24"/>
          <w:szCs w:val="24"/>
        </w:rPr>
      </w:pPr>
      <w:r w:rsidRPr="00423DD5">
        <w:rPr>
          <w:rFonts w:ascii="Times New Roman" w:hAnsi="Times New Roman" w:cs="Times New Roman"/>
          <w:b/>
          <w:sz w:val="24"/>
          <w:szCs w:val="24"/>
        </w:rPr>
        <w:t xml:space="preserve">Product </w:t>
      </w:r>
      <w:r w:rsidR="002F7E35" w:rsidRPr="00423DD5">
        <w:rPr>
          <w:rFonts w:ascii="Times New Roman" w:hAnsi="Times New Roman" w:cs="Times New Roman"/>
          <w:b/>
          <w:sz w:val="24"/>
          <w:szCs w:val="24"/>
        </w:rPr>
        <w:t>6</w:t>
      </w:r>
      <w:r w:rsidR="002D7FA8">
        <w:rPr>
          <w:rFonts w:ascii="Times New Roman" w:hAnsi="Times New Roman" w:cs="Times New Roman"/>
          <w:b/>
          <w:sz w:val="24"/>
          <w:szCs w:val="24"/>
        </w:rPr>
        <w:t>:</w:t>
      </w:r>
      <w:r w:rsidR="002F7E35" w:rsidRPr="00423DD5">
        <w:rPr>
          <w:rFonts w:ascii="Times New Roman" w:hAnsi="Times New Roman" w:cs="Times New Roman"/>
          <w:sz w:val="24"/>
          <w:szCs w:val="24"/>
        </w:rPr>
        <w:t xml:space="preserve"> </w:t>
      </w:r>
      <w:r w:rsidR="009F7E09" w:rsidRPr="008435B6">
        <w:rPr>
          <w:rFonts w:ascii="Times New Roman" w:hAnsi="Times New Roman" w:cs="Times New Roman"/>
          <w:b/>
          <w:sz w:val="24"/>
          <w:szCs w:val="24"/>
        </w:rPr>
        <w:t>Student Financial Support</w:t>
      </w:r>
      <w:r w:rsidR="002D7FA8">
        <w:rPr>
          <w:rFonts w:ascii="Times New Roman" w:hAnsi="Times New Roman" w:cs="Times New Roman"/>
          <w:b/>
          <w:sz w:val="24"/>
          <w:szCs w:val="24"/>
        </w:rPr>
        <w:t>.</w:t>
      </w:r>
      <w:r w:rsidR="00B94D82">
        <w:rPr>
          <w:rFonts w:ascii="Times New Roman" w:hAnsi="Times New Roman" w:cs="Times New Roman"/>
          <w:b/>
          <w:sz w:val="24"/>
          <w:szCs w:val="24"/>
        </w:rPr>
        <w:t xml:space="preserve"> </w:t>
      </w:r>
      <w:r w:rsidR="002F7E35" w:rsidRPr="00423DD5">
        <w:rPr>
          <w:rFonts w:ascii="Times New Roman" w:hAnsi="Times New Roman" w:cs="Times New Roman"/>
          <w:sz w:val="24"/>
          <w:szCs w:val="24"/>
        </w:rPr>
        <w:t xml:space="preserve">The </w:t>
      </w:r>
      <w:r w:rsidR="003D7039" w:rsidRPr="00423DD5">
        <w:rPr>
          <w:rFonts w:ascii="Times New Roman" w:hAnsi="Times New Roman" w:cs="Times New Roman"/>
          <w:sz w:val="24"/>
          <w:szCs w:val="24"/>
        </w:rPr>
        <w:t>PD</w:t>
      </w:r>
      <w:r w:rsidR="002F7E35" w:rsidRPr="00423DD5">
        <w:rPr>
          <w:rFonts w:ascii="Times New Roman" w:hAnsi="Times New Roman" w:cs="Times New Roman"/>
          <w:sz w:val="24"/>
          <w:szCs w:val="24"/>
        </w:rPr>
        <w:t xml:space="preserve">’s staff will </w:t>
      </w:r>
      <w:r w:rsidR="009718CB">
        <w:rPr>
          <w:rFonts w:ascii="Times New Roman" w:hAnsi="Times New Roman" w:cs="Times New Roman"/>
          <w:sz w:val="24"/>
          <w:szCs w:val="24"/>
        </w:rPr>
        <w:t>contact national A</w:t>
      </w:r>
      <w:r w:rsidR="002F7E35" w:rsidRPr="00423DD5">
        <w:rPr>
          <w:rFonts w:ascii="Times New Roman" w:hAnsi="Times New Roman" w:cs="Times New Roman"/>
          <w:sz w:val="24"/>
          <w:szCs w:val="24"/>
        </w:rPr>
        <w:t xml:space="preserve">lliance </w:t>
      </w:r>
      <w:r w:rsidR="00983025">
        <w:rPr>
          <w:rFonts w:ascii="Times New Roman" w:hAnsi="Times New Roman" w:cs="Times New Roman"/>
          <w:sz w:val="24"/>
          <w:szCs w:val="24"/>
        </w:rPr>
        <w:t xml:space="preserve">for Family and Consumer Sciences </w:t>
      </w:r>
      <w:r w:rsidR="002F7E35" w:rsidRPr="00423DD5">
        <w:rPr>
          <w:rFonts w:ascii="Times New Roman" w:hAnsi="Times New Roman" w:cs="Times New Roman"/>
          <w:sz w:val="24"/>
          <w:szCs w:val="24"/>
        </w:rPr>
        <w:t xml:space="preserve">partners and state affiliates to create a directory of available scholarships and post the scholarship information </w:t>
      </w:r>
      <w:r w:rsidR="009718CB">
        <w:rPr>
          <w:rFonts w:ascii="Times New Roman" w:hAnsi="Times New Roman" w:cs="Times New Roman"/>
          <w:sz w:val="24"/>
          <w:szCs w:val="24"/>
        </w:rPr>
        <w:t xml:space="preserve">links </w:t>
      </w:r>
      <w:r w:rsidR="002F7E35" w:rsidRPr="00423DD5">
        <w:rPr>
          <w:rFonts w:ascii="Times New Roman" w:hAnsi="Times New Roman" w:cs="Times New Roman"/>
          <w:sz w:val="24"/>
          <w:szCs w:val="24"/>
        </w:rPr>
        <w:t xml:space="preserve">on the project website. In </w:t>
      </w:r>
      <w:r w:rsidR="00B13FFC" w:rsidRPr="00423DD5">
        <w:rPr>
          <w:rFonts w:ascii="Times New Roman" w:hAnsi="Times New Roman" w:cs="Times New Roman"/>
          <w:sz w:val="24"/>
          <w:szCs w:val="24"/>
        </w:rPr>
        <w:t xml:space="preserve">the past, candidates seeking </w:t>
      </w:r>
      <w:r w:rsidR="003D7039" w:rsidRPr="00423DD5">
        <w:rPr>
          <w:rFonts w:ascii="Times New Roman" w:hAnsi="Times New Roman" w:cs="Times New Roman"/>
          <w:sz w:val="24"/>
          <w:szCs w:val="24"/>
        </w:rPr>
        <w:t xml:space="preserve">FCS </w:t>
      </w:r>
      <w:r w:rsidR="00B13FFC" w:rsidRPr="00423DD5">
        <w:rPr>
          <w:rFonts w:ascii="Times New Roman" w:hAnsi="Times New Roman" w:cs="Times New Roman"/>
          <w:sz w:val="24"/>
          <w:szCs w:val="24"/>
        </w:rPr>
        <w:t>sch</w:t>
      </w:r>
      <w:r w:rsidR="002F7E35" w:rsidRPr="00423DD5">
        <w:rPr>
          <w:rFonts w:ascii="Times New Roman" w:hAnsi="Times New Roman" w:cs="Times New Roman"/>
          <w:sz w:val="24"/>
          <w:szCs w:val="24"/>
        </w:rPr>
        <w:t xml:space="preserve">olarships had to search through multiple </w:t>
      </w:r>
      <w:r w:rsidR="003D7039" w:rsidRPr="00423DD5">
        <w:rPr>
          <w:rFonts w:ascii="Times New Roman" w:hAnsi="Times New Roman" w:cs="Times New Roman"/>
          <w:sz w:val="24"/>
          <w:szCs w:val="24"/>
        </w:rPr>
        <w:t>sites for this</w:t>
      </w:r>
      <w:r w:rsidR="002F7E35" w:rsidRPr="00423DD5">
        <w:rPr>
          <w:rFonts w:ascii="Times New Roman" w:hAnsi="Times New Roman" w:cs="Times New Roman"/>
          <w:sz w:val="24"/>
          <w:szCs w:val="24"/>
        </w:rPr>
        <w:t xml:space="preserve"> information. </w:t>
      </w:r>
      <w:r w:rsidR="003D7039" w:rsidRPr="00423DD5">
        <w:rPr>
          <w:rFonts w:ascii="Times New Roman" w:hAnsi="Times New Roman" w:cs="Times New Roman"/>
          <w:sz w:val="24"/>
          <w:szCs w:val="24"/>
        </w:rPr>
        <w:t>S</w:t>
      </w:r>
      <w:r w:rsidR="002F7E35" w:rsidRPr="00423DD5">
        <w:rPr>
          <w:rFonts w:ascii="Times New Roman" w:hAnsi="Times New Roman" w:cs="Times New Roman"/>
          <w:sz w:val="24"/>
          <w:szCs w:val="24"/>
        </w:rPr>
        <w:t>taff will also provide links for financial aid information and loan forgiveness information for teaching in</w:t>
      </w:r>
      <w:r w:rsidR="003D7039" w:rsidRPr="00423DD5">
        <w:rPr>
          <w:rFonts w:ascii="Times New Roman" w:hAnsi="Times New Roman" w:cs="Times New Roman"/>
          <w:sz w:val="24"/>
          <w:szCs w:val="24"/>
        </w:rPr>
        <w:t xml:space="preserve"> the</w:t>
      </w:r>
      <w:r w:rsidR="002F7E35" w:rsidRPr="00423DD5">
        <w:rPr>
          <w:rFonts w:ascii="Times New Roman" w:hAnsi="Times New Roman" w:cs="Times New Roman"/>
          <w:sz w:val="24"/>
          <w:szCs w:val="24"/>
        </w:rPr>
        <w:t xml:space="preserve"> high</w:t>
      </w:r>
      <w:r w:rsidR="002D7FA8">
        <w:rPr>
          <w:rFonts w:ascii="Times New Roman" w:hAnsi="Times New Roman" w:cs="Times New Roman"/>
          <w:sz w:val="24"/>
          <w:szCs w:val="24"/>
        </w:rPr>
        <w:t>-</w:t>
      </w:r>
      <w:r w:rsidR="002F7E35" w:rsidRPr="00423DD5">
        <w:rPr>
          <w:rFonts w:ascii="Times New Roman" w:hAnsi="Times New Roman" w:cs="Times New Roman"/>
          <w:sz w:val="24"/>
          <w:szCs w:val="24"/>
        </w:rPr>
        <w:t>need</w:t>
      </w:r>
      <w:r w:rsidR="003D7039" w:rsidRPr="00423DD5">
        <w:rPr>
          <w:rFonts w:ascii="Times New Roman" w:hAnsi="Times New Roman" w:cs="Times New Roman"/>
          <w:sz w:val="24"/>
          <w:szCs w:val="24"/>
        </w:rPr>
        <w:t xml:space="preserve"> FCS field</w:t>
      </w:r>
      <w:r w:rsidR="002F7E35" w:rsidRPr="00423DD5">
        <w:rPr>
          <w:rFonts w:ascii="Times New Roman" w:hAnsi="Times New Roman" w:cs="Times New Roman"/>
          <w:sz w:val="24"/>
          <w:szCs w:val="24"/>
        </w:rPr>
        <w:t xml:space="preserve">. </w:t>
      </w:r>
    </w:p>
    <w:p w14:paraId="49190EB3" w14:textId="70B15866" w:rsidR="000F0C37" w:rsidRDefault="000F0C37" w:rsidP="00CD3262">
      <w:pPr>
        <w:spacing w:after="0" w:line="360" w:lineRule="auto"/>
        <w:ind w:firstLine="540"/>
        <w:contextualSpacing/>
        <w:rPr>
          <w:rFonts w:ascii="Times New Roman" w:hAnsi="Times New Roman"/>
          <w:sz w:val="24"/>
          <w:szCs w:val="24"/>
        </w:rPr>
      </w:pPr>
      <w:r w:rsidRPr="00C5532C">
        <w:rPr>
          <w:rFonts w:ascii="Times New Roman" w:hAnsi="Times New Roman"/>
          <w:b/>
          <w:sz w:val="24"/>
          <w:szCs w:val="24"/>
        </w:rPr>
        <w:lastRenderedPageBreak/>
        <w:t>Product 8</w:t>
      </w:r>
      <w:r w:rsidR="002D7FA8">
        <w:rPr>
          <w:rFonts w:ascii="Times New Roman" w:hAnsi="Times New Roman"/>
          <w:b/>
          <w:sz w:val="24"/>
          <w:szCs w:val="24"/>
        </w:rPr>
        <w:t>:</w:t>
      </w:r>
      <w:r w:rsidRPr="00C5532C">
        <w:rPr>
          <w:rFonts w:ascii="Times New Roman" w:hAnsi="Times New Roman"/>
          <w:sz w:val="24"/>
          <w:szCs w:val="24"/>
        </w:rPr>
        <w:t xml:space="preserve"> </w:t>
      </w:r>
      <w:r w:rsidR="00B16EC3">
        <w:rPr>
          <w:rFonts w:ascii="Times New Roman" w:hAnsi="Times New Roman"/>
          <w:b/>
          <w:sz w:val="24"/>
          <w:szCs w:val="24"/>
        </w:rPr>
        <w:t>National Marketing Plan &amp; P</w:t>
      </w:r>
      <w:r w:rsidRPr="00C5532C">
        <w:rPr>
          <w:rFonts w:ascii="Times New Roman" w:hAnsi="Times New Roman"/>
          <w:b/>
          <w:sz w:val="24"/>
          <w:szCs w:val="24"/>
        </w:rPr>
        <w:t>roducts</w:t>
      </w:r>
      <w:r w:rsidR="002D7FA8">
        <w:rPr>
          <w:rFonts w:ascii="Times New Roman" w:hAnsi="Times New Roman"/>
          <w:b/>
          <w:sz w:val="24"/>
          <w:szCs w:val="24"/>
        </w:rPr>
        <w:t>.</w:t>
      </w:r>
      <w:r w:rsidR="00B94D82">
        <w:rPr>
          <w:rFonts w:ascii="Times New Roman" w:hAnsi="Times New Roman"/>
          <w:b/>
          <w:sz w:val="24"/>
          <w:szCs w:val="24"/>
        </w:rPr>
        <w:t xml:space="preserve"> </w:t>
      </w:r>
      <w:r w:rsidR="002D7FA8">
        <w:rPr>
          <w:rFonts w:ascii="Times New Roman" w:hAnsi="Times New Roman"/>
          <w:sz w:val="24"/>
          <w:szCs w:val="24"/>
        </w:rPr>
        <w:t>As a grant management partner, t</w:t>
      </w:r>
      <w:r w:rsidR="009718CB">
        <w:rPr>
          <w:rFonts w:ascii="Times New Roman" w:hAnsi="Times New Roman"/>
          <w:sz w:val="24"/>
          <w:szCs w:val="24"/>
        </w:rPr>
        <w:t xml:space="preserve">he FCCLA Executive Director is </w:t>
      </w:r>
      <w:r w:rsidR="00AF63DD">
        <w:rPr>
          <w:rFonts w:ascii="Times New Roman" w:hAnsi="Times New Roman"/>
          <w:sz w:val="24"/>
          <w:szCs w:val="24"/>
        </w:rPr>
        <w:t>chairing</w:t>
      </w:r>
      <w:r w:rsidR="009718CB">
        <w:rPr>
          <w:rFonts w:ascii="Times New Roman" w:hAnsi="Times New Roman"/>
          <w:sz w:val="24"/>
          <w:szCs w:val="24"/>
        </w:rPr>
        <w:t xml:space="preserve"> the </w:t>
      </w:r>
      <w:r w:rsidR="00B8706B">
        <w:rPr>
          <w:rFonts w:ascii="Times New Roman" w:hAnsi="Times New Roman"/>
          <w:sz w:val="24"/>
          <w:szCs w:val="24"/>
        </w:rPr>
        <w:t xml:space="preserve">marketing </w:t>
      </w:r>
      <w:r w:rsidR="009718CB">
        <w:rPr>
          <w:rFonts w:ascii="Times New Roman" w:hAnsi="Times New Roman"/>
          <w:sz w:val="24"/>
          <w:szCs w:val="24"/>
        </w:rPr>
        <w:t xml:space="preserve">committee. </w:t>
      </w:r>
      <w:r w:rsidRPr="00C5532C">
        <w:rPr>
          <w:rFonts w:ascii="Times New Roman" w:hAnsi="Times New Roman"/>
          <w:sz w:val="24"/>
          <w:szCs w:val="24"/>
        </w:rPr>
        <w:t>The project will create and implement a three</w:t>
      </w:r>
      <w:r w:rsidR="00983025">
        <w:rPr>
          <w:rFonts w:ascii="Times New Roman" w:hAnsi="Times New Roman"/>
          <w:sz w:val="24"/>
          <w:szCs w:val="24"/>
        </w:rPr>
        <w:t>-</w:t>
      </w:r>
      <w:r w:rsidRPr="00C5532C">
        <w:rPr>
          <w:rFonts w:ascii="Times New Roman" w:hAnsi="Times New Roman"/>
          <w:sz w:val="24"/>
          <w:szCs w:val="24"/>
        </w:rPr>
        <w:t>year action plan for promoting FCS educator recruit</w:t>
      </w:r>
      <w:r>
        <w:rPr>
          <w:rFonts w:ascii="Times New Roman" w:hAnsi="Times New Roman"/>
          <w:sz w:val="24"/>
          <w:szCs w:val="24"/>
        </w:rPr>
        <w:t xml:space="preserve">ment, preparation and support. </w:t>
      </w:r>
      <w:r w:rsidRPr="00C5532C">
        <w:rPr>
          <w:rFonts w:ascii="Times New Roman" w:hAnsi="Times New Roman"/>
          <w:sz w:val="24"/>
          <w:szCs w:val="24"/>
        </w:rPr>
        <w:t>The action plan will be managed by the project marketing committee comprised of stakeholder representation from professional a</w:t>
      </w:r>
      <w:r>
        <w:rPr>
          <w:rFonts w:ascii="Times New Roman" w:hAnsi="Times New Roman"/>
          <w:sz w:val="24"/>
          <w:szCs w:val="24"/>
        </w:rPr>
        <w:t>nd student associations</w:t>
      </w:r>
      <w:r w:rsidRPr="00C5532C">
        <w:rPr>
          <w:rFonts w:ascii="Times New Roman" w:hAnsi="Times New Roman"/>
          <w:sz w:val="24"/>
          <w:szCs w:val="24"/>
        </w:rPr>
        <w:t xml:space="preserve">, FCS education, FCS teacher education, </w:t>
      </w:r>
      <w:r w:rsidR="0016799F">
        <w:rPr>
          <w:rFonts w:ascii="Times New Roman" w:hAnsi="Times New Roman"/>
          <w:sz w:val="24"/>
          <w:szCs w:val="24"/>
        </w:rPr>
        <w:t xml:space="preserve">Extension educators, </w:t>
      </w:r>
      <w:r w:rsidR="002D7FA8">
        <w:rPr>
          <w:rFonts w:ascii="Times New Roman" w:hAnsi="Times New Roman"/>
          <w:sz w:val="24"/>
          <w:szCs w:val="24"/>
        </w:rPr>
        <w:t>s</w:t>
      </w:r>
      <w:r w:rsidR="00936356">
        <w:rPr>
          <w:rFonts w:ascii="Times New Roman" w:hAnsi="Times New Roman"/>
          <w:sz w:val="24"/>
          <w:szCs w:val="24"/>
        </w:rPr>
        <w:t xml:space="preserve">tate </w:t>
      </w:r>
      <w:r w:rsidR="002D7FA8">
        <w:rPr>
          <w:rFonts w:ascii="Times New Roman" w:hAnsi="Times New Roman"/>
          <w:sz w:val="24"/>
          <w:szCs w:val="24"/>
        </w:rPr>
        <w:t>d</w:t>
      </w:r>
      <w:r w:rsidR="00936356">
        <w:rPr>
          <w:rFonts w:ascii="Times New Roman" w:hAnsi="Times New Roman"/>
          <w:sz w:val="24"/>
          <w:szCs w:val="24"/>
        </w:rPr>
        <w:t xml:space="preserve">epartments of </w:t>
      </w:r>
      <w:r w:rsidR="002D7FA8">
        <w:rPr>
          <w:rFonts w:ascii="Times New Roman" w:hAnsi="Times New Roman"/>
          <w:sz w:val="24"/>
          <w:szCs w:val="24"/>
        </w:rPr>
        <w:t>e</w:t>
      </w:r>
      <w:r w:rsidR="00936356">
        <w:rPr>
          <w:rFonts w:ascii="Times New Roman" w:hAnsi="Times New Roman"/>
          <w:sz w:val="24"/>
          <w:szCs w:val="24"/>
        </w:rPr>
        <w:t xml:space="preserve">ducation, </w:t>
      </w:r>
      <w:r w:rsidRPr="00C5532C">
        <w:rPr>
          <w:rFonts w:ascii="Times New Roman" w:hAnsi="Times New Roman"/>
          <w:sz w:val="24"/>
          <w:szCs w:val="24"/>
        </w:rPr>
        <w:t>business and industry</w:t>
      </w:r>
      <w:r w:rsidR="00936356">
        <w:rPr>
          <w:rFonts w:ascii="Times New Roman" w:hAnsi="Times New Roman"/>
          <w:sz w:val="24"/>
          <w:szCs w:val="24"/>
        </w:rPr>
        <w:t xml:space="preserve">, and the </w:t>
      </w:r>
      <w:r w:rsidR="00A82D28">
        <w:rPr>
          <w:rFonts w:ascii="Times New Roman" w:hAnsi="Times New Roman"/>
          <w:sz w:val="24"/>
          <w:szCs w:val="24"/>
        </w:rPr>
        <w:t>National Coalition for Black Development in Family and Consumer Sciences (NCBDFCS)</w:t>
      </w:r>
      <w:r w:rsidR="00936356">
        <w:rPr>
          <w:rFonts w:ascii="Times New Roman" w:hAnsi="Times New Roman"/>
          <w:sz w:val="24"/>
          <w:szCs w:val="24"/>
        </w:rPr>
        <w:t>.</w:t>
      </w:r>
      <w:r>
        <w:rPr>
          <w:rFonts w:ascii="Times New Roman" w:hAnsi="Times New Roman"/>
          <w:sz w:val="24"/>
          <w:szCs w:val="24"/>
        </w:rPr>
        <w:t xml:space="preserve"> </w:t>
      </w:r>
      <w:r w:rsidRPr="00C5532C">
        <w:rPr>
          <w:rFonts w:ascii="Times New Roman" w:hAnsi="Times New Roman"/>
          <w:sz w:val="24"/>
          <w:szCs w:val="24"/>
        </w:rPr>
        <w:t xml:space="preserve">The committee will identify and provide marketing resources and strategies representative of best practices for effectiveness in FCS educator recruitment, preparation and support. Individuals </w:t>
      </w:r>
      <w:r>
        <w:rPr>
          <w:rFonts w:ascii="Times New Roman" w:hAnsi="Times New Roman"/>
          <w:sz w:val="24"/>
          <w:szCs w:val="24"/>
        </w:rPr>
        <w:t xml:space="preserve">who have expressed </w:t>
      </w:r>
      <w:r w:rsidR="00A82D28">
        <w:rPr>
          <w:rFonts w:ascii="Times New Roman" w:hAnsi="Times New Roman"/>
          <w:sz w:val="24"/>
          <w:szCs w:val="24"/>
        </w:rPr>
        <w:t xml:space="preserve">a </w:t>
      </w:r>
      <w:r w:rsidR="00936356">
        <w:rPr>
          <w:rFonts w:ascii="Times New Roman" w:hAnsi="Times New Roman"/>
          <w:sz w:val="24"/>
          <w:szCs w:val="24"/>
        </w:rPr>
        <w:t xml:space="preserve">commitment </w:t>
      </w:r>
      <w:r w:rsidR="00A82D28">
        <w:rPr>
          <w:rFonts w:ascii="Times New Roman" w:hAnsi="Times New Roman"/>
          <w:sz w:val="24"/>
          <w:szCs w:val="24"/>
        </w:rPr>
        <w:t>to</w:t>
      </w:r>
      <w:r w:rsidR="00936356">
        <w:rPr>
          <w:rFonts w:ascii="Times New Roman" w:hAnsi="Times New Roman"/>
          <w:sz w:val="24"/>
          <w:szCs w:val="24"/>
        </w:rPr>
        <w:t xml:space="preserve"> </w:t>
      </w:r>
      <w:r>
        <w:rPr>
          <w:rFonts w:ascii="Times New Roman" w:hAnsi="Times New Roman"/>
          <w:sz w:val="24"/>
          <w:szCs w:val="24"/>
        </w:rPr>
        <w:t>serv</w:t>
      </w:r>
      <w:r w:rsidR="00A82D28">
        <w:rPr>
          <w:rFonts w:ascii="Times New Roman" w:hAnsi="Times New Roman"/>
          <w:sz w:val="24"/>
          <w:szCs w:val="24"/>
        </w:rPr>
        <w:t>e</w:t>
      </w:r>
      <w:r>
        <w:rPr>
          <w:rFonts w:ascii="Times New Roman" w:hAnsi="Times New Roman"/>
          <w:sz w:val="24"/>
          <w:szCs w:val="24"/>
        </w:rPr>
        <w:t xml:space="preserve"> on the committee</w:t>
      </w:r>
      <w:r w:rsidRPr="00C5532C">
        <w:rPr>
          <w:rFonts w:ascii="Times New Roman" w:hAnsi="Times New Roman"/>
          <w:sz w:val="24"/>
          <w:szCs w:val="24"/>
        </w:rPr>
        <w:t xml:space="preserve"> include: a Texas Tech University</w:t>
      </w:r>
      <w:r w:rsidR="00B3725A">
        <w:rPr>
          <w:rFonts w:ascii="Times New Roman" w:hAnsi="Times New Roman"/>
          <w:sz w:val="24"/>
          <w:szCs w:val="24"/>
        </w:rPr>
        <w:t xml:space="preserve"> Family and Consumer Sciences Education</w:t>
      </w:r>
      <w:r w:rsidRPr="00C5532C">
        <w:rPr>
          <w:rFonts w:ascii="Times New Roman" w:hAnsi="Times New Roman"/>
          <w:sz w:val="24"/>
          <w:szCs w:val="24"/>
        </w:rPr>
        <w:t xml:space="preserve"> </w:t>
      </w:r>
      <w:r w:rsidR="00B3725A">
        <w:rPr>
          <w:rFonts w:ascii="Times New Roman" w:hAnsi="Times New Roman"/>
          <w:sz w:val="24"/>
          <w:szCs w:val="24"/>
        </w:rPr>
        <w:t>(</w:t>
      </w:r>
      <w:r w:rsidRPr="00C5532C">
        <w:rPr>
          <w:rFonts w:ascii="Times New Roman" w:hAnsi="Times New Roman"/>
          <w:sz w:val="24"/>
          <w:szCs w:val="24"/>
        </w:rPr>
        <w:t>FCSE</w:t>
      </w:r>
      <w:r w:rsidR="00B3725A">
        <w:rPr>
          <w:rFonts w:ascii="Times New Roman" w:hAnsi="Times New Roman"/>
          <w:sz w:val="24"/>
          <w:szCs w:val="24"/>
        </w:rPr>
        <w:t>)</w:t>
      </w:r>
      <w:r w:rsidRPr="00C5532C">
        <w:rPr>
          <w:rFonts w:ascii="Times New Roman" w:hAnsi="Times New Roman"/>
          <w:sz w:val="24"/>
          <w:szCs w:val="24"/>
        </w:rPr>
        <w:t xml:space="preserve"> program director and educator, </w:t>
      </w:r>
      <w:r w:rsidR="00936356">
        <w:rPr>
          <w:rFonts w:ascii="Times New Roman" w:hAnsi="Times New Roman"/>
          <w:sz w:val="24"/>
          <w:szCs w:val="24"/>
        </w:rPr>
        <w:t>who is experienced in serving Hispanic students</w:t>
      </w:r>
      <w:r w:rsidR="00983025">
        <w:rPr>
          <w:rFonts w:ascii="Times New Roman" w:hAnsi="Times New Roman"/>
          <w:sz w:val="24"/>
          <w:szCs w:val="24"/>
        </w:rPr>
        <w:t>;</w:t>
      </w:r>
      <w:r w:rsidR="00936356">
        <w:rPr>
          <w:rFonts w:ascii="Times New Roman" w:hAnsi="Times New Roman"/>
          <w:sz w:val="24"/>
          <w:szCs w:val="24"/>
        </w:rPr>
        <w:t xml:space="preserve"> </w:t>
      </w:r>
      <w:r w:rsidRPr="00C5532C">
        <w:rPr>
          <w:rFonts w:ascii="Times New Roman" w:hAnsi="Times New Roman"/>
          <w:sz w:val="24"/>
          <w:szCs w:val="24"/>
        </w:rPr>
        <w:t xml:space="preserve">the national president of </w:t>
      </w:r>
      <w:proofErr w:type="spellStart"/>
      <w:r w:rsidRPr="00C5532C">
        <w:rPr>
          <w:rFonts w:ascii="Times New Roman" w:hAnsi="Times New Roman"/>
          <w:sz w:val="24"/>
          <w:szCs w:val="24"/>
        </w:rPr>
        <w:t>Goodheart</w:t>
      </w:r>
      <w:proofErr w:type="spellEnd"/>
      <w:r w:rsidRPr="00C5532C">
        <w:rPr>
          <w:rFonts w:ascii="Times New Roman" w:hAnsi="Times New Roman"/>
          <w:sz w:val="24"/>
          <w:szCs w:val="24"/>
        </w:rPr>
        <w:t>-Wilcox</w:t>
      </w:r>
      <w:r w:rsidR="00983025">
        <w:rPr>
          <w:rFonts w:ascii="Times New Roman" w:hAnsi="Times New Roman"/>
          <w:sz w:val="24"/>
          <w:szCs w:val="24"/>
        </w:rPr>
        <w:t>;</w:t>
      </w:r>
      <w:r w:rsidRPr="00C5532C">
        <w:rPr>
          <w:rFonts w:ascii="Times New Roman" w:hAnsi="Times New Roman"/>
          <w:sz w:val="24"/>
          <w:szCs w:val="24"/>
        </w:rPr>
        <w:t xml:space="preserve"> representatives from </w:t>
      </w:r>
      <w:r w:rsidR="00DE7D96">
        <w:rPr>
          <w:rFonts w:ascii="Times New Roman" w:hAnsi="Times New Roman"/>
          <w:sz w:val="24"/>
          <w:szCs w:val="24"/>
        </w:rPr>
        <w:t xml:space="preserve">Learning Zone Express, </w:t>
      </w:r>
      <w:proofErr w:type="spellStart"/>
      <w:r w:rsidRPr="00C5532C">
        <w:rPr>
          <w:rFonts w:ascii="Times New Roman" w:hAnsi="Times New Roman"/>
          <w:sz w:val="24"/>
          <w:szCs w:val="24"/>
        </w:rPr>
        <w:t>Realityworks</w:t>
      </w:r>
      <w:proofErr w:type="spellEnd"/>
      <w:r w:rsidRPr="00C5532C">
        <w:rPr>
          <w:rFonts w:ascii="Times New Roman" w:hAnsi="Times New Roman"/>
          <w:sz w:val="24"/>
          <w:szCs w:val="24"/>
        </w:rPr>
        <w:t xml:space="preserve"> and NASCO</w:t>
      </w:r>
      <w:r w:rsidR="00983025">
        <w:rPr>
          <w:rFonts w:ascii="Times New Roman" w:hAnsi="Times New Roman"/>
          <w:sz w:val="24"/>
          <w:szCs w:val="24"/>
        </w:rPr>
        <w:t>;</w:t>
      </w:r>
      <w:r w:rsidRPr="00C5532C">
        <w:rPr>
          <w:rFonts w:ascii="Times New Roman" w:hAnsi="Times New Roman"/>
          <w:sz w:val="24"/>
          <w:szCs w:val="24"/>
        </w:rPr>
        <w:t xml:space="preserve"> a state FCS supervisor and member of the National Coalition for FCS </w:t>
      </w:r>
      <w:r w:rsidR="00EC1F98">
        <w:rPr>
          <w:rFonts w:ascii="Times New Roman" w:hAnsi="Times New Roman"/>
          <w:sz w:val="24"/>
          <w:szCs w:val="24"/>
        </w:rPr>
        <w:t>E</w:t>
      </w:r>
      <w:r w:rsidRPr="00C5532C">
        <w:rPr>
          <w:rFonts w:ascii="Times New Roman" w:hAnsi="Times New Roman"/>
          <w:sz w:val="24"/>
          <w:szCs w:val="24"/>
        </w:rPr>
        <w:t>ducation</w:t>
      </w:r>
      <w:r w:rsidR="00983025">
        <w:rPr>
          <w:rFonts w:ascii="Times New Roman" w:hAnsi="Times New Roman"/>
          <w:sz w:val="24"/>
          <w:szCs w:val="24"/>
        </w:rPr>
        <w:t>;</w:t>
      </w:r>
      <w:r w:rsidRPr="00C5532C">
        <w:rPr>
          <w:rFonts w:ascii="Times New Roman" w:hAnsi="Times New Roman"/>
          <w:sz w:val="24"/>
          <w:szCs w:val="24"/>
        </w:rPr>
        <w:t xml:space="preserve"> the</w:t>
      </w:r>
      <w:r>
        <w:rPr>
          <w:rFonts w:ascii="Times New Roman" w:hAnsi="Times New Roman"/>
          <w:sz w:val="24"/>
          <w:szCs w:val="24"/>
        </w:rPr>
        <w:t xml:space="preserve"> AAFCS</w:t>
      </w:r>
      <w:r w:rsidRPr="00C5532C">
        <w:rPr>
          <w:rFonts w:ascii="Times New Roman" w:hAnsi="Times New Roman"/>
          <w:sz w:val="24"/>
          <w:szCs w:val="24"/>
        </w:rPr>
        <w:t xml:space="preserve"> </w:t>
      </w:r>
      <w:r w:rsidR="00983025">
        <w:rPr>
          <w:rFonts w:ascii="Times New Roman" w:hAnsi="Times New Roman"/>
          <w:sz w:val="24"/>
          <w:szCs w:val="24"/>
        </w:rPr>
        <w:t xml:space="preserve">Senior </w:t>
      </w:r>
      <w:r w:rsidRPr="00C5532C">
        <w:rPr>
          <w:rFonts w:ascii="Times New Roman" w:hAnsi="Times New Roman"/>
          <w:sz w:val="24"/>
          <w:szCs w:val="24"/>
        </w:rPr>
        <w:t xml:space="preserve">Director of </w:t>
      </w:r>
      <w:r w:rsidR="00983025">
        <w:rPr>
          <w:rFonts w:ascii="Times New Roman" w:hAnsi="Times New Roman"/>
          <w:sz w:val="24"/>
          <w:szCs w:val="24"/>
        </w:rPr>
        <w:t xml:space="preserve">Marketing and </w:t>
      </w:r>
      <w:r w:rsidRPr="00C5532C">
        <w:rPr>
          <w:rFonts w:ascii="Times New Roman" w:hAnsi="Times New Roman"/>
          <w:sz w:val="24"/>
          <w:szCs w:val="24"/>
        </w:rPr>
        <w:t>Communications</w:t>
      </w:r>
      <w:r w:rsidR="00983025">
        <w:rPr>
          <w:rFonts w:ascii="Times New Roman" w:hAnsi="Times New Roman"/>
          <w:sz w:val="24"/>
          <w:szCs w:val="24"/>
        </w:rPr>
        <w:t>;</w:t>
      </w:r>
      <w:r>
        <w:rPr>
          <w:rFonts w:ascii="Times New Roman" w:hAnsi="Times New Roman"/>
          <w:sz w:val="24"/>
          <w:szCs w:val="24"/>
        </w:rPr>
        <w:t xml:space="preserve"> the National Extension Association of FCS (NEAFCS)</w:t>
      </w:r>
      <w:r w:rsidR="00983025">
        <w:rPr>
          <w:rFonts w:ascii="Times New Roman" w:hAnsi="Times New Roman"/>
          <w:sz w:val="24"/>
          <w:szCs w:val="24"/>
        </w:rPr>
        <w:t>;</w:t>
      </w:r>
      <w:r w:rsidR="00DE7D96">
        <w:rPr>
          <w:rFonts w:ascii="Times New Roman" w:hAnsi="Times New Roman"/>
          <w:sz w:val="24"/>
          <w:szCs w:val="24"/>
        </w:rPr>
        <w:t xml:space="preserve"> and </w:t>
      </w:r>
      <w:r w:rsidR="00983025">
        <w:rPr>
          <w:rFonts w:ascii="Times New Roman" w:hAnsi="Times New Roman"/>
          <w:sz w:val="24"/>
          <w:szCs w:val="24"/>
        </w:rPr>
        <w:t>a representative</w:t>
      </w:r>
      <w:r w:rsidR="00DE7D96">
        <w:rPr>
          <w:rFonts w:ascii="Times New Roman" w:hAnsi="Times New Roman"/>
          <w:sz w:val="24"/>
          <w:szCs w:val="24"/>
        </w:rPr>
        <w:t xml:space="preserve"> of the </w:t>
      </w:r>
      <w:r w:rsidR="00983025">
        <w:rPr>
          <w:rFonts w:ascii="Times New Roman" w:hAnsi="Times New Roman"/>
          <w:sz w:val="24"/>
          <w:szCs w:val="24"/>
        </w:rPr>
        <w:t>NCBDFCS</w:t>
      </w:r>
      <w:r w:rsidR="00DE7D96">
        <w:rPr>
          <w:rFonts w:ascii="Times New Roman" w:hAnsi="Times New Roman"/>
          <w:sz w:val="24"/>
          <w:szCs w:val="24"/>
        </w:rPr>
        <w:t>.</w:t>
      </w:r>
      <w:r w:rsidRPr="00C5532C">
        <w:rPr>
          <w:rFonts w:ascii="Times New Roman" w:hAnsi="Times New Roman"/>
          <w:sz w:val="24"/>
          <w:szCs w:val="24"/>
        </w:rPr>
        <w:t xml:space="preserve"> </w:t>
      </w:r>
      <w:r w:rsidR="00DE7D96">
        <w:rPr>
          <w:rFonts w:ascii="Times New Roman" w:hAnsi="Times New Roman"/>
          <w:sz w:val="24"/>
          <w:szCs w:val="24"/>
        </w:rPr>
        <w:t xml:space="preserve">Marketing campaign plans and products will be designed to assure brand consistency and maximize message impact for effectiveness and clarity in national use. The campaign will increase public value for FCS as an education discipline and career choice. Contemporary media preferences will be used to reach </w:t>
      </w:r>
      <w:r w:rsidRPr="00C5532C">
        <w:rPr>
          <w:rFonts w:ascii="Times New Roman" w:hAnsi="Times New Roman"/>
          <w:sz w:val="24"/>
          <w:szCs w:val="24"/>
        </w:rPr>
        <w:t xml:space="preserve">target audiences from diverse backgrounds who can be recruited </w:t>
      </w:r>
      <w:r w:rsidR="00A82D28">
        <w:rPr>
          <w:rFonts w:ascii="Times New Roman" w:hAnsi="Times New Roman"/>
          <w:sz w:val="24"/>
          <w:szCs w:val="24"/>
        </w:rPr>
        <w:t>to</w:t>
      </w:r>
      <w:r w:rsidRPr="00C5532C">
        <w:rPr>
          <w:rFonts w:ascii="Times New Roman" w:hAnsi="Times New Roman"/>
          <w:sz w:val="24"/>
          <w:szCs w:val="24"/>
        </w:rPr>
        <w:t xml:space="preserve"> becom</w:t>
      </w:r>
      <w:r w:rsidR="00A82D28">
        <w:rPr>
          <w:rFonts w:ascii="Times New Roman" w:hAnsi="Times New Roman"/>
          <w:sz w:val="24"/>
          <w:szCs w:val="24"/>
        </w:rPr>
        <w:t>e</w:t>
      </w:r>
      <w:r w:rsidRPr="00C5532C">
        <w:rPr>
          <w:rFonts w:ascii="Times New Roman" w:hAnsi="Times New Roman"/>
          <w:sz w:val="24"/>
          <w:szCs w:val="24"/>
        </w:rPr>
        <w:t xml:space="preserve"> FCS educators and </w:t>
      </w:r>
      <w:r w:rsidR="002F5D79">
        <w:rPr>
          <w:rFonts w:ascii="Times New Roman" w:hAnsi="Times New Roman"/>
          <w:sz w:val="24"/>
          <w:szCs w:val="24"/>
        </w:rPr>
        <w:t>admin</w:t>
      </w:r>
      <w:r w:rsidR="00A82D28">
        <w:rPr>
          <w:rFonts w:ascii="Times New Roman" w:hAnsi="Times New Roman"/>
          <w:sz w:val="24"/>
          <w:szCs w:val="24"/>
        </w:rPr>
        <w:t>i</w:t>
      </w:r>
      <w:r w:rsidR="002F5D79">
        <w:rPr>
          <w:rFonts w:ascii="Times New Roman" w:hAnsi="Times New Roman"/>
          <w:sz w:val="24"/>
          <w:szCs w:val="24"/>
        </w:rPr>
        <w:t>strators</w:t>
      </w:r>
      <w:r w:rsidRPr="00C5532C">
        <w:rPr>
          <w:rFonts w:ascii="Times New Roman" w:hAnsi="Times New Roman"/>
          <w:sz w:val="24"/>
          <w:szCs w:val="24"/>
        </w:rPr>
        <w:t xml:space="preserve"> who can serve as advocates for preparing and hiring qualified FCS </w:t>
      </w:r>
      <w:r>
        <w:rPr>
          <w:rFonts w:ascii="Times New Roman" w:hAnsi="Times New Roman"/>
          <w:sz w:val="24"/>
          <w:szCs w:val="24"/>
        </w:rPr>
        <w:t xml:space="preserve">educators for the workforce. </w:t>
      </w:r>
      <w:r w:rsidRPr="00C5532C">
        <w:rPr>
          <w:rFonts w:ascii="Times New Roman" w:hAnsi="Times New Roman"/>
          <w:sz w:val="24"/>
          <w:szCs w:val="24"/>
        </w:rPr>
        <w:t>Commitments from individuals interested in bec</w:t>
      </w:r>
      <w:r>
        <w:rPr>
          <w:rFonts w:ascii="Times New Roman" w:hAnsi="Times New Roman"/>
          <w:sz w:val="24"/>
          <w:szCs w:val="24"/>
        </w:rPr>
        <w:t>oming a</w:t>
      </w:r>
      <w:r w:rsidR="0016799F">
        <w:rPr>
          <w:rFonts w:ascii="Times New Roman" w:hAnsi="Times New Roman"/>
          <w:sz w:val="24"/>
          <w:szCs w:val="24"/>
        </w:rPr>
        <w:t>n</w:t>
      </w:r>
      <w:r>
        <w:rPr>
          <w:rFonts w:ascii="Times New Roman" w:hAnsi="Times New Roman"/>
          <w:sz w:val="24"/>
          <w:szCs w:val="24"/>
        </w:rPr>
        <w:t xml:space="preserve"> FCS educator and </w:t>
      </w:r>
      <w:r w:rsidRPr="00C5532C">
        <w:rPr>
          <w:rFonts w:ascii="Times New Roman" w:hAnsi="Times New Roman"/>
          <w:sz w:val="24"/>
          <w:szCs w:val="24"/>
        </w:rPr>
        <w:t xml:space="preserve">from those willing to recruit educators will be tracked. </w:t>
      </w:r>
    </w:p>
    <w:p w14:paraId="33E5C6B7" w14:textId="151CFD8B" w:rsidR="00D739DA" w:rsidRDefault="003254B2" w:rsidP="00D739DA">
      <w:pPr>
        <w:spacing w:after="0" w:line="360" w:lineRule="auto"/>
        <w:ind w:firstLine="540"/>
        <w:contextualSpacing/>
        <w:rPr>
          <w:rFonts w:ascii="Times New Roman" w:hAnsi="Times New Roman" w:cs="Times New Roman"/>
          <w:sz w:val="24"/>
          <w:szCs w:val="24"/>
        </w:rPr>
      </w:pPr>
      <w:r w:rsidRPr="00423DD5">
        <w:rPr>
          <w:rFonts w:ascii="Times New Roman" w:hAnsi="Times New Roman" w:cs="Times New Roman"/>
          <w:b/>
          <w:sz w:val="24"/>
          <w:szCs w:val="24"/>
        </w:rPr>
        <w:t>Product 9</w:t>
      </w:r>
      <w:r w:rsidR="00A82D28">
        <w:rPr>
          <w:rFonts w:ascii="Times New Roman" w:hAnsi="Times New Roman" w:cs="Times New Roman"/>
          <w:b/>
          <w:sz w:val="24"/>
          <w:szCs w:val="24"/>
        </w:rPr>
        <w:t>:</w:t>
      </w:r>
      <w:r w:rsidRPr="00423DD5">
        <w:rPr>
          <w:rFonts w:ascii="Times New Roman" w:hAnsi="Times New Roman" w:cs="Times New Roman"/>
          <w:sz w:val="24"/>
          <w:szCs w:val="24"/>
        </w:rPr>
        <w:t xml:space="preserve"> </w:t>
      </w:r>
      <w:r w:rsidR="00D4674A">
        <w:rPr>
          <w:rFonts w:ascii="Times New Roman" w:hAnsi="Times New Roman" w:cs="Times New Roman"/>
          <w:b/>
          <w:sz w:val="24"/>
          <w:szCs w:val="24"/>
        </w:rPr>
        <w:t>Northeast</w:t>
      </w:r>
      <w:r>
        <w:rPr>
          <w:rFonts w:ascii="Times New Roman" w:hAnsi="Times New Roman" w:cs="Times New Roman"/>
          <w:b/>
          <w:sz w:val="24"/>
          <w:szCs w:val="24"/>
        </w:rPr>
        <w:t xml:space="preserve"> Support</w:t>
      </w:r>
      <w:r w:rsidR="00A82D28">
        <w:rPr>
          <w:rFonts w:ascii="Times New Roman" w:hAnsi="Times New Roman" w:cs="Times New Roman"/>
          <w:b/>
          <w:sz w:val="24"/>
          <w:szCs w:val="24"/>
        </w:rPr>
        <w:t>.</w:t>
      </w:r>
      <w:r w:rsidR="00B94D82">
        <w:rPr>
          <w:rFonts w:ascii="Times New Roman" w:hAnsi="Times New Roman" w:cs="Times New Roman"/>
          <w:b/>
          <w:sz w:val="24"/>
          <w:szCs w:val="24"/>
        </w:rPr>
        <w:t xml:space="preserve"> </w:t>
      </w:r>
      <w:r w:rsidRPr="00423DD5">
        <w:rPr>
          <w:rFonts w:ascii="Times New Roman" w:hAnsi="Times New Roman" w:cs="Times New Roman"/>
          <w:sz w:val="24"/>
          <w:szCs w:val="24"/>
        </w:rPr>
        <w:t xml:space="preserve">During the past two years, FCS professionals and school district directors from the </w:t>
      </w:r>
      <w:r w:rsidR="00DE7D96" w:rsidRPr="00423DD5">
        <w:rPr>
          <w:rFonts w:ascii="Times New Roman" w:hAnsi="Times New Roman" w:cs="Times New Roman"/>
          <w:sz w:val="24"/>
          <w:szCs w:val="24"/>
        </w:rPr>
        <w:t>N</w:t>
      </w:r>
      <w:r w:rsidR="00DE7D96">
        <w:rPr>
          <w:rFonts w:ascii="Times New Roman" w:hAnsi="Times New Roman" w:cs="Times New Roman"/>
          <w:sz w:val="24"/>
          <w:szCs w:val="24"/>
        </w:rPr>
        <w:t>orth</w:t>
      </w:r>
      <w:r w:rsidR="00A82D28">
        <w:rPr>
          <w:rFonts w:ascii="Times New Roman" w:hAnsi="Times New Roman" w:cs="Times New Roman"/>
          <w:sz w:val="24"/>
          <w:szCs w:val="24"/>
        </w:rPr>
        <w:t>e</w:t>
      </w:r>
      <w:r w:rsidR="00DE7D96">
        <w:rPr>
          <w:rFonts w:ascii="Times New Roman" w:hAnsi="Times New Roman" w:cs="Times New Roman"/>
          <w:sz w:val="24"/>
          <w:szCs w:val="24"/>
        </w:rPr>
        <w:t xml:space="preserve">ast </w:t>
      </w:r>
      <w:r w:rsidRPr="00423DD5">
        <w:rPr>
          <w:rFonts w:ascii="Times New Roman" w:hAnsi="Times New Roman" w:cs="Times New Roman"/>
          <w:sz w:val="24"/>
          <w:szCs w:val="24"/>
        </w:rPr>
        <w:t>region have con</w:t>
      </w:r>
      <w:r>
        <w:rPr>
          <w:rFonts w:ascii="Times New Roman" w:hAnsi="Times New Roman" w:cs="Times New Roman"/>
          <w:sz w:val="24"/>
          <w:szCs w:val="24"/>
        </w:rPr>
        <w:t xml:space="preserve">tacted the SUNY Oneonta </w:t>
      </w:r>
      <w:r w:rsidR="00A82D28">
        <w:rPr>
          <w:rFonts w:ascii="Times New Roman" w:hAnsi="Times New Roman" w:cs="Times New Roman"/>
          <w:sz w:val="24"/>
          <w:szCs w:val="24"/>
        </w:rPr>
        <w:t>School</w:t>
      </w:r>
      <w:r>
        <w:rPr>
          <w:rFonts w:ascii="Times New Roman" w:hAnsi="Times New Roman" w:cs="Times New Roman"/>
          <w:sz w:val="24"/>
          <w:szCs w:val="24"/>
        </w:rPr>
        <w:t xml:space="preserve"> of </w:t>
      </w:r>
      <w:r w:rsidRPr="00423DD5">
        <w:rPr>
          <w:rFonts w:ascii="Times New Roman" w:hAnsi="Times New Roman" w:cs="Times New Roman"/>
          <w:sz w:val="24"/>
          <w:szCs w:val="24"/>
        </w:rPr>
        <w:t xml:space="preserve">Education and Human Ecology with requests for assistance in </w:t>
      </w:r>
      <w:r w:rsidR="00340462">
        <w:rPr>
          <w:rFonts w:ascii="Times New Roman" w:hAnsi="Times New Roman" w:cs="Times New Roman"/>
          <w:sz w:val="24"/>
          <w:szCs w:val="24"/>
        </w:rPr>
        <w:t>recruiting</w:t>
      </w:r>
      <w:r w:rsidR="00DE7D96">
        <w:rPr>
          <w:rFonts w:ascii="Times New Roman" w:hAnsi="Times New Roman" w:cs="Times New Roman"/>
          <w:sz w:val="24"/>
          <w:szCs w:val="24"/>
        </w:rPr>
        <w:t xml:space="preserve">, </w:t>
      </w:r>
      <w:r w:rsidRPr="00423DD5">
        <w:rPr>
          <w:rFonts w:ascii="Times New Roman" w:hAnsi="Times New Roman" w:cs="Times New Roman"/>
          <w:sz w:val="24"/>
          <w:szCs w:val="24"/>
        </w:rPr>
        <w:t xml:space="preserve">preparing </w:t>
      </w:r>
      <w:r w:rsidR="00DE7D96">
        <w:rPr>
          <w:rFonts w:ascii="Times New Roman" w:hAnsi="Times New Roman" w:cs="Times New Roman"/>
          <w:sz w:val="24"/>
          <w:szCs w:val="24"/>
        </w:rPr>
        <w:t>and supporting FCS educators</w:t>
      </w:r>
      <w:r w:rsidRPr="00423DD5">
        <w:rPr>
          <w:rFonts w:ascii="Times New Roman" w:hAnsi="Times New Roman" w:cs="Times New Roman"/>
          <w:sz w:val="24"/>
          <w:szCs w:val="24"/>
        </w:rPr>
        <w:t xml:space="preserve">. This grant will provide access to critical resources for meeting their needs. The FCS </w:t>
      </w:r>
      <w:r w:rsidR="00340462">
        <w:rPr>
          <w:rFonts w:ascii="Times New Roman" w:hAnsi="Times New Roman" w:cs="Times New Roman"/>
          <w:sz w:val="24"/>
          <w:szCs w:val="24"/>
        </w:rPr>
        <w:t xml:space="preserve">teacher </w:t>
      </w:r>
      <w:r w:rsidRPr="00423DD5">
        <w:rPr>
          <w:rFonts w:ascii="Times New Roman" w:hAnsi="Times New Roman" w:cs="Times New Roman"/>
          <w:sz w:val="24"/>
          <w:szCs w:val="24"/>
        </w:rPr>
        <w:t>educator at SUNY Oneonta is the president of the N</w:t>
      </w:r>
      <w:r w:rsidR="00A82D28">
        <w:rPr>
          <w:rFonts w:ascii="Times New Roman" w:hAnsi="Times New Roman" w:cs="Times New Roman"/>
          <w:sz w:val="24"/>
          <w:szCs w:val="24"/>
        </w:rPr>
        <w:t xml:space="preserve">ew </w:t>
      </w:r>
      <w:r w:rsidRPr="00423DD5">
        <w:rPr>
          <w:rFonts w:ascii="Times New Roman" w:hAnsi="Times New Roman" w:cs="Times New Roman"/>
          <w:sz w:val="24"/>
          <w:szCs w:val="24"/>
        </w:rPr>
        <w:t>Y</w:t>
      </w:r>
      <w:r w:rsidR="00A82D28">
        <w:rPr>
          <w:rFonts w:ascii="Times New Roman" w:hAnsi="Times New Roman" w:cs="Times New Roman"/>
          <w:sz w:val="24"/>
          <w:szCs w:val="24"/>
        </w:rPr>
        <w:t>ork</w:t>
      </w:r>
      <w:r w:rsidRPr="00423DD5">
        <w:rPr>
          <w:rFonts w:ascii="Times New Roman" w:hAnsi="Times New Roman" w:cs="Times New Roman"/>
          <w:sz w:val="24"/>
          <w:szCs w:val="24"/>
        </w:rPr>
        <w:t xml:space="preserve"> affiliate of AAFCS. </w:t>
      </w:r>
      <w:r w:rsidR="00340462">
        <w:rPr>
          <w:rFonts w:ascii="Times New Roman" w:hAnsi="Times New Roman" w:cs="Times New Roman"/>
          <w:sz w:val="24"/>
          <w:szCs w:val="24"/>
        </w:rPr>
        <w:t>She</w:t>
      </w:r>
      <w:r w:rsidRPr="00423DD5">
        <w:rPr>
          <w:rFonts w:ascii="Times New Roman" w:hAnsi="Times New Roman" w:cs="Times New Roman"/>
          <w:sz w:val="24"/>
          <w:szCs w:val="24"/>
        </w:rPr>
        <w:t xml:space="preserve"> </w:t>
      </w:r>
      <w:r w:rsidR="00DE7D96">
        <w:rPr>
          <w:rFonts w:ascii="Times New Roman" w:hAnsi="Times New Roman" w:cs="Times New Roman"/>
          <w:sz w:val="24"/>
          <w:szCs w:val="24"/>
        </w:rPr>
        <w:t xml:space="preserve">worked with the PD </w:t>
      </w:r>
      <w:r w:rsidRPr="00423DD5">
        <w:rPr>
          <w:rFonts w:ascii="Times New Roman" w:hAnsi="Times New Roman" w:cs="Times New Roman"/>
          <w:sz w:val="24"/>
          <w:szCs w:val="24"/>
        </w:rPr>
        <w:t xml:space="preserve">to create a directory of potential </w:t>
      </w:r>
      <w:r w:rsidR="00A82D28">
        <w:rPr>
          <w:rFonts w:ascii="Times New Roman" w:hAnsi="Times New Roman" w:cs="Times New Roman"/>
          <w:sz w:val="24"/>
          <w:szCs w:val="24"/>
        </w:rPr>
        <w:t>Northeast</w:t>
      </w:r>
      <w:r w:rsidRPr="00423DD5">
        <w:rPr>
          <w:rFonts w:ascii="Times New Roman" w:hAnsi="Times New Roman" w:cs="Times New Roman"/>
          <w:sz w:val="24"/>
          <w:szCs w:val="24"/>
        </w:rPr>
        <w:t xml:space="preserve"> regional partners and sur</w:t>
      </w:r>
      <w:r>
        <w:rPr>
          <w:rFonts w:ascii="Times New Roman" w:hAnsi="Times New Roman" w:cs="Times New Roman"/>
          <w:sz w:val="24"/>
          <w:szCs w:val="24"/>
        </w:rPr>
        <w:t>vey</w:t>
      </w:r>
      <w:r w:rsidR="00DE7D96">
        <w:rPr>
          <w:rFonts w:ascii="Times New Roman" w:hAnsi="Times New Roman" w:cs="Times New Roman"/>
          <w:sz w:val="24"/>
          <w:szCs w:val="24"/>
        </w:rPr>
        <w:t>ed</w:t>
      </w:r>
      <w:r>
        <w:rPr>
          <w:rFonts w:ascii="Times New Roman" w:hAnsi="Times New Roman" w:cs="Times New Roman"/>
          <w:sz w:val="24"/>
          <w:szCs w:val="24"/>
        </w:rPr>
        <w:t xml:space="preserve"> them on their</w:t>
      </w:r>
      <w:r w:rsidRPr="00423DD5">
        <w:rPr>
          <w:rFonts w:ascii="Times New Roman" w:hAnsi="Times New Roman" w:cs="Times New Roman"/>
          <w:sz w:val="24"/>
          <w:szCs w:val="24"/>
        </w:rPr>
        <w:t xml:space="preserve"> </w:t>
      </w:r>
      <w:r>
        <w:rPr>
          <w:rFonts w:ascii="Times New Roman" w:hAnsi="Times New Roman" w:cs="Times New Roman"/>
          <w:sz w:val="24"/>
          <w:szCs w:val="24"/>
        </w:rPr>
        <w:t>interest level for creating a</w:t>
      </w:r>
      <w:r w:rsidRPr="00423DD5">
        <w:rPr>
          <w:rFonts w:ascii="Times New Roman" w:hAnsi="Times New Roman" w:cs="Times New Roman"/>
          <w:sz w:val="24"/>
          <w:szCs w:val="24"/>
        </w:rPr>
        <w:t xml:space="preserve"> regional network for recruiting and preparing FCS educators. </w:t>
      </w:r>
      <w:r w:rsidR="002F5D79">
        <w:rPr>
          <w:rFonts w:ascii="Times New Roman" w:hAnsi="Times New Roman" w:cs="Times New Roman"/>
          <w:sz w:val="24"/>
          <w:szCs w:val="24"/>
        </w:rPr>
        <w:t xml:space="preserve">The project will support participation in regional conferences and other </w:t>
      </w:r>
      <w:r w:rsidR="002F5D79">
        <w:rPr>
          <w:rFonts w:ascii="Times New Roman" w:hAnsi="Times New Roman" w:cs="Times New Roman"/>
          <w:sz w:val="24"/>
          <w:szCs w:val="24"/>
        </w:rPr>
        <w:lastRenderedPageBreak/>
        <w:t xml:space="preserve">partnership activities throughout the grant period. At the first </w:t>
      </w:r>
      <w:proofErr w:type="gramStart"/>
      <w:r w:rsidR="002F5D79">
        <w:rPr>
          <w:rFonts w:ascii="Times New Roman" w:hAnsi="Times New Roman" w:cs="Times New Roman"/>
          <w:sz w:val="24"/>
          <w:szCs w:val="24"/>
        </w:rPr>
        <w:t>Northeast</w:t>
      </w:r>
      <w:proofErr w:type="gramEnd"/>
      <w:r w:rsidR="002F5D79">
        <w:rPr>
          <w:rFonts w:ascii="Times New Roman" w:hAnsi="Times New Roman" w:cs="Times New Roman"/>
          <w:sz w:val="24"/>
          <w:szCs w:val="24"/>
        </w:rPr>
        <w:t xml:space="preserve"> regional </w:t>
      </w:r>
      <w:r w:rsidR="002F5D79" w:rsidRPr="00423DD5">
        <w:rPr>
          <w:rFonts w:ascii="Times New Roman" w:hAnsi="Times New Roman" w:cs="Times New Roman"/>
          <w:sz w:val="24"/>
          <w:szCs w:val="24"/>
        </w:rPr>
        <w:t>conference</w:t>
      </w:r>
      <w:r w:rsidR="002F5D79">
        <w:rPr>
          <w:rFonts w:ascii="Times New Roman" w:hAnsi="Times New Roman" w:cs="Times New Roman"/>
          <w:sz w:val="24"/>
          <w:szCs w:val="24"/>
        </w:rPr>
        <w:t xml:space="preserve"> in year 1 and through follow-up electronic communications</w:t>
      </w:r>
      <w:r w:rsidR="002F5D79" w:rsidRPr="00423DD5">
        <w:rPr>
          <w:rFonts w:ascii="Times New Roman" w:hAnsi="Times New Roman" w:cs="Times New Roman"/>
          <w:sz w:val="24"/>
          <w:szCs w:val="24"/>
        </w:rPr>
        <w:t xml:space="preserve">, participants will create an action plan </w:t>
      </w:r>
      <w:r w:rsidR="00A82D28">
        <w:rPr>
          <w:rFonts w:ascii="Times New Roman" w:hAnsi="Times New Roman" w:cs="Times New Roman"/>
          <w:sz w:val="24"/>
          <w:szCs w:val="24"/>
        </w:rPr>
        <w:t>that</w:t>
      </w:r>
      <w:r w:rsidR="002F5D79" w:rsidRPr="00423DD5">
        <w:rPr>
          <w:rFonts w:ascii="Times New Roman" w:hAnsi="Times New Roman" w:cs="Times New Roman"/>
          <w:sz w:val="24"/>
          <w:szCs w:val="24"/>
        </w:rPr>
        <w:t xml:space="preserve"> identifies the infrastructure and support need</w:t>
      </w:r>
      <w:r w:rsidR="00A82D28">
        <w:rPr>
          <w:rFonts w:ascii="Times New Roman" w:hAnsi="Times New Roman" w:cs="Times New Roman"/>
          <w:sz w:val="24"/>
          <w:szCs w:val="24"/>
        </w:rPr>
        <w:t>ed</w:t>
      </w:r>
      <w:r w:rsidR="002F5D79" w:rsidRPr="00423DD5">
        <w:rPr>
          <w:rFonts w:ascii="Times New Roman" w:hAnsi="Times New Roman" w:cs="Times New Roman"/>
          <w:sz w:val="24"/>
          <w:szCs w:val="24"/>
        </w:rPr>
        <w:t xml:space="preserve"> for moving forward with project initiatives </w:t>
      </w:r>
      <w:r w:rsidR="00A82D28">
        <w:rPr>
          <w:rFonts w:ascii="Times New Roman" w:hAnsi="Times New Roman" w:cs="Times New Roman"/>
          <w:sz w:val="24"/>
          <w:szCs w:val="24"/>
        </w:rPr>
        <w:t>in</w:t>
      </w:r>
      <w:r w:rsidR="002F5D79" w:rsidRPr="00423DD5">
        <w:rPr>
          <w:rFonts w:ascii="Times New Roman" w:hAnsi="Times New Roman" w:cs="Times New Roman"/>
          <w:sz w:val="24"/>
          <w:szCs w:val="24"/>
        </w:rPr>
        <w:t xml:space="preserve"> </w:t>
      </w:r>
      <w:r w:rsidR="0014678E">
        <w:rPr>
          <w:rFonts w:ascii="Times New Roman" w:hAnsi="Times New Roman" w:cs="Times New Roman"/>
          <w:sz w:val="24"/>
          <w:szCs w:val="24"/>
        </w:rPr>
        <w:t>project</w:t>
      </w:r>
      <w:r w:rsidR="002F5D79" w:rsidRPr="00423DD5">
        <w:rPr>
          <w:rFonts w:ascii="Times New Roman" w:hAnsi="Times New Roman" w:cs="Times New Roman"/>
          <w:sz w:val="24"/>
          <w:szCs w:val="24"/>
        </w:rPr>
        <w:t xml:space="preserve"> years 2 </w:t>
      </w:r>
      <w:r w:rsidR="00A82D28">
        <w:rPr>
          <w:rFonts w:ascii="Times New Roman" w:hAnsi="Times New Roman" w:cs="Times New Roman"/>
          <w:sz w:val="24"/>
          <w:szCs w:val="24"/>
        </w:rPr>
        <w:t>and</w:t>
      </w:r>
      <w:r w:rsidR="002F5D79" w:rsidRPr="00423DD5">
        <w:rPr>
          <w:rFonts w:ascii="Times New Roman" w:hAnsi="Times New Roman" w:cs="Times New Roman"/>
          <w:sz w:val="24"/>
          <w:szCs w:val="24"/>
        </w:rPr>
        <w:t xml:space="preserve"> 3.</w:t>
      </w:r>
    </w:p>
    <w:p w14:paraId="3291C5FC" w14:textId="512E7AD8" w:rsidR="00461F9C" w:rsidRPr="00D739DA" w:rsidRDefault="00461F9C" w:rsidP="00D739DA">
      <w:pPr>
        <w:spacing w:after="0" w:line="360" w:lineRule="auto"/>
        <w:ind w:firstLine="540"/>
        <w:contextualSpacing/>
        <w:rPr>
          <w:rFonts w:ascii="Times New Roman" w:hAnsi="Times New Roman" w:cs="Times New Roman"/>
          <w:sz w:val="24"/>
          <w:szCs w:val="24"/>
        </w:rPr>
      </w:pPr>
      <w:r w:rsidRPr="00423DD5">
        <w:rPr>
          <w:rFonts w:ascii="Times New Roman" w:hAnsi="Times New Roman"/>
          <w:sz w:val="24"/>
          <w:szCs w:val="24"/>
        </w:rPr>
        <w:t xml:space="preserve">The </w:t>
      </w:r>
      <w:r>
        <w:rPr>
          <w:rFonts w:ascii="Times New Roman" w:hAnsi="Times New Roman"/>
          <w:sz w:val="24"/>
          <w:szCs w:val="24"/>
        </w:rPr>
        <w:t xml:space="preserve">AAFCS </w:t>
      </w:r>
      <w:r w:rsidRPr="00423DD5">
        <w:rPr>
          <w:rFonts w:ascii="Times New Roman" w:hAnsi="Times New Roman"/>
          <w:sz w:val="24"/>
          <w:szCs w:val="24"/>
        </w:rPr>
        <w:t>will be directly responsible for produc</w:t>
      </w:r>
      <w:r>
        <w:rPr>
          <w:rFonts w:ascii="Times New Roman" w:hAnsi="Times New Roman"/>
          <w:sz w:val="24"/>
          <w:szCs w:val="24"/>
        </w:rPr>
        <w:t xml:space="preserve">ing grant </w:t>
      </w:r>
      <w:r w:rsidR="0014678E">
        <w:rPr>
          <w:rFonts w:ascii="Times New Roman" w:hAnsi="Times New Roman"/>
          <w:sz w:val="24"/>
          <w:szCs w:val="24"/>
        </w:rPr>
        <w:t>p</w:t>
      </w:r>
      <w:r>
        <w:rPr>
          <w:rFonts w:ascii="Times New Roman" w:hAnsi="Times New Roman"/>
          <w:sz w:val="24"/>
          <w:szCs w:val="24"/>
        </w:rPr>
        <w:t>roducts</w:t>
      </w:r>
      <w:r w:rsidRPr="00423DD5">
        <w:rPr>
          <w:rFonts w:ascii="Times New Roman" w:hAnsi="Times New Roman"/>
          <w:sz w:val="24"/>
          <w:szCs w:val="24"/>
        </w:rPr>
        <w:t xml:space="preserve"> </w:t>
      </w:r>
      <w:r>
        <w:rPr>
          <w:rFonts w:ascii="Times New Roman" w:hAnsi="Times New Roman"/>
          <w:sz w:val="24"/>
          <w:szCs w:val="24"/>
        </w:rPr>
        <w:t>3 and 7, as outlined below. Products from these initiatives will be posted on the grant project website managed by AAFCS, with links to partner websites.</w:t>
      </w:r>
    </w:p>
    <w:p w14:paraId="508CAE34" w14:textId="79E05650" w:rsidR="003254B2" w:rsidRDefault="003254B2" w:rsidP="00CD3262">
      <w:pPr>
        <w:spacing w:after="0" w:line="360" w:lineRule="auto"/>
        <w:ind w:firstLine="540"/>
        <w:contextualSpacing/>
        <w:rPr>
          <w:rFonts w:ascii="Times New Roman" w:hAnsi="Times New Roman" w:cs="Times New Roman"/>
          <w:sz w:val="24"/>
          <w:szCs w:val="24"/>
        </w:rPr>
      </w:pPr>
      <w:r w:rsidRPr="00123EB1">
        <w:rPr>
          <w:rFonts w:ascii="Times New Roman" w:hAnsi="Times New Roman" w:cs="Times New Roman"/>
          <w:b/>
          <w:sz w:val="24"/>
          <w:szCs w:val="24"/>
        </w:rPr>
        <w:t>Product 3</w:t>
      </w:r>
      <w:r w:rsidR="00A46A79" w:rsidRPr="00123EB1">
        <w:rPr>
          <w:rFonts w:ascii="Times New Roman" w:hAnsi="Times New Roman" w:cs="Times New Roman"/>
          <w:b/>
          <w:sz w:val="24"/>
          <w:szCs w:val="24"/>
        </w:rPr>
        <w:t>:</w:t>
      </w:r>
      <w:r w:rsidRPr="00123EB1">
        <w:rPr>
          <w:rFonts w:ascii="Times New Roman" w:hAnsi="Times New Roman" w:cs="Times New Roman"/>
          <w:sz w:val="24"/>
          <w:szCs w:val="24"/>
        </w:rPr>
        <w:t xml:space="preserve"> </w:t>
      </w:r>
      <w:r w:rsidRPr="00123EB1">
        <w:rPr>
          <w:rFonts w:ascii="Times New Roman" w:hAnsi="Times New Roman" w:cs="Times New Roman"/>
          <w:b/>
          <w:sz w:val="24"/>
          <w:szCs w:val="24"/>
        </w:rPr>
        <w:t>Webinars</w:t>
      </w:r>
      <w:r w:rsidR="00A46A79">
        <w:rPr>
          <w:rFonts w:ascii="Times New Roman" w:hAnsi="Times New Roman" w:cs="Times New Roman"/>
          <w:b/>
          <w:sz w:val="24"/>
          <w:szCs w:val="24"/>
        </w:rPr>
        <w:t>.</w:t>
      </w:r>
      <w:r w:rsidR="00B94D82">
        <w:rPr>
          <w:rFonts w:ascii="Times New Roman" w:hAnsi="Times New Roman" w:cs="Times New Roman"/>
          <w:b/>
          <w:sz w:val="24"/>
          <w:szCs w:val="24"/>
        </w:rPr>
        <w:t xml:space="preserve"> </w:t>
      </w:r>
      <w:r w:rsidR="00A46A79">
        <w:rPr>
          <w:rFonts w:ascii="Times New Roman" w:hAnsi="Times New Roman"/>
          <w:sz w:val="24"/>
          <w:szCs w:val="24"/>
        </w:rPr>
        <w:t>In February 2017, AAFCS conducted a survey to determine the professional development needs of FCS educators and the areas and topics of most interest and need. The online questionnaire was distributed to FCS educators who were current members of AA</w:t>
      </w:r>
      <w:r w:rsidR="008874D5">
        <w:rPr>
          <w:rFonts w:ascii="Times New Roman" w:hAnsi="Times New Roman"/>
          <w:sz w:val="24"/>
          <w:szCs w:val="24"/>
        </w:rPr>
        <w:t>F</w:t>
      </w:r>
      <w:r w:rsidR="00A46A79">
        <w:rPr>
          <w:rFonts w:ascii="Times New Roman" w:hAnsi="Times New Roman"/>
          <w:sz w:val="24"/>
          <w:szCs w:val="24"/>
        </w:rPr>
        <w:t xml:space="preserve">CS, and other national FCS professional organizations such as FCSEA and the Association for Career and Technical Education (ACTE). The questionnaire link was also distributed via several social media platforms and members receiving the link were encouraged to forward it on to other FCS educators who might not be members. While this mass distribution makes it difficult to determine the overall population, the number of responses (N=450) was promising and provided some insights to the professional development needs related to FCS content and pedagogy. </w:t>
      </w:r>
      <w:r w:rsidRPr="008435B6">
        <w:rPr>
          <w:rFonts w:ascii="Times New Roman" w:hAnsi="Times New Roman" w:cs="Times New Roman"/>
          <w:sz w:val="24"/>
          <w:szCs w:val="24"/>
        </w:rPr>
        <w:t xml:space="preserve">The AAFCS </w:t>
      </w:r>
      <w:r w:rsidR="00B86580">
        <w:rPr>
          <w:rFonts w:ascii="Times New Roman" w:hAnsi="Times New Roman" w:cs="Times New Roman"/>
          <w:sz w:val="24"/>
          <w:szCs w:val="24"/>
        </w:rPr>
        <w:t xml:space="preserve">Senior </w:t>
      </w:r>
      <w:r w:rsidRPr="008435B6">
        <w:rPr>
          <w:rFonts w:ascii="Times New Roman" w:hAnsi="Times New Roman" w:cs="Times New Roman"/>
          <w:sz w:val="24"/>
          <w:szCs w:val="24"/>
        </w:rPr>
        <w:t xml:space="preserve">Director </w:t>
      </w:r>
      <w:r w:rsidR="00B86580">
        <w:rPr>
          <w:rFonts w:ascii="Times New Roman" w:hAnsi="Times New Roman" w:cs="Times New Roman"/>
          <w:sz w:val="24"/>
          <w:szCs w:val="24"/>
        </w:rPr>
        <w:t xml:space="preserve">of Credentialing, Education, and Research </w:t>
      </w:r>
      <w:r w:rsidRPr="008435B6">
        <w:rPr>
          <w:rFonts w:ascii="Times New Roman" w:hAnsi="Times New Roman" w:cs="Times New Roman"/>
          <w:sz w:val="24"/>
          <w:szCs w:val="24"/>
        </w:rPr>
        <w:t>manages the Professional Development Center, which includes content management, produ</w:t>
      </w:r>
      <w:r>
        <w:rPr>
          <w:rFonts w:ascii="Times New Roman" w:hAnsi="Times New Roman" w:cs="Times New Roman"/>
          <w:sz w:val="24"/>
          <w:szCs w:val="24"/>
        </w:rPr>
        <w:t>ction, live events and archive</w:t>
      </w:r>
      <w:r w:rsidR="0014678E">
        <w:rPr>
          <w:rFonts w:ascii="Times New Roman" w:hAnsi="Times New Roman" w:cs="Times New Roman"/>
          <w:sz w:val="24"/>
          <w:szCs w:val="24"/>
        </w:rPr>
        <w:t>s</w:t>
      </w:r>
      <w:r w:rsidRPr="008435B6">
        <w:rPr>
          <w:rFonts w:ascii="Times New Roman" w:hAnsi="Times New Roman" w:cs="Times New Roman"/>
          <w:sz w:val="24"/>
          <w:szCs w:val="24"/>
        </w:rPr>
        <w:t xml:space="preserve"> for the </w:t>
      </w:r>
      <w:r>
        <w:rPr>
          <w:rFonts w:ascii="Times New Roman" w:hAnsi="Times New Roman" w:cs="Times New Roman"/>
          <w:sz w:val="24"/>
          <w:szCs w:val="24"/>
        </w:rPr>
        <w:t xml:space="preserve">association’s </w:t>
      </w:r>
      <w:r w:rsidRPr="008435B6">
        <w:rPr>
          <w:rFonts w:ascii="Times New Roman" w:hAnsi="Times New Roman" w:cs="Times New Roman"/>
          <w:sz w:val="24"/>
          <w:szCs w:val="24"/>
        </w:rPr>
        <w:t xml:space="preserve">Virtual Professional Development program. </w:t>
      </w:r>
      <w:r w:rsidR="00B02D26">
        <w:rPr>
          <w:rFonts w:ascii="Times New Roman" w:hAnsi="Times New Roman" w:cs="Times New Roman"/>
          <w:sz w:val="24"/>
          <w:szCs w:val="24"/>
        </w:rPr>
        <w:t>This</w:t>
      </w:r>
      <w:r w:rsidRPr="008435B6">
        <w:rPr>
          <w:rFonts w:ascii="Times New Roman" w:hAnsi="Times New Roman" w:cs="Times New Roman"/>
          <w:sz w:val="24"/>
          <w:szCs w:val="24"/>
        </w:rPr>
        <w:t xml:space="preserve"> system will be utilized to provide a national electronic library of webinars </w:t>
      </w:r>
      <w:r w:rsidR="00123EB1">
        <w:rPr>
          <w:rFonts w:ascii="Times New Roman" w:hAnsi="Times New Roman" w:cs="Times New Roman"/>
          <w:sz w:val="24"/>
          <w:szCs w:val="24"/>
        </w:rPr>
        <w:t xml:space="preserve">that </w:t>
      </w:r>
      <w:r w:rsidRPr="008435B6">
        <w:rPr>
          <w:rFonts w:ascii="Times New Roman" w:hAnsi="Times New Roman" w:cs="Times New Roman"/>
          <w:sz w:val="24"/>
          <w:szCs w:val="24"/>
        </w:rPr>
        <w:t>comprehensively address</w:t>
      </w:r>
      <w:r w:rsidR="00123EB1">
        <w:rPr>
          <w:rFonts w:ascii="Times New Roman" w:hAnsi="Times New Roman" w:cs="Times New Roman"/>
          <w:sz w:val="24"/>
          <w:szCs w:val="24"/>
        </w:rPr>
        <w:t>es</w:t>
      </w:r>
      <w:r w:rsidRPr="008435B6">
        <w:rPr>
          <w:rFonts w:ascii="Times New Roman" w:hAnsi="Times New Roman" w:cs="Times New Roman"/>
          <w:sz w:val="24"/>
          <w:szCs w:val="24"/>
        </w:rPr>
        <w:t xml:space="preserve"> the scope of FCS content as well as the pedagogy of teaching FCS. Additionally, resources explaining the </w:t>
      </w:r>
      <w:r>
        <w:rPr>
          <w:rFonts w:ascii="Times New Roman" w:hAnsi="Times New Roman" w:cs="Times New Roman"/>
          <w:sz w:val="24"/>
          <w:szCs w:val="24"/>
        </w:rPr>
        <w:t>FCS</w:t>
      </w:r>
      <w:r w:rsidRPr="008435B6">
        <w:rPr>
          <w:rFonts w:ascii="Times New Roman" w:hAnsi="Times New Roman" w:cs="Times New Roman"/>
          <w:sz w:val="24"/>
          <w:szCs w:val="24"/>
        </w:rPr>
        <w:t xml:space="preserve"> Body of Knowledge will be identified on the grant website, </w:t>
      </w:r>
      <w:r w:rsidR="000A5714">
        <w:rPr>
          <w:rFonts w:ascii="Times New Roman" w:hAnsi="Times New Roman" w:cs="Times New Roman"/>
          <w:sz w:val="24"/>
          <w:szCs w:val="24"/>
        </w:rPr>
        <w:t>and</w:t>
      </w:r>
      <w:r w:rsidRPr="008435B6">
        <w:rPr>
          <w:rFonts w:ascii="Times New Roman" w:hAnsi="Times New Roman" w:cs="Times New Roman"/>
          <w:sz w:val="24"/>
          <w:szCs w:val="24"/>
        </w:rPr>
        <w:t xml:space="preserve"> webinars providing explanation and guidance for practical use with FCS curriculum</w:t>
      </w:r>
      <w:r w:rsidR="000A5714" w:rsidRPr="000A5714">
        <w:rPr>
          <w:rFonts w:ascii="Times New Roman" w:hAnsi="Times New Roman" w:cs="Times New Roman"/>
          <w:sz w:val="24"/>
          <w:szCs w:val="24"/>
        </w:rPr>
        <w:t xml:space="preserve"> </w:t>
      </w:r>
      <w:r w:rsidR="000A5714">
        <w:rPr>
          <w:rFonts w:ascii="Times New Roman" w:hAnsi="Times New Roman" w:cs="Times New Roman"/>
          <w:sz w:val="24"/>
          <w:szCs w:val="24"/>
        </w:rPr>
        <w:t xml:space="preserve">will be </w:t>
      </w:r>
      <w:r w:rsidR="000A5714" w:rsidRPr="008435B6">
        <w:rPr>
          <w:rFonts w:ascii="Times New Roman" w:hAnsi="Times New Roman" w:cs="Times New Roman"/>
          <w:sz w:val="24"/>
          <w:szCs w:val="24"/>
        </w:rPr>
        <w:t>available</w:t>
      </w:r>
      <w:r w:rsidRPr="008435B6">
        <w:rPr>
          <w:rFonts w:ascii="Times New Roman" w:hAnsi="Times New Roman" w:cs="Times New Roman"/>
          <w:sz w:val="24"/>
          <w:szCs w:val="24"/>
        </w:rPr>
        <w:t xml:space="preserve">. In addition to offering as live events, grant webinars will be archived for 24/7 complimentary access without limit. Beyond the term of the grant, webinar products will be available on an ongoing basis as part of the AAFCS Virtual Professional Development program. </w:t>
      </w:r>
    </w:p>
    <w:p w14:paraId="53F73D66" w14:textId="53FCE370" w:rsidR="003254B2" w:rsidRPr="00F427FA" w:rsidRDefault="003254B2" w:rsidP="00CD3262">
      <w:pPr>
        <w:spacing w:after="0" w:line="360" w:lineRule="auto"/>
        <w:ind w:firstLine="540"/>
        <w:contextualSpacing/>
        <w:rPr>
          <w:rFonts w:ascii="Times New Roman" w:hAnsi="Times New Roman" w:cs="Times New Roman"/>
          <w:sz w:val="24"/>
          <w:szCs w:val="24"/>
        </w:rPr>
      </w:pPr>
      <w:r w:rsidRPr="008435B6">
        <w:rPr>
          <w:rFonts w:ascii="Times New Roman" w:hAnsi="Times New Roman" w:cs="Times New Roman"/>
          <w:b/>
          <w:sz w:val="24"/>
          <w:szCs w:val="24"/>
        </w:rPr>
        <w:t>Product 7</w:t>
      </w:r>
      <w:r w:rsidR="00B02D26">
        <w:rPr>
          <w:rFonts w:ascii="Times New Roman" w:hAnsi="Times New Roman" w:cs="Times New Roman"/>
          <w:b/>
          <w:sz w:val="24"/>
          <w:szCs w:val="24"/>
        </w:rPr>
        <w:t xml:space="preserve">: </w:t>
      </w:r>
      <w:r>
        <w:rPr>
          <w:rFonts w:ascii="Times New Roman" w:hAnsi="Times New Roman" w:cs="Times New Roman"/>
          <w:b/>
          <w:sz w:val="24"/>
          <w:szCs w:val="24"/>
        </w:rPr>
        <w:t>Leadership Academy Summits</w:t>
      </w:r>
      <w:r w:rsidR="00B02D26">
        <w:rPr>
          <w:rFonts w:ascii="Times New Roman" w:hAnsi="Times New Roman" w:cs="Times New Roman"/>
          <w:b/>
          <w:sz w:val="24"/>
          <w:szCs w:val="24"/>
        </w:rPr>
        <w:t>.</w:t>
      </w:r>
      <w:r w:rsidR="00B94D82">
        <w:rPr>
          <w:rFonts w:ascii="Times New Roman" w:hAnsi="Times New Roman" w:cs="Times New Roman"/>
          <w:b/>
          <w:sz w:val="24"/>
          <w:szCs w:val="24"/>
        </w:rPr>
        <w:t xml:space="preserve"> </w:t>
      </w:r>
      <w:r w:rsidR="00B02D26">
        <w:rPr>
          <w:rFonts w:ascii="Times New Roman" w:hAnsi="Times New Roman" w:cs="Times New Roman"/>
          <w:sz w:val="24"/>
          <w:szCs w:val="24"/>
        </w:rPr>
        <w:t>S</w:t>
      </w:r>
      <w:r w:rsidR="00DE7D96">
        <w:rPr>
          <w:rFonts w:ascii="Times New Roman" w:hAnsi="Times New Roman" w:cs="Times New Roman"/>
          <w:sz w:val="24"/>
          <w:szCs w:val="24"/>
        </w:rPr>
        <w:t xml:space="preserve">ummits </w:t>
      </w:r>
      <w:r>
        <w:rPr>
          <w:rFonts w:ascii="Times New Roman" w:hAnsi="Times New Roman" w:cs="Times New Roman"/>
          <w:sz w:val="24"/>
          <w:szCs w:val="24"/>
        </w:rPr>
        <w:t xml:space="preserve">will </w:t>
      </w:r>
      <w:r w:rsidR="00F2153C">
        <w:rPr>
          <w:rFonts w:ascii="Times New Roman" w:hAnsi="Times New Roman" w:cs="Times New Roman"/>
          <w:sz w:val="24"/>
          <w:szCs w:val="24"/>
        </w:rPr>
        <w:t xml:space="preserve">be used to </w:t>
      </w:r>
      <w:r>
        <w:rPr>
          <w:rFonts w:ascii="Times New Roman" w:hAnsi="Times New Roman" w:cs="Times New Roman"/>
          <w:sz w:val="24"/>
          <w:szCs w:val="24"/>
        </w:rPr>
        <w:t xml:space="preserve">develop and implement </w:t>
      </w:r>
      <w:r w:rsidRPr="008435B6">
        <w:rPr>
          <w:rFonts w:ascii="Times New Roman" w:hAnsi="Times New Roman" w:cs="Times New Roman"/>
          <w:sz w:val="24"/>
          <w:szCs w:val="24"/>
        </w:rPr>
        <w:t xml:space="preserve">a holistic approach to work with FCS community stakeholders </w:t>
      </w:r>
      <w:r w:rsidR="00B02D26">
        <w:rPr>
          <w:rFonts w:ascii="Times New Roman" w:hAnsi="Times New Roman" w:cs="Times New Roman"/>
          <w:sz w:val="24"/>
          <w:szCs w:val="24"/>
        </w:rPr>
        <w:t>as</w:t>
      </w:r>
      <w:r w:rsidRPr="008435B6">
        <w:rPr>
          <w:rFonts w:ascii="Times New Roman" w:hAnsi="Times New Roman" w:cs="Times New Roman"/>
          <w:sz w:val="24"/>
          <w:szCs w:val="24"/>
        </w:rPr>
        <w:t xml:space="preserve"> a national infrastructure for recruiting, preparing</w:t>
      </w:r>
      <w:r w:rsidR="0014678E">
        <w:rPr>
          <w:rFonts w:ascii="Times New Roman" w:hAnsi="Times New Roman" w:cs="Times New Roman"/>
          <w:sz w:val="24"/>
          <w:szCs w:val="24"/>
        </w:rPr>
        <w:t>,</w:t>
      </w:r>
      <w:r w:rsidRPr="008435B6">
        <w:rPr>
          <w:rFonts w:ascii="Times New Roman" w:hAnsi="Times New Roman" w:cs="Times New Roman"/>
          <w:sz w:val="24"/>
          <w:szCs w:val="24"/>
        </w:rPr>
        <w:t xml:space="preserve"> and supporting FCS educators. The AAFCS</w:t>
      </w:r>
      <w:r w:rsidR="00340462">
        <w:rPr>
          <w:rFonts w:ascii="Times New Roman" w:hAnsi="Times New Roman" w:cs="Times New Roman"/>
          <w:sz w:val="24"/>
          <w:szCs w:val="24"/>
        </w:rPr>
        <w:t xml:space="preserve"> </w:t>
      </w:r>
      <w:r w:rsidR="00EC1F98">
        <w:rPr>
          <w:rFonts w:ascii="Times New Roman" w:hAnsi="Times New Roman" w:cs="Times New Roman"/>
          <w:sz w:val="24"/>
          <w:szCs w:val="24"/>
        </w:rPr>
        <w:t xml:space="preserve">Chief </w:t>
      </w:r>
      <w:r w:rsidR="00340462">
        <w:rPr>
          <w:rFonts w:ascii="Times New Roman" w:hAnsi="Times New Roman" w:cs="Times New Roman"/>
          <w:sz w:val="24"/>
          <w:szCs w:val="24"/>
        </w:rPr>
        <w:t>Executive</w:t>
      </w:r>
      <w:r w:rsidRPr="008435B6">
        <w:rPr>
          <w:rFonts w:ascii="Times New Roman" w:hAnsi="Times New Roman" w:cs="Times New Roman"/>
          <w:sz w:val="24"/>
          <w:szCs w:val="24"/>
        </w:rPr>
        <w:t xml:space="preserve"> </w:t>
      </w:r>
      <w:r w:rsidR="00EC1F98">
        <w:rPr>
          <w:rFonts w:ascii="Times New Roman" w:hAnsi="Times New Roman" w:cs="Times New Roman"/>
          <w:sz w:val="24"/>
          <w:szCs w:val="24"/>
        </w:rPr>
        <w:t xml:space="preserve">Officer </w:t>
      </w:r>
      <w:r>
        <w:rPr>
          <w:rFonts w:ascii="Times New Roman" w:hAnsi="Times New Roman" w:cs="Times New Roman"/>
          <w:sz w:val="24"/>
          <w:szCs w:val="24"/>
        </w:rPr>
        <w:t>provide</w:t>
      </w:r>
      <w:r w:rsidR="00340462">
        <w:rPr>
          <w:rFonts w:ascii="Times New Roman" w:hAnsi="Times New Roman" w:cs="Times New Roman"/>
          <w:sz w:val="24"/>
          <w:szCs w:val="24"/>
        </w:rPr>
        <w:t>d</w:t>
      </w:r>
      <w:r w:rsidRPr="008435B6">
        <w:rPr>
          <w:rFonts w:ascii="Times New Roman" w:hAnsi="Times New Roman" w:cs="Times New Roman"/>
          <w:sz w:val="24"/>
          <w:szCs w:val="24"/>
        </w:rPr>
        <w:t xml:space="preserve"> staff coordination and management for the </w:t>
      </w:r>
      <w:r w:rsidR="002F5D79">
        <w:rPr>
          <w:rFonts w:ascii="Times New Roman" w:hAnsi="Times New Roman" w:cs="Times New Roman"/>
          <w:sz w:val="24"/>
          <w:szCs w:val="24"/>
        </w:rPr>
        <w:t>leadership academy</w:t>
      </w:r>
      <w:r w:rsidRPr="008435B6">
        <w:rPr>
          <w:rFonts w:ascii="Times New Roman" w:hAnsi="Times New Roman" w:cs="Times New Roman"/>
          <w:sz w:val="24"/>
          <w:szCs w:val="24"/>
        </w:rPr>
        <w:t xml:space="preserve"> </w:t>
      </w:r>
      <w:r w:rsidR="002F5D79">
        <w:rPr>
          <w:rFonts w:ascii="Times New Roman" w:hAnsi="Times New Roman" w:cs="Times New Roman"/>
          <w:sz w:val="24"/>
          <w:szCs w:val="24"/>
        </w:rPr>
        <w:t>summits</w:t>
      </w:r>
      <w:r w:rsidRPr="008435B6">
        <w:rPr>
          <w:rFonts w:ascii="Times New Roman" w:hAnsi="Times New Roman" w:cs="Times New Roman"/>
          <w:sz w:val="24"/>
          <w:szCs w:val="24"/>
        </w:rPr>
        <w:t xml:space="preserve"> </w:t>
      </w:r>
      <w:r w:rsidR="002F5D79">
        <w:rPr>
          <w:rFonts w:ascii="Times New Roman" w:hAnsi="Times New Roman" w:cs="Times New Roman"/>
          <w:sz w:val="24"/>
          <w:szCs w:val="24"/>
        </w:rPr>
        <w:t>held</w:t>
      </w:r>
      <w:r w:rsidRPr="008435B6">
        <w:rPr>
          <w:rFonts w:ascii="Times New Roman" w:hAnsi="Times New Roman" w:cs="Times New Roman"/>
          <w:sz w:val="24"/>
          <w:szCs w:val="24"/>
        </w:rPr>
        <w:t xml:space="preserve"> </w:t>
      </w:r>
      <w:r w:rsidR="00340462">
        <w:rPr>
          <w:rFonts w:ascii="Times New Roman" w:hAnsi="Times New Roman" w:cs="Times New Roman"/>
          <w:sz w:val="24"/>
          <w:szCs w:val="24"/>
        </w:rPr>
        <w:t>in</w:t>
      </w:r>
      <w:r>
        <w:rPr>
          <w:rFonts w:ascii="Times New Roman" w:hAnsi="Times New Roman" w:cs="Times New Roman"/>
          <w:sz w:val="24"/>
          <w:szCs w:val="24"/>
        </w:rPr>
        <w:t xml:space="preserve"> 2015</w:t>
      </w:r>
      <w:r w:rsidR="00340462">
        <w:rPr>
          <w:rFonts w:ascii="Times New Roman" w:hAnsi="Times New Roman" w:cs="Times New Roman"/>
          <w:sz w:val="24"/>
          <w:szCs w:val="24"/>
        </w:rPr>
        <w:t xml:space="preserve"> and 2016</w:t>
      </w:r>
      <w:r>
        <w:rPr>
          <w:rFonts w:ascii="Times New Roman" w:hAnsi="Times New Roman" w:cs="Times New Roman"/>
          <w:sz w:val="24"/>
          <w:szCs w:val="24"/>
        </w:rPr>
        <w:t xml:space="preserve">. </w:t>
      </w:r>
      <w:r w:rsidR="002F5D79">
        <w:rPr>
          <w:rFonts w:ascii="Times New Roman" w:hAnsi="Times New Roman" w:cs="Times New Roman"/>
          <w:sz w:val="24"/>
          <w:szCs w:val="24"/>
        </w:rPr>
        <w:t>Summit agendas addressed c</w:t>
      </w:r>
      <w:r w:rsidRPr="008435B6">
        <w:rPr>
          <w:rFonts w:ascii="Times New Roman" w:hAnsi="Times New Roman" w:cs="Times New Roman"/>
          <w:sz w:val="24"/>
          <w:szCs w:val="24"/>
        </w:rPr>
        <w:t xml:space="preserve">ollaborative input from FCS </w:t>
      </w:r>
      <w:r w:rsidRPr="008435B6">
        <w:rPr>
          <w:rFonts w:ascii="Times New Roman" w:hAnsi="Times New Roman" w:cs="Times New Roman"/>
          <w:sz w:val="24"/>
          <w:szCs w:val="24"/>
        </w:rPr>
        <w:lastRenderedPageBreak/>
        <w:t>professional associations, practice settings, AAFCS state affiliates</w:t>
      </w:r>
      <w:r w:rsidR="0014678E">
        <w:rPr>
          <w:rFonts w:ascii="Times New Roman" w:hAnsi="Times New Roman" w:cs="Times New Roman"/>
          <w:sz w:val="24"/>
          <w:szCs w:val="24"/>
        </w:rPr>
        <w:t>,</w:t>
      </w:r>
      <w:r w:rsidRPr="008435B6">
        <w:rPr>
          <w:rFonts w:ascii="Times New Roman" w:hAnsi="Times New Roman" w:cs="Times New Roman"/>
          <w:sz w:val="24"/>
          <w:szCs w:val="24"/>
        </w:rPr>
        <w:t xml:space="preserve"> and communities of interest. The </w:t>
      </w:r>
      <w:r w:rsidR="002F5D79">
        <w:rPr>
          <w:rFonts w:ascii="Times New Roman" w:hAnsi="Times New Roman" w:cs="Times New Roman"/>
          <w:sz w:val="24"/>
          <w:szCs w:val="24"/>
        </w:rPr>
        <w:t xml:space="preserve">summits were </w:t>
      </w:r>
      <w:r w:rsidRPr="008435B6">
        <w:rPr>
          <w:rFonts w:ascii="Times New Roman" w:hAnsi="Times New Roman" w:cs="Times New Roman"/>
          <w:sz w:val="24"/>
          <w:szCs w:val="24"/>
        </w:rPr>
        <w:t xml:space="preserve">attended by more than 100 participants </w:t>
      </w:r>
      <w:r w:rsidR="00340462">
        <w:rPr>
          <w:rFonts w:ascii="Times New Roman" w:hAnsi="Times New Roman" w:cs="Times New Roman"/>
          <w:sz w:val="24"/>
          <w:szCs w:val="24"/>
        </w:rPr>
        <w:t xml:space="preserve">per year </w:t>
      </w:r>
      <w:r w:rsidRPr="008435B6">
        <w:rPr>
          <w:rFonts w:ascii="Times New Roman" w:hAnsi="Times New Roman" w:cs="Times New Roman"/>
          <w:sz w:val="24"/>
          <w:szCs w:val="24"/>
        </w:rPr>
        <w:t>during the AAFCS national conference</w:t>
      </w:r>
      <w:r w:rsidR="00340462">
        <w:rPr>
          <w:rFonts w:ascii="Times New Roman" w:hAnsi="Times New Roman" w:cs="Times New Roman"/>
          <w:sz w:val="24"/>
          <w:szCs w:val="24"/>
        </w:rPr>
        <w:t>s</w:t>
      </w:r>
      <w:r w:rsidRPr="008435B6">
        <w:rPr>
          <w:rFonts w:ascii="Times New Roman" w:hAnsi="Times New Roman" w:cs="Times New Roman"/>
          <w:sz w:val="24"/>
          <w:szCs w:val="24"/>
        </w:rPr>
        <w:t xml:space="preserve"> in 2015</w:t>
      </w:r>
      <w:r w:rsidR="00340462">
        <w:rPr>
          <w:rFonts w:ascii="Times New Roman" w:hAnsi="Times New Roman" w:cs="Times New Roman"/>
          <w:sz w:val="24"/>
          <w:szCs w:val="24"/>
        </w:rPr>
        <w:t xml:space="preserve"> and 2016</w:t>
      </w:r>
      <w:r w:rsidRPr="008435B6">
        <w:rPr>
          <w:rFonts w:ascii="Times New Roman" w:hAnsi="Times New Roman" w:cs="Times New Roman"/>
          <w:sz w:val="24"/>
          <w:szCs w:val="24"/>
        </w:rPr>
        <w:t xml:space="preserve">. The information dissemination and collaborative planning during the </w:t>
      </w:r>
      <w:r w:rsidR="00F2153C">
        <w:rPr>
          <w:rFonts w:ascii="Times New Roman" w:hAnsi="Times New Roman" w:cs="Times New Roman"/>
          <w:sz w:val="24"/>
          <w:szCs w:val="24"/>
        </w:rPr>
        <w:t>s</w:t>
      </w:r>
      <w:r w:rsidR="00F2153C" w:rsidRPr="008435B6">
        <w:rPr>
          <w:rFonts w:ascii="Times New Roman" w:hAnsi="Times New Roman" w:cs="Times New Roman"/>
          <w:sz w:val="24"/>
          <w:szCs w:val="24"/>
        </w:rPr>
        <w:t xml:space="preserve">ummit </w:t>
      </w:r>
      <w:r w:rsidRPr="008435B6">
        <w:rPr>
          <w:rFonts w:ascii="Times New Roman" w:hAnsi="Times New Roman" w:cs="Times New Roman"/>
          <w:sz w:val="24"/>
          <w:szCs w:val="24"/>
        </w:rPr>
        <w:t xml:space="preserve">resulted in a national campaign involving more than 600 commitments to involvement in FCS educator recruitment activities, more than 300 individuals committing to pursue FCS education as a career, and more </w:t>
      </w:r>
      <w:r w:rsidR="00F2153C">
        <w:rPr>
          <w:rFonts w:ascii="Times New Roman" w:hAnsi="Times New Roman" w:cs="Times New Roman"/>
          <w:sz w:val="24"/>
          <w:szCs w:val="24"/>
        </w:rPr>
        <w:t xml:space="preserve">than </w:t>
      </w:r>
      <w:r w:rsidR="00EC1F98">
        <w:rPr>
          <w:rFonts w:ascii="Times New Roman" w:hAnsi="Times New Roman" w:cs="Times New Roman"/>
          <w:sz w:val="24"/>
          <w:szCs w:val="24"/>
        </w:rPr>
        <w:t xml:space="preserve">1 million </w:t>
      </w:r>
      <w:r w:rsidRPr="008435B6">
        <w:rPr>
          <w:rFonts w:ascii="Times New Roman" w:hAnsi="Times New Roman" w:cs="Times New Roman"/>
          <w:sz w:val="24"/>
          <w:szCs w:val="24"/>
        </w:rPr>
        <w:t xml:space="preserve"> reaches through the initiative’s social media campaign. </w:t>
      </w:r>
    </w:p>
    <w:p w14:paraId="1836F1E7" w14:textId="79E03F4B" w:rsidR="003254B2" w:rsidRPr="008435B6" w:rsidRDefault="003254B2" w:rsidP="0071494E">
      <w:pPr>
        <w:spacing w:before="60" w:after="0" w:line="360" w:lineRule="auto"/>
        <w:ind w:firstLine="547"/>
        <w:rPr>
          <w:rFonts w:ascii="Times New Roman" w:hAnsi="Times New Roman" w:cs="Times New Roman"/>
          <w:sz w:val="24"/>
          <w:szCs w:val="24"/>
        </w:rPr>
      </w:pPr>
      <w:r w:rsidRPr="008435B6">
        <w:rPr>
          <w:rFonts w:ascii="Times New Roman" w:hAnsi="Times New Roman" w:cs="Times New Roman"/>
          <w:sz w:val="24"/>
          <w:szCs w:val="24"/>
        </w:rPr>
        <w:t xml:space="preserve">In addition to the identified grant product areas for which AAFCS has lead responsibility, the AAFCS </w:t>
      </w:r>
      <w:r w:rsidR="00EC1F98">
        <w:rPr>
          <w:rFonts w:ascii="Times New Roman" w:hAnsi="Times New Roman" w:cs="Times New Roman"/>
          <w:sz w:val="24"/>
          <w:szCs w:val="24"/>
        </w:rPr>
        <w:t xml:space="preserve">Chief </w:t>
      </w:r>
      <w:r w:rsidR="00340462">
        <w:rPr>
          <w:rFonts w:ascii="Times New Roman" w:hAnsi="Times New Roman" w:cs="Times New Roman"/>
          <w:sz w:val="24"/>
          <w:szCs w:val="24"/>
        </w:rPr>
        <w:t xml:space="preserve">Executive </w:t>
      </w:r>
      <w:r w:rsidR="00EC1F98">
        <w:rPr>
          <w:rFonts w:ascii="Times New Roman" w:hAnsi="Times New Roman" w:cs="Times New Roman"/>
          <w:sz w:val="24"/>
          <w:szCs w:val="24"/>
        </w:rPr>
        <w:t xml:space="preserve">Officer </w:t>
      </w:r>
      <w:r w:rsidR="0071494E">
        <w:rPr>
          <w:rFonts w:ascii="Times New Roman" w:hAnsi="Times New Roman" w:cs="Times New Roman"/>
          <w:sz w:val="24"/>
          <w:szCs w:val="24"/>
        </w:rPr>
        <w:t>will</w:t>
      </w:r>
      <w:r w:rsidRPr="008435B6">
        <w:rPr>
          <w:rFonts w:ascii="Times New Roman" w:hAnsi="Times New Roman" w:cs="Times New Roman"/>
          <w:sz w:val="24"/>
          <w:szCs w:val="24"/>
        </w:rPr>
        <w:t xml:space="preserve"> supervis</w:t>
      </w:r>
      <w:r w:rsidR="0071494E">
        <w:rPr>
          <w:rFonts w:ascii="Times New Roman" w:hAnsi="Times New Roman" w:cs="Times New Roman"/>
          <w:sz w:val="24"/>
          <w:szCs w:val="24"/>
        </w:rPr>
        <w:t>e</w:t>
      </w:r>
      <w:r w:rsidRPr="008435B6">
        <w:rPr>
          <w:rFonts w:ascii="Times New Roman" w:hAnsi="Times New Roman" w:cs="Times New Roman"/>
          <w:sz w:val="24"/>
          <w:szCs w:val="24"/>
        </w:rPr>
        <w:t xml:space="preserve"> the following areas of support</w:t>
      </w:r>
      <w:r w:rsidR="0071494E">
        <w:rPr>
          <w:rFonts w:ascii="Times New Roman" w:hAnsi="Times New Roman" w:cs="Times New Roman"/>
          <w:sz w:val="24"/>
          <w:szCs w:val="24"/>
        </w:rPr>
        <w:t>.</w:t>
      </w:r>
    </w:p>
    <w:p w14:paraId="0EEAEA3C" w14:textId="5754F1CE" w:rsidR="003254B2" w:rsidRPr="008435B6" w:rsidRDefault="003254B2" w:rsidP="00A46A79">
      <w:pPr>
        <w:pStyle w:val="CommentText"/>
        <w:numPr>
          <w:ilvl w:val="0"/>
          <w:numId w:val="26"/>
        </w:numPr>
        <w:spacing w:after="0" w:line="360" w:lineRule="auto"/>
        <w:ind w:left="547"/>
        <w:rPr>
          <w:rFonts w:ascii="Times New Roman" w:hAnsi="Times New Roman" w:cs="Times New Roman"/>
          <w:sz w:val="24"/>
          <w:szCs w:val="24"/>
        </w:rPr>
      </w:pPr>
      <w:r w:rsidRPr="008435B6">
        <w:rPr>
          <w:rFonts w:ascii="Times New Roman" w:hAnsi="Times New Roman" w:cs="Times New Roman"/>
          <w:sz w:val="24"/>
          <w:szCs w:val="24"/>
        </w:rPr>
        <w:t>Design, creat</w:t>
      </w:r>
      <w:r w:rsidR="00541B60">
        <w:rPr>
          <w:rFonts w:ascii="Times New Roman" w:hAnsi="Times New Roman" w:cs="Times New Roman"/>
          <w:sz w:val="24"/>
          <w:szCs w:val="24"/>
        </w:rPr>
        <w:t>e</w:t>
      </w:r>
      <w:r w:rsidR="0014678E">
        <w:rPr>
          <w:rFonts w:ascii="Times New Roman" w:hAnsi="Times New Roman" w:cs="Times New Roman"/>
          <w:sz w:val="24"/>
          <w:szCs w:val="24"/>
        </w:rPr>
        <w:t>,</w:t>
      </w:r>
      <w:r w:rsidR="00541B60">
        <w:rPr>
          <w:rFonts w:ascii="Times New Roman" w:hAnsi="Times New Roman" w:cs="Times New Roman"/>
          <w:sz w:val="24"/>
          <w:szCs w:val="24"/>
        </w:rPr>
        <w:t xml:space="preserve"> </w:t>
      </w:r>
      <w:r w:rsidRPr="008435B6">
        <w:rPr>
          <w:rFonts w:ascii="Times New Roman" w:hAnsi="Times New Roman" w:cs="Times New Roman"/>
          <w:sz w:val="24"/>
          <w:szCs w:val="24"/>
        </w:rPr>
        <w:t xml:space="preserve">and maintain the </w:t>
      </w:r>
      <w:r w:rsidR="00541B60">
        <w:rPr>
          <w:rFonts w:ascii="Times New Roman" w:hAnsi="Times New Roman" w:cs="Times New Roman"/>
          <w:sz w:val="24"/>
          <w:szCs w:val="24"/>
        </w:rPr>
        <w:t xml:space="preserve">project’s </w:t>
      </w:r>
      <w:r w:rsidRPr="008435B6">
        <w:rPr>
          <w:rFonts w:ascii="Times New Roman" w:hAnsi="Times New Roman" w:cs="Times New Roman"/>
          <w:sz w:val="24"/>
          <w:szCs w:val="24"/>
        </w:rPr>
        <w:t>centr</w:t>
      </w:r>
      <w:r>
        <w:rPr>
          <w:rFonts w:ascii="Times New Roman" w:hAnsi="Times New Roman" w:cs="Times New Roman"/>
          <w:sz w:val="24"/>
          <w:szCs w:val="24"/>
        </w:rPr>
        <w:t>al website</w:t>
      </w:r>
      <w:r w:rsidR="00541B60">
        <w:rPr>
          <w:rFonts w:ascii="Times New Roman" w:hAnsi="Times New Roman" w:cs="Times New Roman"/>
          <w:sz w:val="24"/>
          <w:szCs w:val="24"/>
        </w:rPr>
        <w:t>, which</w:t>
      </w:r>
      <w:r w:rsidRPr="008435B6">
        <w:rPr>
          <w:rFonts w:ascii="Times New Roman" w:hAnsi="Times New Roman" w:cs="Times New Roman"/>
          <w:sz w:val="24"/>
          <w:szCs w:val="24"/>
        </w:rPr>
        <w:t xml:space="preserve"> will be the point of access for all grant directories (Products 1, 2, 5, and 6), grant promotional materials (associated with multiple products), links accessing grant products/resources (Products 3, 4, 7, 8,), </w:t>
      </w:r>
      <w:r>
        <w:rPr>
          <w:rFonts w:ascii="Times New Roman" w:hAnsi="Times New Roman" w:cs="Times New Roman"/>
          <w:sz w:val="24"/>
          <w:szCs w:val="24"/>
        </w:rPr>
        <w:t xml:space="preserve">and </w:t>
      </w:r>
      <w:r w:rsidRPr="008435B6">
        <w:rPr>
          <w:rFonts w:ascii="Times New Roman" w:hAnsi="Times New Roman" w:cs="Times New Roman"/>
          <w:sz w:val="24"/>
          <w:szCs w:val="24"/>
        </w:rPr>
        <w:t xml:space="preserve">links accessing grant activity promotion/registration information (Products 7, 9). </w:t>
      </w:r>
    </w:p>
    <w:p w14:paraId="6528C5EE" w14:textId="72B8F503" w:rsidR="003254B2" w:rsidRPr="008435B6" w:rsidRDefault="003254B2" w:rsidP="00A46A79">
      <w:pPr>
        <w:pStyle w:val="CommentText"/>
        <w:numPr>
          <w:ilvl w:val="0"/>
          <w:numId w:val="26"/>
        </w:numPr>
        <w:spacing w:after="0" w:line="360" w:lineRule="auto"/>
        <w:ind w:left="547"/>
        <w:rPr>
          <w:rFonts w:ascii="Times New Roman" w:hAnsi="Times New Roman" w:cs="Times New Roman"/>
          <w:sz w:val="24"/>
          <w:szCs w:val="24"/>
        </w:rPr>
      </w:pPr>
      <w:r w:rsidRPr="008435B6">
        <w:rPr>
          <w:rFonts w:ascii="Times New Roman" w:hAnsi="Times New Roman" w:cs="Times New Roman"/>
          <w:sz w:val="24"/>
          <w:szCs w:val="24"/>
        </w:rPr>
        <w:t>Creat</w:t>
      </w:r>
      <w:r w:rsidR="00541B60">
        <w:rPr>
          <w:rFonts w:ascii="Times New Roman" w:hAnsi="Times New Roman" w:cs="Times New Roman"/>
          <w:sz w:val="24"/>
          <w:szCs w:val="24"/>
        </w:rPr>
        <w:t>e</w:t>
      </w:r>
      <w:r w:rsidRPr="008435B6">
        <w:rPr>
          <w:rFonts w:ascii="Times New Roman" w:hAnsi="Times New Roman" w:cs="Times New Roman"/>
          <w:sz w:val="24"/>
          <w:szCs w:val="24"/>
        </w:rPr>
        <w:t xml:space="preserve"> a website </w:t>
      </w:r>
      <w:r w:rsidR="00AF63DD">
        <w:rPr>
          <w:rFonts w:ascii="Times New Roman" w:hAnsi="Times New Roman" w:cs="Times New Roman"/>
          <w:sz w:val="24"/>
          <w:szCs w:val="24"/>
        </w:rPr>
        <w:t xml:space="preserve">designed to recruit and increase the diversity of </w:t>
      </w:r>
      <w:r w:rsidR="0071494E">
        <w:rPr>
          <w:rFonts w:ascii="Times New Roman" w:hAnsi="Times New Roman" w:cs="Times New Roman"/>
          <w:sz w:val="24"/>
          <w:szCs w:val="24"/>
        </w:rPr>
        <w:t xml:space="preserve">FCS </w:t>
      </w:r>
      <w:r w:rsidR="00AF63DD">
        <w:rPr>
          <w:rFonts w:ascii="Times New Roman" w:hAnsi="Times New Roman" w:cs="Times New Roman"/>
          <w:sz w:val="24"/>
          <w:szCs w:val="24"/>
        </w:rPr>
        <w:t>students</w:t>
      </w:r>
      <w:r w:rsidRPr="008435B6">
        <w:rPr>
          <w:rFonts w:ascii="Times New Roman" w:hAnsi="Times New Roman" w:cs="Times New Roman"/>
          <w:sz w:val="24"/>
          <w:szCs w:val="24"/>
        </w:rPr>
        <w:t>. Web design will appeal to this audience</w:t>
      </w:r>
      <w:r w:rsidR="0071494E">
        <w:rPr>
          <w:rFonts w:ascii="Times New Roman" w:hAnsi="Times New Roman" w:cs="Times New Roman"/>
          <w:sz w:val="24"/>
          <w:szCs w:val="24"/>
        </w:rPr>
        <w:t>,</w:t>
      </w:r>
      <w:r w:rsidRPr="008435B6">
        <w:rPr>
          <w:rFonts w:ascii="Times New Roman" w:hAnsi="Times New Roman" w:cs="Times New Roman"/>
          <w:sz w:val="24"/>
          <w:szCs w:val="24"/>
        </w:rPr>
        <w:t xml:space="preserve"> and content selection will feature grant products and information specifically useful to potential FCS educator candidates.</w:t>
      </w:r>
    </w:p>
    <w:p w14:paraId="64ABB504" w14:textId="184FF2F4" w:rsidR="00AF63DD" w:rsidRDefault="0071494E" w:rsidP="00A46A79">
      <w:pPr>
        <w:pStyle w:val="CommentText"/>
        <w:numPr>
          <w:ilvl w:val="0"/>
          <w:numId w:val="13"/>
        </w:numPr>
        <w:spacing w:after="0" w:line="360" w:lineRule="auto"/>
        <w:ind w:left="547"/>
        <w:rPr>
          <w:rFonts w:ascii="Times New Roman" w:hAnsi="Times New Roman" w:cs="Times New Roman"/>
          <w:sz w:val="24"/>
          <w:szCs w:val="24"/>
        </w:rPr>
      </w:pPr>
      <w:r>
        <w:rPr>
          <w:rFonts w:ascii="Times New Roman" w:hAnsi="Times New Roman" w:cs="Times New Roman"/>
          <w:sz w:val="24"/>
          <w:szCs w:val="24"/>
        </w:rPr>
        <w:t>Develop</w:t>
      </w:r>
      <w:r w:rsidR="003254B2" w:rsidRPr="00AF63DD">
        <w:rPr>
          <w:rFonts w:ascii="Times New Roman" w:hAnsi="Times New Roman" w:cs="Times New Roman"/>
          <w:sz w:val="24"/>
          <w:szCs w:val="24"/>
        </w:rPr>
        <w:t xml:space="preserve"> training webinars enabling participants to utilize grant products</w:t>
      </w:r>
      <w:r w:rsidR="00541B60">
        <w:rPr>
          <w:rFonts w:ascii="Times New Roman" w:hAnsi="Times New Roman" w:cs="Times New Roman"/>
          <w:sz w:val="24"/>
          <w:szCs w:val="24"/>
        </w:rPr>
        <w:t>;</w:t>
      </w:r>
      <w:r w:rsidR="003254B2" w:rsidRPr="00AF63DD">
        <w:rPr>
          <w:rFonts w:ascii="Times New Roman" w:hAnsi="Times New Roman" w:cs="Times New Roman"/>
          <w:sz w:val="24"/>
          <w:szCs w:val="24"/>
        </w:rPr>
        <w:t xml:space="preserve"> </w:t>
      </w:r>
      <w:r w:rsidR="00541B60">
        <w:rPr>
          <w:rFonts w:ascii="Times New Roman" w:hAnsi="Times New Roman" w:cs="Times New Roman"/>
          <w:sz w:val="24"/>
          <w:szCs w:val="24"/>
        </w:rPr>
        <w:t>t</w:t>
      </w:r>
      <w:r w:rsidR="003254B2" w:rsidRPr="00AF63DD">
        <w:rPr>
          <w:rFonts w:ascii="Times New Roman" w:hAnsi="Times New Roman" w:cs="Times New Roman"/>
          <w:sz w:val="24"/>
          <w:szCs w:val="24"/>
        </w:rPr>
        <w:t xml:space="preserve">hese webinars are </w:t>
      </w:r>
      <w:r>
        <w:rPr>
          <w:rFonts w:ascii="Times New Roman" w:hAnsi="Times New Roman" w:cs="Times New Roman"/>
          <w:sz w:val="24"/>
          <w:szCs w:val="24"/>
        </w:rPr>
        <w:t xml:space="preserve">in </w:t>
      </w:r>
      <w:r w:rsidR="003254B2" w:rsidRPr="00AF63DD">
        <w:rPr>
          <w:rFonts w:ascii="Times New Roman" w:hAnsi="Times New Roman" w:cs="Times New Roman"/>
          <w:sz w:val="24"/>
          <w:szCs w:val="24"/>
        </w:rPr>
        <w:t xml:space="preserve">addition to FCS content and pedagogy webinars </w:t>
      </w:r>
      <w:r>
        <w:rPr>
          <w:rFonts w:ascii="Times New Roman" w:hAnsi="Times New Roman" w:cs="Times New Roman"/>
          <w:sz w:val="24"/>
          <w:szCs w:val="24"/>
        </w:rPr>
        <w:t>(</w:t>
      </w:r>
      <w:r w:rsidR="003254B2" w:rsidRPr="00AF63DD">
        <w:rPr>
          <w:rFonts w:ascii="Times New Roman" w:hAnsi="Times New Roman" w:cs="Times New Roman"/>
          <w:sz w:val="24"/>
          <w:szCs w:val="24"/>
        </w:rPr>
        <w:t>Product 3</w:t>
      </w:r>
      <w:r>
        <w:rPr>
          <w:rFonts w:ascii="Times New Roman" w:hAnsi="Times New Roman" w:cs="Times New Roman"/>
          <w:sz w:val="24"/>
          <w:szCs w:val="24"/>
        </w:rPr>
        <w:t>)</w:t>
      </w:r>
      <w:r w:rsidR="003254B2" w:rsidRPr="00AF63DD">
        <w:rPr>
          <w:rFonts w:ascii="Times New Roman" w:hAnsi="Times New Roman" w:cs="Times New Roman"/>
          <w:sz w:val="24"/>
          <w:szCs w:val="24"/>
        </w:rPr>
        <w:t>.</w:t>
      </w:r>
    </w:p>
    <w:p w14:paraId="03920F88" w14:textId="38EAD8C2" w:rsidR="00AF63DD" w:rsidRPr="00AF63DD" w:rsidRDefault="00541B60" w:rsidP="00A46A79">
      <w:pPr>
        <w:pStyle w:val="CommentText"/>
        <w:numPr>
          <w:ilvl w:val="0"/>
          <w:numId w:val="27"/>
        </w:numPr>
        <w:spacing w:after="0" w:line="360" w:lineRule="auto"/>
        <w:ind w:left="547"/>
        <w:rPr>
          <w:rFonts w:ascii="Times New Roman" w:hAnsi="Times New Roman" w:cs="Times New Roman"/>
          <w:b/>
          <w:sz w:val="24"/>
          <w:szCs w:val="24"/>
        </w:rPr>
      </w:pPr>
      <w:r>
        <w:rPr>
          <w:rFonts w:ascii="Times New Roman" w:hAnsi="Times New Roman" w:cs="Times New Roman"/>
          <w:sz w:val="24"/>
          <w:szCs w:val="24"/>
        </w:rPr>
        <w:t>Provide i</w:t>
      </w:r>
      <w:r w:rsidR="003254B2" w:rsidRPr="00AF63DD">
        <w:rPr>
          <w:rFonts w:ascii="Times New Roman" w:hAnsi="Times New Roman" w:cs="Times New Roman"/>
          <w:sz w:val="24"/>
          <w:szCs w:val="24"/>
        </w:rPr>
        <w:t xml:space="preserve">nput </w:t>
      </w:r>
      <w:r>
        <w:rPr>
          <w:rFonts w:ascii="Times New Roman" w:hAnsi="Times New Roman" w:cs="Times New Roman"/>
          <w:sz w:val="24"/>
          <w:szCs w:val="24"/>
        </w:rPr>
        <w:t>to</w:t>
      </w:r>
      <w:r w:rsidR="003254B2" w:rsidRPr="00AF63DD">
        <w:rPr>
          <w:rFonts w:ascii="Times New Roman" w:hAnsi="Times New Roman" w:cs="Times New Roman"/>
          <w:sz w:val="24"/>
          <w:szCs w:val="24"/>
        </w:rPr>
        <w:t xml:space="preserve"> the </w:t>
      </w:r>
      <w:r w:rsidR="0014678E">
        <w:rPr>
          <w:rFonts w:ascii="Times New Roman" w:hAnsi="Times New Roman" w:cs="Times New Roman"/>
          <w:sz w:val="24"/>
          <w:szCs w:val="24"/>
        </w:rPr>
        <w:t>m</w:t>
      </w:r>
      <w:r w:rsidR="003254B2" w:rsidRPr="00AF63DD">
        <w:rPr>
          <w:rFonts w:ascii="Times New Roman" w:hAnsi="Times New Roman" w:cs="Times New Roman"/>
          <w:sz w:val="24"/>
          <w:szCs w:val="24"/>
        </w:rPr>
        <w:t xml:space="preserve">arketing </w:t>
      </w:r>
      <w:r w:rsidR="0014678E">
        <w:rPr>
          <w:rFonts w:ascii="Times New Roman" w:hAnsi="Times New Roman" w:cs="Times New Roman"/>
          <w:sz w:val="24"/>
          <w:szCs w:val="24"/>
        </w:rPr>
        <w:t>c</w:t>
      </w:r>
      <w:r w:rsidR="003254B2" w:rsidRPr="00AF63DD">
        <w:rPr>
          <w:rFonts w:ascii="Times New Roman" w:hAnsi="Times New Roman" w:cs="Times New Roman"/>
          <w:sz w:val="24"/>
          <w:szCs w:val="24"/>
        </w:rPr>
        <w:t>ommittee (Product 8)</w:t>
      </w:r>
      <w:r>
        <w:rPr>
          <w:rFonts w:ascii="Times New Roman" w:hAnsi="Times New Roman" w:cs="Times New Roman"/>
          <w:sz w:val="24"/>
          <w:szCs w:val="24"/>
        </w:rPr>
        <w:t>, which</w:t>
      </w:r>
      <w:r w:rsidR="003254B2" w:rsidRPr="00AF63DD">
        <w:rPr>
          <w:rFonts w:ascii="Times New Roman" w:hAnsi="Times New Roman" w:cs="Times New Roman"/>
          <w:sz w:val="24"/>
          <w:szCs w:val="24"/>
        </w:rPr>
        <w:t xml:space="preserve"> will create and implement a national marketing plan and products.</w:t>
      </w:r>
    </w:p>
    <w:p w14:paraId="515668F8" w14:textId="05C9F1B9" w:rsidR="002B18B2" w:rsidRDefault="00541B60" w:rsidP="00502656">
      <w:pPr>
        <w:pStyle w:val="CommentText"/>
        <w:numPr>
          <w:ilvl w:val="0"/>
          <w:numId w:val="27"/>
        </w:numPr>
        <w:spacing w:after="0" w:line="360" w:lineRule="auto"/>
        <w:ind w:left="547"/>
        <w:rPr>
          <w:rFonts w:ascii="Times New Roman" w:hAnsi="Times New Roman" w:cs="Times New Roman"/>
          <w:sz w:val="24"/>
          <w:szCs w:val="24"/>
        </w:rPr>
      </w:pPr>
      <w:r>
        <w:rPr>
          <w:rFonts w:ascii="Times New Roman" w:hAnsi="Times New Roman" w:cs="Times New Roman"/>
          <w:sz w:val="24"/>
          <w:szCs w:val="24"/>
        </w:rPr>
        <w:t>Conduct c</w:t>
      </w:r>
      <w:r w:rsidR="003254B2" w:rsidRPr="002B18B2">
        <w:rPr>
          <w:rFonts w:ascii="Times New Roman" w:hAnsi="Times New Roman" w:cs="Times New Roman"/>
          <w:sz w:val="24"/>
          <w:szCs w:val="24"/>
        </w:rPr>
        <w:t xml:space="preserve">ontracted grant evaluation </w:t>
      </w:r>
      <w:r>
        <w:rPr>
          <w:rFonts w:ascii="Times New Roman" w:hAnsi="Times New Roman" w:cs="Times New Roman"/>
          <w:sz w:val="24"/>
          <w:szCs w:val="24"/>
        </w:rPr>
        <w:t>(</w:t>
      </w:r>
      <w:r w:rsidR="003254B2" w:rsidRPr="002B18B2">
        <w:rPr>
          <w:rFonts w:ascii="Times New Roman" w:hAnsi="Times New Roman" w:cs="Times New Roman"/>
          <w:sz w:val="24"/>
          <w:szCs w:val="24"/>
        </w:rPr>
        <w:t xml:space="preserve">by the </w:t>
      </w:r>
      <w:r w:rsidR="0071494E" w:rsidRPr="002B18B2">
        <w:rPr>
          <w:rFonts w:ascii="Times New Roman" w:hAnsi="Times New Roman" w:cs="Times New Roman"/>
          <w:sz w:val="24"/>
          <w:szCs w:val="24"/>
        </w:rPr>
        <w:t xml:space="preserve">AAFCS </w:t>
      </w:r>
      <w:r w:rsidR="00340F59" w:rsidRPr="002B18B2">
        <w:rPr>
          <w:rFonts w:ascii="Times New Roman" w:hAnsi="Times New Roman" w:cs="Times New Roman"/>
          <w:sz w:val="24"/>
          <w:szCs w:val="24"/>
        </w:rPr>
        <w:t xml:space="preserve">Senior </w:t>
      </w:r>
      <w:r w:rsidR="003254B2" w:rsidRPr="002B18B2">
        <w:rPr>
          <w:rFonts w:ascii="Times New Roman" w:hAnsi="Times New Roman" w:cs="Times New Roman"/>
          <w:sz w:val="24"/>
          <w:szCs w:val="24"/>
        </w:rPr>
        <w:t>Director</w:t>
      </w:r>
      <w:r w:rsidR="00340F59" w:rsidRPr="002B18B2">
        <w:rPr>
          <w:rFonts w:ascii="Times New Roman" w:hAnsi="Times New Roman" w:cs="Times New Roman"/>
          <w:sz w:val="24"/>
          <w:szCs w:val="24"/>
        </w:rPr>
        <w:t>, Credentialing, Education and Research</w:t>
      </w:r>
      <w:r>
        <w:rPr>
          <w:rFonts w:ascii="Times New Roman" w:hAnsi="Times New Roman" w:cs="Times New Roman"/>
          <w:sz w:val="24"/>
          <w:szCs w:val="24"/>
        </w:rPr>
        <w:t>)</w:t>
      </w:r>
      <w:r w:rsidR="00340F59" w:rsidRPr="002B18B2">
        <w:rPr>
          <w:rFonts w:ascii="Times New Roman" w:hAnsi="Times New Roman" w:cs="Times New Roman"/>
          <w:sz w:val="24"/>
          <w:szCs w:val="24"/>
        </w:rPr>
        <w:t>.</w:t>
      </w:r>
      <w:r w:rsidR="003254B2" w:rsidRPr="002B18B2">
        <w:rPr>
          <w:rFonts w:ascii="Times New Roman" w:hAnsi="Times New Roman" w:cs="Times New Roman"/>
          <w:sz w:val="24"/>
          <w:szCs w:val="24"/>
        </w:rPr>
        <w:t xml:space="preserve"> </w:t>
      </w:r>
      <w:bookmarkStart w:id="0" w:name="_GoBack"/>
      <w:bookmarkEnd w:id="0"/>
    </w:p>
    <w:sectPr w:rsidR="002B18B2" w:rsidSect="00BE6BDA">
      <w:footerReference w:type="default" r:id="rId8"/>
      <w:pgSz w:w="12240" w:h="15840" w:code="1"/>
      <w:pgMar w:top="1440" w:right="1440" w:bottom="1296"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C8C51" w14:textId="77777777" w:rsidR="004E2013" w:rsidRDefault="004E2013" w:rsidP="00556BEC">
      <w:pPr>
        <w:spacing w:after="0" w:line="240" w:lineRule="auto"/>
      </w:pPr>
      <w:r>
        <w:separator/>
      </w:r>
    </w:p>
  </w:endnote>
  <w:endnote w:type="continuationSeparator" w:id="0">
    <w:p w14:paraId="6F97DE8F" w14:textId="77777777" w:rsidR="004E2013" w:rsidRDefault="004E2013" w:rsidP="00556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387A4" w14:textId="21503B9E" w:rsidR="00BE6BDA" w:rsidRPr="000F3041" w:rsidRDefault="00BE6BDA" w:rsidP="000F3041">
    <w:pPr>
      <w:pStyle w:val="Footer"/>
      <w:pBdr>
        <w:top w:val="single" w:sz="4" w:space="1" w:color="auto"/>
      </w:pBdr>
      <w:jc w:val="center"/>
      <w:rPr>
        <w:rFonts w:ascii="Times New Roman" w:hAnsi="Times New Roman" w:cs="Times New Roman"/>
      </w:rPr>
    </w:pPr>
    <w:r>
      <w:rPr>
        <w:rFonts w:ascii="Times New Roman" w:hAnsi="Times New Roman" w:cs="Times New Roman"/>
      </w:rPr>
      <w:t xml:space="preserve">USDA NIFA HEC 2017 (SUNY Oneonta) – Project Narrative – Page </w:t>
    </w:r>
    <w:r w:rsidRPr="009B0F0C">
      <w:rPr>
        <w:rFonts w:ascii="Times New Roman" w:hAnsi="Times New Roman" w:cs="Times New Roman"/>
      </w:rPr>
      <w:fldChar w:fldCharType="begin"/>
    </w:r>
    <w:r w:rsidRPr="009B0F0C">
      <w:rPr>
        <w:rFonts w:ascii="Times New Roman" w:hAnsi="Times New Roman" w:cs="Times New Roman"/>
      </w:rPr>
      <w:instrText xml:space="preserve"> PAGE   \* MERGEFORMAT </w:instrText>
    </w:r>
    <w:r w:rsidRPr="009B0F0C">
      <w:rPr>
        <w:rFonts w:ascii="Times New Roman" w:hAnsi="Times New Roman" w:cs="Times New Roman"/>
      </w:rPr>
      <w:fldChar w:fldCharType="separate"/>
    </w:r>
    <w:r w:rsidR="00CA6F33">
      <w:rPr>
        <w:rFonts w:ascii="Times New Roman" w:hAnsi="Times New Roman" w:cs="Times New Roman"/>
        <w:noProof/>
      </w:rPr>
      <w:t>4</w:t>
    </w:r>
    <w:r w:rsidRPr="009B0F0C">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10588" w14:textId="77777777" w:rsidR="004E2013" w:rsidRDefault="004E2013" w:rsidP="00556BEC">
      <w:pPr>
        <w:spacing w:after="0" w:line="240" w:lineRule="auto"/>
      </w:pPr>
      <w:r>
        <w:separator/>
      </w:r>
    </w:p>
  </w:footnote>
  <w:footnote w:type="continuationSeparator" w:id="0">
    <w:p w14:paraId="0EF0200F" w14:textId="77777777" w:rsidR="004E2013" w:rsidRDefault="004E2013" w:rsidP="00556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2166"/>
    <w:multiLevelType w:val="hybridMultilevel"/>
    <w:tmpl w:val="6C4E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525F9"/>
    <w:multiLevelType w:val="hybridMultilevel"/>
    <w:tmpl w:val="1302B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941B8"/>
    <w:multiLevelType w:val="hybridMultilevel"/>
    <w:tmpl w:val="6D00043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111BA2"/>
    <w:multiLevelType w:val="hybridMultilevel"/>
    <w:tmpl w:val="911C68F2"/>
    <w:lvl w:ilvl="0" w:tplc="8988B0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90208"/>
    <w:multiLevelType w:val="hybridMultilevel"/>
    <w:tmpl w:val="2B68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B51093"/>
    <w:multiLevelType w:val="hybridMultilevel"/>
    <w:tmpl w:val="C98E06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64B23B6"/>
    <w:multiLevelType w:val="hybridMultilevel"/>
    <w:tmpl w:val="F99C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81B2A"/>
    <w:multiLevelType w:val="hybridMultilevel"/>
    <w:tmpl w:val="BB16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33041"/>
    <w:multiLevelType w:val="hybridMultilevel"/>
    <w:tmpl w:val="FF12F250"/>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677370"/>
    <w:multiLevelType w:val="hybridMultilevel"/>
    <w:tmpl w:val="C4A4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62C39"/>
    <w:multiLevelType w:val="hybridMultilevel"/>
    <w:tmpl w:val="8096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65D72"/>
    <w:multiLevelType w:val="hybridMultilevel"/>
    <w:tmpl w:val="804A0DFA"/>
    <w:lvl w:ilvl="0" w:tplc="718C71A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C3446"/>
    <w:multiLevelType w:val="hybridMultilevel"/>
    <w:tmpl w:val="2A9A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5728E"/>
    <w:multiLevelType w:val="hybridMultilevel"/>
    <w:tmpl w:val="81F65F3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5522CF"/>
    <w:multiLevelType w:val="hybridMultilevel"/>
    <w:tmpl w:val="1F649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B05B1"/>
    <w:multiLevelType w:val="hybridMultilevel"/>
    <w:tmpl w:val="363627F6"/>
    <w:lvl w:ilvl="0" w:tplc="94DC536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C63EE0"/>
    <w:multiLevelType w:val="hybridMultilevel"/>
    <w:tmpl w:val="AC944096"/>
    <w:lvl w:ilvl="0" w:tplc="8D7691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AF678F"/>
    <w:multiLevelType w:val="hybridMultilevel"/>
    <w:tmpl w:val="EEDAB0BA"/>
    <w:lvl w:ilvl="0" w:tplc="F058E22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C3610"/>
    <w:multiLevelType w:val="hybridMultilevel"/>
    <w:tmpl w:val="602C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1747D"/>
    <w:multiLevelType w:val="hybridMultilevel"/>
    <w:tmpl w:val="6C5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E4C02"/>
    <w:multiLevelType w:val="hybridMultilevel"/>
    <w:tmpl w:val="8E70E9AE"/>
    <w:lvl w:ilvl="0" w:tplc="527E044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A965F0"/>
    <w:multiLevelType w:val="hybridMultilevel"/>
    <w:tmpl w:val="822E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7347A"/>
    <w:multiLevelType w:val="hybridMultilevel"/>
    <w:tmpl w:val="DDE6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73640B"/>
    <w:multiLevelType w:val="hybridMultilevel"/>
    <w:tmpl w:val="4B82153E"/>
    <w:lvl w:ilvl="0" w:tplc="349834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67E7E"/>
    <w:multiLevelType w:val="hybridMultilevel"/>
    <w:tmpl w:val="9502D232"/>
    <w:lvl w:ilvl="0" w:tplc="E9D2E4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8D34D2"/>
    <w:multiLevelType w:val="hybridMultilevel"/>
    <w:tmpl w:val="16E22CB4"/>
    <w:lvl w:ilvl="0" w:tplc="F058E22A">
      <w:start w:val="2"/>
      <w:numFmt w:val="bullet"/>
      <w:lvlText w:val=""/>
      <w:lvlJc w:val="left"/>
      <w:pPr>
        <w:ind w:left="1365" w:hanging="360"/>
      </w:pPr>
      <w:rPr>
        <w:rFonts w:ascii="Symbol" w:eastAsiaTheme="minorHAnsi" w:hAnsi="Symbol" w:cstheme="minorBidi"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6" w15:restartNumberingAfterBreak="0">
    <w:nsid w:val="4C5E730C"/>
    <w:multiLevelType w:val="hybridMultilevel"/>
    <w:tmpl w:val="A4585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470995"/>
    <w:multiLevelType w:val="hybridMultilevel"/>
    <w:tmpl w:val="2BCA3184"/>
    <w:lvl w:ilvl="0" w:tplc="0656670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57EC3"/>
    <w:multiLevelType w:val="hybridMultilevel"/>
    <w:tmpl w:val="433C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C4408"/>
    <w:multiLevelType w:val="hybridMultilevel"/>
    <w:tmpl w:val="60C0019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6A252EF"/>
    <w:multiLevelType w:val="hybridMultilevel"/>
    <w:tmpl w:val="E334E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71A532A"/>
    <w:multiLevelType w:val="hybridMultilevel"/>
    <w:tmpl w:val="A8DEDB96"/>
    <w:lvl w:ilvl="0" w:tplc="84F05B9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3B28B4"/>
    <w:multiLevelType w:val="hybridMultilevel"/>
    <w:tmpl w:val="A530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1B5EF6"/>
    <w:multiLevelType w:val="hybridMultilevel"/>
    <w:tmpl w:val="F4E69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C1E16"/>
    <w:multiLevelType w:val="hybridMultilevel"/>
    <w:tmpl w:val="5486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C4BC4"/>
    <w:multiLevelType w:val="hybridMultilevel"/>
    <w:tmpl w:val="4FD2873A"/>
    <w:lvl w:ilvl="0" w:tplc="5128C54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16"/>
  </w:num>
  <w:num w:numId="4">
    <w:abstractNumId w:val="23"/>
  </w:num>
  <w:num w:numId="5">
    <w:abstractNumId w:val="31"/>
  </w:num>
  <w:num w:numId="6">
    <w:abstractNumId w:val="24"/>
  </w:num>
  <w:num w:numId="7">
    <w:abstractNumId w:val="2"/>
  </w:num>
  <w:num w:numId="8">
    <w:abstractNumId w:val="20"/>
  </w:num>
  <w:num w:numId="9">
    <w:abstractNumId w:val="13"/>
  </w:num>
  <w:num w:numId="10">
    <w:abstractNumId w:val="15"/>
  </w:num>
  <w:num w:numId="11">
    <w:abstractNumId w:val="3"/>
  </w:num>
  <w:num w:numId="12">
    <w:abstractNumId w:val="17"/>
  </w:num>
  <w:num w:numId="13">
    <w:abstractNumId w:val="25"/>
  </w:num>
  <w:num w:numId="14">
    <w:abstractNumId w:val="1"/>
  </w:num>
  <w:num w:numId="15">
    <w:abstractNumId w:val="27"/>
  </w:num>
  <w:num w:numId="16">
    <w:abstractNumId w:val="12"/>
  </w:num>
  <w:num w:numId="17">
    <w:abstractNumId w:val="28"/>
  </w:num>
  <w:num w:numId="18">
    <w:abstractNumId w:val="34"/>
  </w:num>
  <w:num w:numId="19">
    <w:abstractNumId w:val="0"/>
  </w:num>
  <w:num w:numId="20">
    <w:abstractNumId w:val="14"/>
  </w:num>
  <w:num w:numId="21">
    <w:abstractNumId w:val="10"/>
  </w:num>
  <w:num w:numId="22">
    <w:abstractNumId w:val="19"/>
  </w:num>
  <w:num w:numId="23">
    <w:abstractNumId w:val="21"/>
  </w:num>
  <w:num w:numId="24">
    <w:abstractNumId w:val="6"/>
  </w:num>
  <w:num w:numId="25">
    <w:abstractNumId w:val="32"/>
  </w:num>
  <w:num w:numId="26">
    <w:abstractNumId w:val="35"/>
  </w:num>
  <w:num w:numId="27">
    <w:abstractNumId w:val="30"/>
  </w:num>
  <w:num w:numId="28">
    <w:abstractNumId w:val="22"/>
  </w:num>
  <w:num w:numId="29">
    <w:abstractNumId w:val="9"/>
  </w:num>
  <w:num w:numId="30">
    <w:abstractNumId w:val="4"/>
  </w:num>
  <w:num w:numId="31">
    <w:abstractNumId w:val="18"/>
  </w:num>
  <w:num w:numId="32">
    <w:abstractNumId w:val="7"/>
  </w:num>
  <w:num w:numId="33">
    <w:abstractNumId w:val="33"/>
  </w:num>
  <w:num w:numId="34">
    <w:abstractNumId w:val="5"/>
  </w:num>
  <w:num w:numId="35">
    <w:abstractNumId w:val="29"/>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34"/>
    <w:rsid w:val="00000E94"/>
    <w:rsid w:val="000318AA"/>
    <w:rsid w:val="00053617"/>
    <w:rsid w:val="000556C8"/>
    <w:rsid w:val="00060960"/>
    <w:rsid w:val="00063DB3"/>
    <w:rsid w:val="00084673"/>
    <w:rsid w:val="000870AF"/>
    <w:rsid w:val="00096924"/>
    <w:rsid w:val="000A5714"/>
    <w:rsid w:val="000A651E"/>
    <w:rsid w:val="000B4E81"/>
    <w:rsid w:val="000C278E"/>
    <w:rsid w:val="000C7D15"/>
    <w:rsid w:val="000E331D"/>
    <w:rsid w:val="000F0C37"/>
    <w:rsid w:val="000F1E05"/>
    <w:rsid w:val="000F3041"/>
    <w:rsid w:val="0010181C"/>
    <w:rsid w:val="001048A4"/>
    <w:rsid w:val="00121640"/>
    <w:rsid w:val="00123EB1"/>
    <w:rsid w:val="00126F1D"/>
    <w:rsid w:val="0013293C"/>
    <w:rsid w:val="00142F86"/>
    <w:rsid w:val="0014678E"/>
    <w:rsid w:val="001539CB"/>
    <w:rsid w:val="00165AE2"/>
    <w:rsid w:val="0016799F"/>
    <w:rsid w:val="00167E20"/>
    <w:rsid w:val="00171C8F"/>
    <w:rsid w:val="00175C85"/>
    <w:rsid w:val="001837D6"/>
    <w:rsid w:val="001A4B14"/>
    <w:rsid w:val="001C0A83"/>
    <w:rsid w:val="001C3650"/>
    <w:rsid w:val="001D1618"/>
    <w:rsid w:val="001D2AF4"/>
    <w:rsid w:val="001D35CF"/>
    <w:rsid w:val="001D3B4D"/>
    <w:rsid w:val="001D41DC"/>
    <w:rsid w:val="001D66C3"/>
    <w:rsid w:val="001E4457"/>
    <w:rsid w:val="001F1974"/>
    <w:rsid w:val="001F6F57"/>
    <w:rsid w:val="00222777"/>
    <w:rsid w:val="00224EF4"/>
    <w:rsid w:val="0023090A"/>
    <w:rsid w:val="002411DB"/>
    <w:rsid w:val="00245137"/>
    <w:rsid w:val="00245BFE"/>
    <w:rsid w:val="002553F2"/>
    <w:rsid w:val="00275D50"/>
    <w:rsid w:val="002803A2"/>
    <w:rsid w:val="0028085F"/>
    <w:rsid w:val="0028189C"/>
    <w:rsid w:val="00282A35"/>
    <w:rsid w:val="00284E4B"/>
    <w:rsid w:val="002A2F0D"/>
    <w:rsid w:val="002A45B9"/>
    <w:rsid w:val="002B18B2"/>
    <w:rsid w:val="002C378A"/>
    <w:rsid w:val="002D7FA8"/>
    <w:rsid w:val="002E17DD"/>
    <w:rsid w:val="002E7697"/>
    <w:rsid w:val="002F37B2"/>
    <w:rsid w:val="002F5D79"/>
    <w:rsid w:val="002F7E35"/>
    <w:rsid w:val="0030055E"/>
    <w:rsid w:val="00301B81"/>
    <w:rsid w:val="003041D0"/>
    <w:rsid w:val="00311F6E"/>
    <w:rsid w:val="003239F4"/>
    <w:rsid w:val="003254B2"/>
    <w:rsid w:val="00326881"/>
    <w:rsid w:val="00337857"/>
    <w:rsid w:val="00340462"/>
    <w:rsid w:val="00340534"/>
    <w:rsid w:val="00340F59"/>
    <w:rsid w:val="00344C0E"/>
    <w:rsid w:val="003467FA"/>
    <w:rsid w:val="00374680"/>
    <w:rsid w:val="00386185"/>
    <w:rsid w:val="00387797"/>
    <w:rsid w:val="003B3A63"/>
    <w:rsid w:val="003C6D95"/>
    <w:rsid w:val="003D7039"/>
    <w:rsid w:val="003E14D0"/>
    <w:rsid w:val="003E6A04"/>
    <w:rsid w:val="003F1A44"/>
    <w:rsid w:val="003F70B9"/>
    <w:rsid w:val="00410F7C"/>
    <w:rsid w:val="0041675E"/>
    <w:rsid w:val="004173F2"/>
    <w:rsid w:val="0041750A"/>
    <w:rsid w:val="00420FD6"/>
    <w:rsid w:val="00423DD5"/>
    <w:rsid w:val="00426006"/>
    <w:rsid w:val="00432819"/>
    <w:rsid w:val="004408D3"/>
    <w:rsid w:val="00440CFB"/>
    <w:rsid w:val="00452C81"/>
    <w:rsid w:val="004540A8"/>
    <w:rsid w:val="004618D0"/>
    <w:rsid w:val="00461F9C"/>
    <w:rsid w:val="00486BA5"/>
    <w:rsid w:val="00486DE2"/>
    <w:rsid w:val="00497C03"/>
    <w:rsid w:val="004A17C8"/>
    <w:rsid w:val="004C7AC0"/>
    <w:rsid w:val="004D2E35"/>
    <w:rsid w:val="004D2EFA"/>
    <w:rsid w:val="004E2013"/>
    <w:rsid w:val="004F059F"/>
    <w:rsid w:val="004F3AFD"/>
    <w:rsid w:val="004F3CA0"/>
    <w:rsid w:val="004F7AFD"/>
    <w:rsid w:val="0050045A"/>
    <w:rsid w:val="00502656"/>
    <w:rsid w:val="0051354C"/>
    <w:rsid w:val="00515616"/>
    <w:rsid w:val="005375E4"/>
    <w:rsid w:val="00541B60"/>
    <w:rsid w:val="00542C17"/>
    <w:rsid w:val="00543F64"/>
    <w:rsid w:val="005445A1"/>
    <w:rsid w:val="00545297"/>
    <w:rsid w:val="00550936"/>
    <w:rsid w:val="00556BEC"/>
    <w:rsid w:val="00557F34"/>
    <w:rsid w:val="00580FD7"/>
    <w:rsid w:val="00582CAF"/>
    <w:rsid w:val="005908F7"/>
    <w:rsid w:val="00592272"/>
    <w:rsid w:val="00594099"/>
    <w:rsid w:val="005B4761"/>
    <w:rsid w:val="005B5C2A"/>
    <w:rsid w:val="005C2446"/>
    <w:rsid w:val="005D1BFE"/>
    <w:rsid w:val="005D3621"/>
    <w:rsid w:val="005F3639"/>
    <w:rsid w:val="005F6981"/>
    <w:rsid w:val="0061559E"/>
    <w:rsid w:val="006212A5"/>
    <w:rsid w:val="0062227F"/>
    <w:rsid w:val="00657680"/>
    <w:rsid w:val="0068072F"/>
    <w:rsid w:val="006940CD"/>
    <w:rsid w:val="006946E1"/>
    <w:rsid w:val="00696A14"/>
    <w:rsid w:val="006A17CE"/>
    <w:rsid w:val="006B548E"/>
    <w:rsid w:val="006D3768"/>
    <w:rsid w:val="006D509D"/>
    <w:rsid w:val="006D51B0"/>
    <w:rsid w:val="006E07C3"/>
    <w:rsid w:val="00704AF2"/>
    <w:rsid w:val="0071029B"/>
    <w:rsid w:val="0071494E"/>
    <w:rsid w:val="0072094F"/>
    <w:rsid w:val="00720B2E"/>
    <w:rsid w:val="00725374"/>
    <w:rsid w:val="00725F9C"/>
    <w:rsid w:val="007316F2"/>
    <w:rsid w:val="00756211"/>
    <w:rsid w:val="00760446"/>
    <w:rsid w:val="0076513B"/>
    <w:rsid w:val="00773868"/>
    <w:rsid w:val="00781B2F"/>
    <w:rsid w:val="00781E40"/>
    <w:rsid w:val="0078258B"/>
    <w:rsid w:val="007859F0"/>
    <w:rsid w:val="00796FE8"/>
    <w:rsid w:val="007A2835"/>
    <w:rsid w:val="007A630B"/>
    <w:rsid w:val="007A6380"/>
    <w:rsid w:val="007B22F1"/>
    <w:rsid w:val="007C4D41"/>
    <w:rsid w:val="007D25CD"/>
    <w:rsid w:val="007D526E"/>
    <w:rsid w:val="007F6809"/>
    <w:rsid w:val="00810B49"/>
    <w:rsid w:val="00810BB4"/>
    <w:rsid w:val="008125F1"/>
    <w:rsid w:val="00813299"/>
    <w:rsid w:val="00842148"/>
    <w:rsid w:val="008435B6"/>
    <w:rsid w:val="00853870"/>
    <w:rsid w:val="00857088"/>
    <w:rsid w:val="0085720B"/>
    <w:rsid w:val="0087080E"/>
    <w:rsid w:val="00876B27"/>
    <w:rsid w:val="008874D5"/>
    <w:rsid w:val="008A49E1"/>
    <w:rsid w:val="008B2953"/>
    <w:rsid w:val="008C03F7"/>
    <w:rsid w:val="008C4E2D"/>
    <w:rsid w:val="008D1F01"/>
    <w:rsid w:val="008D70AD"/>
    <w:rsid w:val="00910F8E"/>
    <w:rsid w:val="009150F7"/>
    <w:rsid w:val="009211AF"/>
    <w:rsid w:val="00921425"/>
    <w:rsid w:val="00936356"/>
    <w:rsid w:val="0093774C"/>
    <w:rsid w:val="0094674C"/>
    <w:rsid w:val="00957317"/>
    <w:rsid w:val="009718CB"/>
    <w:rsid w:val="00971C22"/>
    <w:rsid w:val="00983025"/>
    <w:rsid w:val="00983E99"/>
    <w:rsid w:val="00984E1B"/>
    <w:rsid w:val="00993F21"/>
    <w:rsid w:val="00996827"/>
    <w:rsid w:val="009A5903"/>
    <w:rsid w:val="009B38E3"/>
    <w:rsid w:val="009B7C47"/>
    <w:rsid w:val="009C0011"/>
    <w:rsid w:val="009C0AFC"/>
    <w:rsid w:val="009C126D"/>
    <w:rsid w:val="009D3545"/>
    <w:rsid w:val="009D4DAD"/>
    <w:rsid w:val="009D5763"/>
    <w:rsid w:val="009D73B1"/>
    <w:rsid w:val="009E5648"/>
    <w:rsid w:val="009F56AD"/>
    <w:rsid w:val="009F6C16"/>
    <w:rsid w:val="009F7E09"/>
    <w:rsid w:val="00A02C80"/>
    <w:rsid w:val="00A05F82"/>
    <w:rsid w:val="00A109AA"/>
    <w:rsid w:val="00A13407"/>
    <w:rsid w:val="00A36007"/>
    <w:rsid w:val="00A3706D"/>
    <w:rsid w:val="00A405E3"/>
    <w:rsid w:val="00A4217B"/>
    <w:rsid w:val="00A4225D"/>
    <w:rsid w:val="00A46A79"/>
    <w:rsid w:val="00A82D28"/>
    <w:rsid w:val="00AA7B1F"/>
    <w:rsid w:val="00AB2FDF"/>
    <w:rsid w:val="00AB48A2"/>
    <w:rsid w:val="00AB5338"/>
    <w:rsid w:val="00AB5760"/>
    <w:rsid w:val="00AB5B09"/>
    <w:rsid w:val="00AC3E27"/>
    <w:rsid w:val="00AC471C"/>
    <w:rsid w:val="00AD4B64"/>
    <w:rsid w:val="00AE434F"/>
    <w:rsid w:val="00AE6FBA"/>
    <w:rsid w:val="00AF1099"/>
    <w:rsid w:val="00AF2B82"/>
    <w:rsid w:val="00AF63DD"/>
    <w:rsid w:val="00B02D26"/>
    <w:rsid w:val="00B07F93"/>
    <w:rsid w:val="00B13018"/>
    <w:rsid w:val="00B1386C"/>
    <w:rsid w:val="00B13FFC"/>
    <w:rsid w:val="00B16EC3"/>
    <w:rsid w:val="00B1709C"/>
    <w:rsid w:val="00B21D52"/>
    <w:rsid w:val="00B2209F"/>
    <w:rsid w:val="00B226F9"/>
    <w:rsid w:val="00B3725A"/>
    <w:rsid w:val="00B53F9B"/>
    <w:rsid w:val="00B64907"/>
    <w:rsid w:val="00B67081"/>
    <w:rsid w:val="00B7568E"/>
    <w:rsid w:val="00B77434"/>
    <w:rsid w:val="00B86580"/>
    <w:rsid w:val="00B8706B"/>
    <w:rsid w:val="00B94D82"/>
    <w:rsid w:val="00BC4255"/>
    <w:rsid w:val="00BC565D"/>
    <w:rsid w:val="00BD0D78"/>
    <w:rsid w:val="00BD561B"/>
    <w:rsid w:val="00BE0D28"/>
    <w:rsid w:val="00BE4740"/>
    <w:rsid w:val="00BE583C"/>
    <w:rsid w:val="00BE5BFF"/>
    <w:rsid w:val="00BE6BDA"/>
    <w:rsid w:val="00BF1A4C"/>
    <w:rsid w:val="00BF3B81"/>
    <w:rsid w:val="00BF3E45"/>
    <w:rsid w:val="00BF61EB"/>
    <w:rsid w:val="00C01586"/>
    <w:rsid w:val="00C0562A"/>
    <w:rsid w:val="00C05DEA"/>
    <w:rsid w:val="00C121C2"/>
    <w:rsid w:val="00C260DA"/>
    <w:rsid w:val="00C4565E"/>
    <w:rsid w:val="00C47922"/>
    <w:rsid w:val="00C51888"/>
    <w:rsid w:val="00C60919"/>
    <w:rsid w:val="00C77E4B"/>
    <w:rsid w:val="00C85E20"/>
    <w:rsid w:val="00CA20C4"/>
    <w:rsid w:val="00CA6F33"/>
    <w:rsid w:val="00CB3712"/>
    <w:rsid w:val="00CD161E"/>
    <w:rsid w:val="00CD3262"/>
    <w:rsid w:val="00CE3A14"/>
    <w:rsid w:val="00D07AA9"/>
    <w:rsid w:val="00D124DC"/>
    <w:rsid w:val="00D3536A"/>
    <w:rsid w:val="00D4545D"/>
    <w:rsid w:val="00D4674A"/>
    <w:rsid w:val="00D52EA4"/>
    <w:rsid w:val="00D73949"/>
    <w:rsid w:val="00D739DA"/>
    <w:rsid w:val="00D74A52"/>
    <w:rsid w:val="00D80D95"/>
    <w:rsid w:val="00D81FD6"/>
    <w:rsid w:val="00D84D66"/>
    <w:rsid w:val="00D967B2"/>
    <w:rsid w:val="00DA169B"/>
    <w:rsid w:val="00DA2002"/>
    <w:rsid w:val="00DA4C90"/>
    <w:rsid w:val="00DB4DC8"/>
    <w:rsid w:val="00DB6445"/>
    <w:rsid w:val="00DD37E9"/>
    <w:rsid w:val="00DD4515"/>
    <w:rsid w:val="00DD732B"/>
    <w:rsid w:val="00DD736F"/>
    <w:rsid w:val="00DE1796"/>
    <w:rsid w:val="00DE466A"/>
    <w:rsid w:val="00DE7D96"/>
    <w:rsid w:val="00DF5681"/>
    <w:rsid w:val="00E03AC4"/>
    <w:rsid w:val="00E068B4"/>
    <w:rsid w:val="00E130EE"/>
    <w:rsid w:val="00E14AEA"/>
    <w:rsid w:val="00E16D10"/>
    <w:rsid w:val="00E17108"/>
    <w:rsid w:val="00E269A1"/>
    <w:rsid w:val="00E30FD7"/>
    <w:rsid w:val="00E375EB"/>
    <w:rsid w:val="00E37EDC"/>
    <w:rsid w:val="00E422BF"/>
    <w:rsid w:val="00E447B7"/>
    <w:rsid w:val="00E56BE5"/>
    <w:rsid w:val="00E85E94"/>
    <w:rsid w:val="00E8727A"/>
    <w:rsid w:val="00E9563B"/>
    <w:rsid w:val="00EA70D6"/>
    <w:rsid w:val="00EA7B6C"/>
    <w:rsid w:val="00EB188C"/>
    <w:rsid w:val="00EB5A34"/>
    <w:rsid w:val="00EC1F98"/>
    <w:rsid w:val="00EC6CD4"/>
    <w:rsid w:val="00ED2BDD"/>
    <w:rsid w:val="00ED4902"/>
    <w:rsid w:val="00EF4D4B"/>
    <w:rsid w:val="00F13124"/>
    <w:rsid w:val="00F2153C"/>
    <w:rsid w:val="00F277BF"/>
    <w:rsid w:val="00F34C72"/>
    <w:rsid w:val="00F36CCD"/>
    <w:rsid w:val="00F40C80"/>
    <w:rsid w:val="00F41FEF"/>
    <w:rsid w:val="00F427FA"/>
    <w:rsid w:val="00F555EB"/>
    <w:rsid w:val="00F706F2"/>
    <w:rsid w:val="00F764D5"/>
    <w:rsid w:val="00F95E31"/>
    <w:rsid w:val="00FA7C7A"/>
    <w:rsid w:val="00FB36F2"/>
    <w:rsid w:val="00FC611F"/>
    <w:rsid w:val="00FD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81D1"/>
  <w15:docId w15:val="{BC817631-7D21-424A-B26C-FEE2DDA4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20B"/>
    <w:pPr>
      <w:ind w:left="720"/>
      <w:contextualSpacing/>
    </w:pPr>
  </w:style>
  <w:style w:type="paragraph" w:customStyle="1" w:styleId="Default">
    <w:name w:val="Default"/>
    <w:rsid w:val="008572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5720B"/>
    <w:rPr>
      <w:sz w:val="16"/>
      <w:szCs w:val="16"/>
    </w:rPr>
  </w:style>
  <w:style w:type="paragraph" w:styleId="CommentText">
    <w:name w:val="annotation text"/>
    <w:basedOn w:val="Normal"/>
    <w:link w:val="CommentTextChar"/>
    <w:uiPriority w:val="99"/>
    <w:unhideWhenUsed/>
    <w:rsid w:val="0085720B"/>
    <w:pPr>
      <w:spacing w:line="240" w:lineRule="auto"/>
    </w:pPr>
    <w:rPr>
      <w:sz w:val="20"/>
      <w:szCs w:val="20"/>
    </w:rPr>
  </w:style>
  <w:style w:type="character" w:customStyle="1" w:styleId="CommentTextChar">
    <w:name w:val="Comment Text Char"/>
    <w:basedOn w:val="DefaultParagraphFont"/>
    <w:link w:val="CommentText"/>
    <w:uiPriority w:val="99"/>
    <w:rsid w:val="0085720B"/>
    <w:rPr>
      <w:sz w:val="20"/>
      <w:szCs w:val="20"/>
    </w:rPr>
  </w:style>
  <w:style w:type="paragraph" w:styleId="CommentSubject">
    <w:name w:val="annotation subject"/>
    <w:basedOn w:val="CommentText"/>
    <w:next w:val="CommentText"/>
    <w:link w:val="CommentSubjectChar"/>
    <w:uiPriority w:val="99"/>
    <w:semiHidden/>
    <w:unhideWhenUsed/>
    <w:rsid w:val="0085720B"/>
    <w:rPr>
      <w:b/>
      <w:bCs/>
    </w:rPr>
  </w:style>
  <w:style w:type="character" w:customStyle="1" w:styleId="CommentSubjectChar">
    <w:name w:val="Comment Subject Char"/>
    <w:basedOn w:val="CommentTextChar"/>
    <w:link w:val="CommentSubject"/>
    <w:uiPriority w:val="99"/>
    <w:semiHidden/>
    <w:rsid w:val="0085720B"/>
    <w:rPr>
      <w:b/>
      <w:bCs/>
      <w:sz w:val="20"/>
      <w:szCs w:val="20"/>
    </w:rPr>
  </w:style>
  <w:style w:type="paragraph" w:styleId="BalloonText">
    <w:name w:val="Balloon Text"/>
    <w:basedOn w:val="Normal"/>
    <w:link w:val="BalloonTextChar"/>
    <w:uiPriority w:val="99"/>
    <w:semiHidden/>
    <w:unhideWhenUsed/>
    <w:rsid w:val="0085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20B"/>
    <w:rPr>
      <w:rFonts w:ascii="Tahoma" w:hAnsi="Tahoma" w:cs="Tahoma"/>
      <w:sz w:val="16"/>
      <w:szCs w:val="16"/>
    </w:rPr>
  </w:style>
  <w:style w:type="table" w:styleId="TableGrid">
    <w:name w:val="Table Grid"/>
    <w:basedOn w:val="TableNormal"/>
    <w:uiPriority w:val="39"/>
    <w:rsid w:val="0024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5B9"/>
    <w:rPr>
      <w:color w:val="0000FF" w:themeColor="hyperlink"/>
      <w:u w:val="single"/>
    </w:rPr>
  </w:style>
  <w:style w:type="paragraph" w:styleId="Header">
    <w:name w:val="header"/>
    <w:basedOn w:val="Normal"/>
    <w:link w:val="HeaderChar"/>
    <w:uiPriority w:val="99"/>
    <w:unhideWhenUsed/>
    <w:rsid w:val="00556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BEC"/>
  </w:style>
  <w:style w:type="paragraph" w:styleId="Footer">
    <w:name w:val="footer"/>
    <w:basedOn w:val="Normal"/>
    <w:link w:val="FooterChar"/>
    <w:uiPriority w:val="99"/>
    <w:unhideWhenUsed/>
    <w:rsid w:val="00556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BEC"/>
  </w:style>
  <w:style w:type="character" w:styleId="FollowedHyperlink">
    <w:name w:val="FollowedHyperlink"/>
    <w:basedOn w:val="DefaultParagraphFont"/>
    <w:uiPriority w:val="99"/>
    <w:semiHidden/>
    <w:unhideWhenUsed/>
    <w:rsid w:val="00720B2E"/>
    <w:rPr>
      <w:color w:val="800080" w:themeColor="followedHyperlink"/>
      <w:u w:val="single"/>
    </w:rPr>
  </w:style>
  <w:style w:type="character" w:customStyle="1" w:styleId="apple-converted-space">
    <w:name w:val="apple-converted-space"/>
    <w:basedOn w:val="DefaultParagraphFont"/>
    <w:rsid w:val="007D5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851128">
      <w:bodyDiv w:val="1"/>
      <w:marLeft w:val="0"/>
      <w:marRight w:val="0"/>
      <w:marTop w:val="0"/>
      <w:marBottom w:val="0"/>
      <w:divBdr>
        <w:top w:val="none" w:sz="0" w:space="0" w:color="auto"/>
        <w:left w:val="none" w:sz="0" w:space="0" w:color="auto"/>
        <w:bottom w:val="none" w:sz="0" w:space="0" w:color="auto"/>
        <w:right w:val="none" w:sz="0" w:space="0" w:color="auto"/>
      </w:divBdr>
    </w:div>
    <w:div w:id="928856152">
      <w:bodyDiv w:val="1"/>
      <w:marLeft w:val="0"/>
      <w:marRight w:val="0"/>
      <w:marTop w:val="0"/>
      <w:marBottom w:val="0"/>
      <w:divBdr>
        <w:top w:val="none" w:sz="0" w:space="0" w:color="auto"/>
        <w:left w:val="none" w:sz="0" w:space="0" w:color="auto"/>
        <w:bottom w:val="none" w:sz="0" w:space="0" w:color="auto"/>
        <w:right w:val="none" w:sz="0" w:space="0" w:color="auto"/>
      </w:divBdr>
    </w:div>
    <w:div w:id="1374890195">
      <w:bodyDiv w:val="1"/>
      <w:marLeft w:val="0"/>
      <w:marRight w:val="0"/>
      <w:marTop w:val="0"/>
      <w:marBottom w:val="0"/>
      <w:divBdr>
        <w:top w:val="none" w:sz="0" w:space="0" w:color="auto"/>
        <w:left w:val="none" w:sz="0" w:space="0" w:color="auto"/>
        <w:bottom w:val="none" w:sz="0" w:space="0" w:color="auto"/>
        <w:right w:val="none" w:sz="0" w:space="0" w:color="auto"/>
      </w:divBdr>
    </w:div>
    <w:div w:id="201367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AE2FB-86CD-4373-99B0-27D905C5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SUNY College at Oneonta</Company>
  <LinksUpToDate>false</LinksUpToDate>
  <CharactersWithSpaces>12669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Barberio, Christine</dc:creator>
  <cp:lastModifiedBy>Sacco, Nancy</cp:lastModifiedBy>
  <cp:revision>4</cp:revision>
  <cp:lastPrinted>2017-05-30T15:13:00Z</cp:lastPrinted>
  <dcterms:created xsi:type="dcterms:W3CDTF">2018-04-13T13:39:00Z</dcterms:created>
  <dcterms:modified xsi:type="dcterms:W3CDTF">2018-04-13T13:42:00Z</dcterms:modified>
</cp:coreProperties>
</file>