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1F9" w:rsidRDefault="00BF71F9" w:rsidP="00BF71F9">
      <w:pPr>
        <w:pStyle w:val="Title"/>
        <w:ind w:left="360"/>
      </w:pPr>
      <w:r>
        <w:rPr>
          <w:noProof/>
        </w:rPr>
        <w:drawing>
          <wp:anchor distT="0" distB="0" distL="114300" distR="114300" simplePos="0" relativeHeight="251658240" behindDoc="1" locked="0" layoutInCell="1" allowOverlap="1">
            <wp:simplePos x="0" y="0"/>
            <wp:positionH relativeFrom="column">
              <wp:posOffset>228600</wp:posOffset>
            </wp:positionH>
            <wp:positionV relativeFrom="paragraph">
              <wp:posOffset>-57150</wp:posOffset>
            </wp:positionV>
            <wp:extent cx="990600" cy="577850"/>
            <wp:effectExtent l="0" t="0" r="0" b="0"/>
            <wp:wrapTight wrapText="bothSides">
              <wp:wrapPolygon edited="0">
                <wp:start x="0" y="0"/>
                <wp:lineTo x="0" y="20651"/>
                <wp:lineTo x="21185" y="20651"/>
                <wp:lineTo x="21185" y="0"/>
                <wp:lineTo x="0" y="0"/>
              </wp:wrapPolygon>
            </wp:wrapTight>
            <wp:docPr id="2" name="Picture 2" descr="F:\ACTE Image Resource Bank\(1) Logos\(1) ACTE Logos\For PRINT\White Background\ACTE logo_2color_White_bk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TE Image Resource Bank\(1) Logos\(1) ACTE Logos\For PRINT\White Background\ACTE logo_2color_White_bkgd.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577850"/>
                    </a:xfrm>
                    <a:prstGeom prst="rect">
                      <a:avLst/>
                    </a:prstGeom>
                    <a:noFill/>
                    <a:ln>
                      <a:noFill/>
                    </a:ln>
                  </pic:spPr>
                </pic:pic>
              </a:graphicData>
            </a:graphic>
          </wp:anchor>
        </w:drawing>
      </w:r>
      <w:r>
        <w:t xml:space="preserve"> </w:t>
      </w:r>
      <w:r w:rsidR="00BB3A7A">
        <w:rPr>
          <w:color w:val="1F497D" w:themeColor="text2"/>
        </w:rPr>
        <w:t>President-Elect</w:t>
      </w:r>
      <w:r w:rsidRPr="00BF71F9">
        <w:rPr>
          <w:i/>
          <w:sz w:val="32"/>
          <w:szCs w:val="32"/>
        </w:rPr>
        <w:t xml:space="preserve"> Position Description</w:t>
      </w:r>
    </w:p>
    <w:p w:rsidR="0087490C" w:rsidRDefault="0087490C" w:rsidP="0087490C">
      <w:pPr>
        <w:pStyle w:val="NoSpacing"/>
        <w:rPr>
          <w:rFonts w:ascii="Palatino Linotype" w:hAnsi="Palatino Linotype" w:cs="Helvetica"/>
        </w:rPr>
      </w:pPr>
      <w:r w:rsidRPr="00EF22AC">
        <w:rPr>
          <w:rStyle w:val="Heading3Char"/>
        </w:rPr>
        <w:t>Title:</w:t>
      </w:r>
      <w:r w:rsidRPr="00CB1F7F">
        <w:rPr>
          <w:rFonts w:ascii="Palatino Linotype" w:hAnsi="Palatino Linotype"/>
        </w:rPr>
        <w:t xml:space="preserve"> </w:t>
      </w:r>
      <w:r w:rsidRPr="00CB1F7F">
        <w:rPr>
          <w:rFonts w:ascii="Palatino Linotype" w:hAnsi="Palatino Linotype" w:cs="Helvetica"/>
        </w:rPr>
        <w:t xml:space="preserve"> </w:t>
      </w:r>
      <w:r w:rsidRPr="00B16AA1">
        <w:rPr>
          <w:rFonts w:ascii="Palatino Linotype" w:hAnsi="Palatino Linotype" w:cs="Helvetica"/>
        </w:rPr>
        <w:t xml:space="preserve">ACTE </w:t>
      </w:r>
      <w:r w:rsidR="00BB3A7A">
        <w:rPr>
          <w:rFonts w:ascii="Palatino Linotype" w:hAnsi="Palatino Linotype" w:cs="Helvetica"/>
        </w:rPr>
        <w:t>President-Elect</w:t>
      </w:r>
    </w:p>
    <w:p w:rsidR="0087490C" w:rsidRPr="00CB1F7F" w:rsidRDefault="0087490C" w:rsidP="0087490C">
      <w:pPr>
        <w:pStyle w:val="NoSpacing"/>
        <w:rPr>
          <w:rFonts w:ascii="Palatino Linotype" w:hAnsi="Palatino Linotype" w:cs="Helvetica"/>
        </w:rPr>
      </w:pPr>
      <w:r w:rsidRPr="00EF22AC">
        <w:rPr>
          <w:rStyle w:val="Heading3Char"/>
        </w:rPr>
        <w:t>Duration:</w:t>
      </w:r>
      <w:r>
        <w:rPr>
          <w:rFonts w:ascii="Palatino Linotype" w:hAnsi="Palatino Linotype" w:cs="Helvetica"/>
        </w:rPr>
        <w:t xml:space="preserve"> One </w:t>
      </w:r>
      <w:r w:rsidR="00E8672B" w:rsidRPr="00B16AA1">
        <w:rPr>
          <w:rFonts w:ascii="Palatino Linotype" w:hAnsi="Palatino Linotype" w:cs="Helvetica"/>
        </w:rPr>
        <w:t>three</w:t>
      </w:r>
      <w:r w:rsidRPr="00B16AA1">
        <w:rPr>
          <w:rFonts w:ascii="Palatino Linotype" w:hAnsi="Palatino Linotype" w:cs="Helvetica"/>
        </w:rPr>
        <w:t xml:space="preserve">-year </w:t>
      </w:r>
      <w:r w:rsidR="00550312" w:rsidRPr="00B16AA1">
        <w:rPr>
          <w:rFonts w:ascii="Palatino Linotype" w:hAnsi="Palatino Linotype" w:cs="Helvetica"/>
        </w:rPr>
        <w:t>term</w:t>
      </w:r>
      <w:r w:rsidR="00B16AA1">
        <w:rPr>
          <w:rFonts w:ascii="Palatino Linotype" w:hAnsi="Palatino Linotype" w:cs="Helvetica"/>
        </w:rPr>
        <w:t>; July 1 – June 30</w:t>
      </w:r>
      <w:r w:rsidR="00BB3A7A">
        <w:rPr>
          <w:rFonts w:ascii="Palatino Linotype" w:hAnsi="Palatino Linotype" w:cs="Helvetica"/>
        </w:rPr>
        <w:t>; one year as President-Elect, one year as President, and one year as Past President</w:t>
      </w:r>
    </w:p>
    <w:p w:rsidR="0087490C" w:rsidRDefault="0087490C" w:rsidP="0087490C">
      <w:pPr>
        <w:pStyle w:val="NoSpacing"/>
        <w:rPr>
          <w:rFonts w:ascii="Palatino Linotype" w:hAnsi="Palatino Linotype" w:cs="Helvetica"/>
        </w:rPr>
      </w:pPr>
      <w:r w:rsidRPr="00EF22AC">
        <w:rPr>
          <w:rStyle w:val="Heading3Char"/>
        </w:rPr>
        <w:t>Work Location:</w:t>
      </w:r>
      <w:r w:rsidR="00EF22AC">
        <w:rPr>
          <w:rFonts w:ascii="Palatino Linotype" w:hAnsi="Palatino Linotype" w:cs="Helvetica"/>
        </w:rPr>
        <w:t xml:space="preserve"> </w:t>
      </w:r>
      <w:r w:rsidR="00BB3A7A">
        <w:rPr>
          <w:rFonts w:ascii="Palatino Linotype" w:hAnsi="Palatino Linotype" w:cs="Helvetica"/>
        </w:rPr>
        <w:t>The President-Elect serves as a member of the Board of Directors and also performs additional duties.  As a b</w:t>
      </w:r>
      <w:r w:rsidR="00B16AA1">
        <w:rPr>
          <w:rFonts w:ascii="Palatino Linotype" w:hAnsi="Palatino Linotype" w:cs="Helvetica"/>
        </w:rPr>
        <w:t xml:space="preserve">oard </w:t>
      </w:r>
      <w:r w:rsidR="009F6B13">
        <w:rPr>
          <w:rFonts w:ascii="Palatino Linotype" w:hAnsi="Palatino Linotype" w:cs="Helvetica"/>
        </w:rPr>
        <w:t>member</w:t>
      </w:r>
      <w:r w:rsidR="00BB3A7A">
        <w:rPr>
          <w:rFonts w:ascii="Palatino Linotype" w:hAnsi="Palatino Linotype" w:cs="Helvetica"/>
        </w:rPr>
        <w:t>, the President-Elect will</w:t>
      </w:r>
      <w:r w:rsidRPr="00B16AA1">
        <w:rPr>
          <w:rFonts w:ascii="Palatino Linotype" w:hAnsi="Palatino Linotype" w:cs="Helvetica"/>
        </w:rPr>
        <w:t xml:space="preserve"> conduct their work remotely by communicating via email and conference call. The </w:t>
      </w:r>
      <w:r w:rsidR="00B16AA1" w:rsidRPr="00B16AA1">
        <w:rPr>
          <w:rFonts w:ascii="Palatino Linotype" w:hAnsi="Palatino Linotype" w:cs="Helvetica"/>
        </w:rPr>
        <w:t>Board</w:t>
      </w:r>
      <w:r w:rsidRPr="00B16AA1">
        <w:rPr>
          <w:rFonts w:ascii="Palatino Linotype" w:hAnsi="Palatino Linotype" w:cs="Helvetica"/>
        </w:rPr>
        <w:t xml:space="preserve"> </w:t>
      </w:r>
      <w:r w:rsidR="00E8672B" w:rsidRPr="00B16AA1">
        <w:rPr>
          <w:rFonts w:ascii="Palatino Linotype" w:hAnsi="Palatino Linotype" w:cs="Helvetica"/>
        </w:rPr>
        <w:t xml:space="preserve">meets </w:t>
      </w:r>
      <w:r w:rsidRPr="00B16AA1">
        <w:rPr>
          <w:rFonts w:ascii="Palatino Linotype" w:hAnsi="Palatino Linotype" w:cs="Helvetica"/>
        </w:rPr>
        <w:t xml:space="preserve">in person at ACTE’s </w:t>
      </w:r>
      <w:proofErr w:type="spellStart"/>
      <w:r w:rsidRPr="00B16AA1">
        <w:rPr>
          <w:rFonts w:ascii="Palatino Linotype" w:hAnsi="Palatino Linotype" w:cs="Helvetica"/>
        </w:rPr>
        <w:t>CareerTech</w:t>
      </w:r>
      <w:proofErr w:type="spellEnd"/>
      <w:r w:rsidRPr="00B16AA1">
        <w:rPr>
          <w:rFonts w:ascii="Palatino Linotype" w:hAnsi="Palatino Linotype" w:cs="Helvetica"/>
        </w:rPr>
        <w:t xml:space="preserve"> VISION</w:t>
      </w:r>
      <w:r w:rsidR="00B16AA1" w:rsidRPr="00B16AA1">
        <w:rPr>
          <w:rFonts w:ascii="Palatino Linotype" w:hAnsi="Palatino Linotype" w:cs="Helvetica"/>
        </w:rPr>
        <w:t xml:space="preserve">, the National Policy Seminar, and during the summer at the ACTE offices in Alexandria, VA.  Attendance at the entire VISION and NPS events is required.  </w:t>
      </w:r>
      <w:r w:rsidR="00BB3A7A">
        <w:rPr>
          <w:rFonts w:ascii="Palatino Linotype" w:hAnsi="Palatino Linotype" w:cs="Helvetica"/>
        </w:rPr>
        <w:t xml:space="preserve">The President-Elect is also a member of the Executive Committee and is expected to attend five Executive Committee meetings throughout the year; three of the meetings occur prior to the state of the Board meetings (half day meetings) and the other two meetings are conducted via conference call.  The President-Elect is also expected to travel to state and region conferences, which occur primarily during the summer.  </w:t>
      </w:r>
      <w:r w:rsidR="00B16AA1" w:rsidRPr="00B16AA1">
        <w:rPr>
          <w:rFonts w:ascii="Palatino Linotype" w:hAnsi="Palatino Linotype" w:cs="Helvetica"/>
        </w:rPr>
        <w:t>Travel and meal expenses are covered</w:t>
      </w:r>
      <w:r w:rsidR="00B16AA1">
        <w:rPr>
          <w:rFonts w:ascii="Palatino Linotype" w:hAnsi="Palatino Linotype" w:cs="Helvetica"/>
        </w:rPr>
        <w:t xml:space="preserve"> by ACTE for these meetings.   Additional travel to </w:t>
      </w:r>
      <w:r w:rsidR="00BB3A7A">
        <w:rPr>
          <w:rFonts w:ascii="Palatino Linotype" w:hAnsi="Palatino Linotype" w:cs="Helvetica"/>
        </w:rPr>
        <w:t>other</w:t>
      </w:r>
      <w:r w:rsidR="00B16AA1">
        <w:rPr>
          <w:rFonts w:ascii="Palatino Linotype" w:hAnsi="Palatino Linotype" w:cs="Helvetica"/>
        </w:rPr>
        <w:t xml:space="preserve"> meetings may also be required.  </w:t>
      </w:r>
    </w:p>
    <w:p w:rsidR="00B16AA1" w:rsidRDefault="00B16AA1" w:rsidP="0087490C">
      <w:pPr>
        <w:pStyle w:val="NoSpacing"/>
        <w:rPr>
          <w:rFonts w:ascii="Palatino Linotype" w:hAnsi="Palatino Linotype"/>
          <w:b/>
        </w:rPr>
      </w:pPr>
    </w:p>
    <w:p w:rsidR="00973F09" w:rsidRDefault="0082186D" w:rsidP="000C7813">
      <w:pPr>
        <w:pStyle w:val="NoSpacing"/>
        <w:rPr>
          <w:rFonts w:ascii="Palatino Linotype" w:hAnsi="Palatino Linotype"/>
        </w:rPr>
      </w:pPr>
      <w:r w:rsidRPr="00EF22AC">
        <w:rPr>
          <w:rStyle w:val="Heading3Char"/>
        </w:rPr>
        <w:t>Impact of Work:</w:t>
      </w:r>
      <w:r w:rsidR="000C7813">
        <w:rPr>
          <w:rFonts w:ascii="Palatino Linotype" w:hAnsi="Palatino Linotype"/>
          <w:b/>
        </w:rPr>
        <w:t xml:space="preserve"> </w:t>
      </w:r>
      <w:r w:rsidR="00BB3A7A" w:rsidRPr="009F6B13">
        <w:rPr>
          <w:rFonts w:ascii="Palatino Linotype" w:hAnsi="Palatino Linotype"/>
        </w:rPr>
        <w:t xml:space="preserve">As a member of the Board, </w:t>
      </w:r>
      <w:r w:rsidR="009F6B13">
        <w:rPr>
          <w:rFonts w:ascii="Palatino Linotype" w:hAnsi="Palatino Linotype"/>
        </w:rPr>
        <w:t>the President-Elect is also</w:t>
      </w:r>
      <w:r w:rsidR="00213C00">
        <w:rPr>
          <w:rFonts w:ascii="Palatino Linotype" w:hAnsi="Palatino Linotype"/>
        </w:rPr>
        <w:t xml:space="preserve"> primarily responsible for</w:t>
      </w:r>
      <w:r w:rsidR="00D200A4">
        <w:rPr>
          <w:rFonts w:ascii="Palatino Linotype" w:hAnsi="Palatino Linotype"/>
        </w:rPr>
        <w:t xml:space="preserve"> </w:t>
      </w:r>
      <w:r w:rsidR="00B16AA1">
        <w:rPr>
          <w:rFonts w:ascii="Palatino Linotype" w:hAnsi="Palatino Linotype"/>
        </w:rPr>
        <w:t>overseeing and providing direction for the Association.  Specifically the Board works t</w:t>
      </w:r>
      <w:r w:rsidR="00776DF5" w:rsidRPr="00B16AA1">
        <w:rPr>
          <w:rFonts w:ascii="Palatino Linotype" w:hAnsi="Palatino Linotype"/>
        </w:rPr>
        <w:t>o approve outcomes to be accomplished</w:t>
      </w:r>
      <w:r w:rsidR="00B16AA1" w:rsidRPr="00B16AA1">
        <w:rPr>
          <w:rFonts w:ascii="Palatino Linotype" w:hAnsi="Palatino Linotype"/>
        </w:rPr>
        <w:t>, t</w:t>
      </w:r>
      <w:r w:rsidR="00776DF5" w:rsidRPr="00B16AA1">
        <w:rPr>
          <w:rFonts w:ascii="Palatino Linotype" w:hAnsi="Palatino Linotype"/>
        </w:rPr>
        <w:t>o make sure the desired outcomes are being achieved</w:t>
      </w:r>
      <w:r w:rsidR="00B16AA1" w:rsidRPr="00B16AA1">
        <w:rPr>
          <w:rFonts w:ascii="Palatino Linotype" w:hAnsi="Palatino Linotype"/>
        </w:rPr>
        <w:t>, and t</w:t>
      </w:r>
      <w:r w:rsidR="00776DF5" w:rsidRPr="00B16AA1">
        <w:rPr>
          <w:rFonts w:ascii="Palatino Linotype" w:hAnsi="Palatino Linotype"/>
        </w:rPr>
        <w:t>o ensure that resources necessary for achievement are available and used efficiently</w:t>
      </w:r>
      <w:r w:rsidR="00B16AA1">
        <w:rPr>
          <w:rFonts w:ascii="Palatino Linotype" w:hAnsi="Palatino Linotype"/>
        </w:rPr>
        <w:t>.  The ACTE Board manages the Executive Director of the Association.</w:t>
      </w:r>
      <w:r w:rsidR="00BB3A7A">
        <w:rPr>
          <w:rFonts w:ascii="Palatino Linotype" w:hAnsi="Palatino Linotype"/>
        </w:rPr>
        <w:t xml:space="preserve">  Beyond these normal board duties, the President-Elect is also responsible for providing feedback to the Executive Director and strategic direction.  </w:t>
      </w:r>
    </w:p>
    <w:p w:rsidR="00B16AA1" w:rsidRPr="00A5513A" w:rsidRDefault="00B16AA1" w:rsidP="000C7813">
      <w:pPr>
        <w:pStyle w:val="NoSpacing"/>
        <w:rPr>
          <w:rFonts w:ascii="Palatino Linotype" w:hAnsi="Palatino Linotype" w:cs="Helvetica"/>
        </w:rPr>
      </w:pPr>
    </w:p>
    <w:p w:rsidR="00315F9F" w:rsidRDefault="0087490C" w:rsidP="0087490C">
      <w:pPr>
        <w:pStyle w:val="NoSpacing"/>
        <w:rPr>
          <w:rFonts w:ascii="Palatino Linotype" w:hAnsi="Palatino Linotype" w:cs="Helvetica"/>
          <w:i/>
        </w:rPr>
      </w:pPr>
      <w:r w:rsidRPr="00EF22AC">
        <w:rPr>
          <w:rStyle w:val="Heading3Char"/>
        </w:rPr>
        <w:t>Commitment:</w:t>
      </w:r>
      <w:r w:rsidRPr="00CB1F7F">
        <w:rPr>
          <w:rFonts w:ascii="Palatino Linotype" w:hAnsi="Palatino Linotype" w:cs="Helvetica"/>
        </w:rPr>
        <w:t xml:space="preserve"> </w:t>
      </w:r>
      <w:r w:rsidR="00213C00">
        <w:rPr>
          <w:rFonts w:ascii="Palatino Linotype" w:hAnsi="Palatino Linotype" w:cs="Helvetica"/>
        </w:rPr>
        <w:t>S</w:t>
      </w:r>
      <w:r w:rsidR="00EF22AC">
        <w:rPr>
          <w:rFonts w:ascii="Palatino Linotype" w:hAnsi="Palatino Linotype" w:cs="Helvetica"/>
        </w:rPr>
        <w:t xml:space="preserve">erving </w:t>
      </w:r>
      <w:r w:rsidR="00BB3A7A">
        <w:rPr>
          <w:rFonts w:ascii="Palatino Linotype" w:hAnsi="Palatino Linotype" w:cs="Helvetica"/>
        </w:rPr>
        <w:t>as President-Elect</w:t>
      </w:r>
      <w:r w:rsidR="00EF22AC">
        <w:rPr>
          <w:rFonts w:ascii="Palatino Linotype" w:hAnsi="Palatino Linotype" w:cs="Helvetica"/>
        </w:rPr>
        <w:t xml:space="preserve"> requires </w:t>
      </w:r>
      <w:r w:rsidR="00EF22AC" w:rsidRPr="00E8672B">
        <w:rPr>
          <w:rFonts w:ascii="Palatino Linotype" w:hAnsi="Palatino Linotype" w:cs="Helvetica"/>
        </w:rPr>
        <w:t>a fairly substantial time</w:t>
      </w:r>
      <w:r w:rsidR="00EF22AC">
        <w:rPr>
          <w:rFonts w:ascii="Palatino Linotype" w:hAnsi="Palatino Linotype" w:cs="Helvetica"/>
        </w:rPr>
        <w:t xml:space="preserve"> commitment</w:t>
      </w:r>
      <w:r w:rsidR="00213103">
        <w:rPr>
          <w:rFonts w:ascii="Palatino Linotype" w:hAnsi="Palatino Linotype" w:cs="Helvetica"/>
        </w:rPr>
        <w:t xml:space="preserve"> </w:t>
      </w:r>
      <w:r w:rsidR="00BF72D8">
        <w:rPr>
          <w:rFonts w:ascii="Palatino Linotype" w:hAnsi="Palatino Linotype" w:cs="Helvetica"/>
        </w:rPr>
        <w:t>(</w:t>
      </w:r>
      <w:r w:rsidR="00213103">
        <w:rPr>
          <w:rFonts w:ascii="Palatino Linotype" w:hAnsi="Palatino Linotype" w:cs="Helvetica"/>
        </w:rPr>
        <w:t xml:space="preserve">roughly </w:t>
      </w:r>
      <w:r w:rsidR="00BB3A7A">
        <w:rPr>
          <w:rFonts w:ascii="Palatino Linotype" w:hAnsi="Palatino Linotype" w:cs="Helvetica"/>
        </w:rPr>
        <w:t>200</w:t>
      </w:r>
      <w:r w:rsidR="00B16AA1">
        <w:rPr>
          <w:rFonts w:ascii="Palatino Linotype" w:hAnsi="Palatino Linotype" w:cs="Helvetica"/>
        </w:rPr>
        <w:t xml:space="preserve"> </w:t>
      </w:r>
      <w:r w:rsidR="00213103" w:rsidRPr="00213103">
        <w:rPr>
          <w:rFonts w:ascii="Palatino Linotype" w:hAnsi="Palatino Linotype" w:cs="Helvetica"/>
          <w:color w:val="FF0000"/>
        </w:rPr>
        <w:t xml:space="preserve"> </w:t>
      </w:r>
      <w:r w:rsidR="00213103">
        <w:rPr>
          <w:rFonts w:ascii="Palatino Linotype" w:hAnsi="Palatino Linotype" w:cs="Helvetica"/>
        </w:rPr>
        <w:t>hours</w:t>
      </w:r>
      <w:r w:rsidR="00BF72D8">
        <w:rPr>
          <w:rFonts w:ascii="Palatino Linotype" w:hAnsi="Palatino Linotype" w:cs="Helvetica"/>
        </w:rPr>
        <w:t xml:space="preserve"> throughout the year)</w:t>
      </w:r>
      <w:r w:rsidR="00EF22AC">
        <w:rPr>
          <w:rFonts w:ascii="Palatino Linotype" w:hAnsi="Palatino Linotype" w:cs="Helvetica"/>
        </w:rPr>
        <w:t xml:space="preserve">. </w:t>
      </w:r>
    </w:p>
    <w:p w:rsidR="0087490C" w:rsidRPr="00A937BB" w:rsidRDefault="0087490C" w:rsidP="00EF22AC">
      <w:pPr>
        <w:pStyle w:val="Heading3"/>
      </w:pPr>
      <w:r w:rsidRPr="00A937BB">
        <w:t xml:space="preserve">Roles and Responsibilities: </w:t>
      </w:r>
      <w:r w:rsidR="00B16AA1">
        <w:t xml:space="preserve">  </w:t>
      </w:r>
    </w:p>
    <w:p w:rsidR="00B16AA1" w:rsidRDefault="00BB3A7A" w:rsidP="0087490C">
      <w:pPr>
        <w:pStyle w:val="NoSpacing"/>
        <w:rPr>
          <w:rFonts w:ascii="Palatino Linotype" w:hAnsi="Palatino Linotype"/>
        </w:rPr>
      </w:pPr>
      <w:r>
        <w:rPr>
          <w:rFonts w:ascii="Palatino Linotype" w:hAnsi="Palatino Linotype"/>
        </w:rPr>
        <w:t xml:space="preserve">The President-Elect candidate serves in three positions throughout the three year term; </w:t>
      </w:r>
      <w:r>
        <w:rPr>
          <w:rFonts w:ascii="Palatino Linotype" w:hAnsi="Palatino Linotype" w:cs="Helvetica"/>
        </w:rPr>
        <w:t xml:space="preserve">one year as President-Elect, one year as President, and one year as Past President.  The roles of each position vary.  </w:t>
      </w:r>
    </w:p>
    <w:p w:rsidR="00B16AA1" w:rsidRDefault="00B16AA1" w:rsidP="0087490C">
      <w:pPr>
        <w:pStyle w:val="NoSpacing"/>
        <w:rPr>
          <w:rFonts w:ascii="Palatino Linotype" w:hAnsi="Palatino Linotype"/>
        </w:rPr>
      </w:pPr>
    </w:p>
    <w:p w:rsidR="0087490C" w:rsidRPr="00B16AA1" w:rsidRDefault="00BB3A7A" w:rsidP="0087490C">
      <w:pPr>
        <w:pStyle w:val="NoSpacing"/>
        <w:rPr>
          <w:rFonts w:ascii="Palatino Linotype" w:hAnsi="Palatino Linotype"/>
        </w:rPr>
      </w:pPr>
      <w:r>
        <w:rPr>
          <w:rFonts w:ascii="Palatino Linotype" w:hAnsi="Palatino Linotype"/>
          <w:i/>
        </w:rPr>
        <w:t>Throughout the term:</w:t>
      </w:r>
    </w:p>
    <w:p w:rsidR="0087490C" w:rsidRPr="00B16AA1" w:rsidRDefault="004F04B7" w:rsidP="0087490C">
      <w:pPr>
        <w:pStyle w:val="NoSpacing"/>
        <w:numPr>
          <w:ilvl w:val="0"/>
          <w:numId w:val="1"/>
        </w:numPr>
        <w:rPr>
          <w:rFonts w:ascii="Palatino Linotype" w:hAnsi="Palatino Linotype"/>
        </w:rPr>
      </w:pPr>
      <w:r w:rsidRPr="00B16AA1">
        <w:rPr>
          <w:rFonts w:ascii="Palatino Linotype" w:hAnsi="Palatino Linotype"/>
        </w:rPr>
        <w:t>R</w:t>
      </w:r>
      <w:r w:rsidR="0087490C" w:rsidRPr="00B16AA1">
        <w:rPr>
          <w:rFonts w:ascii="Palatino Linotype" w:hAnsi="Palatino Linotype"/>
        </w:rPr>
        <w:t>e</w:t>
      </w:r>
      <w:r w:rsidR="00EF22AC" w:rsidRPr="00B16AA1">
        <w:rPr>
          <w:rFonts w:ascii="Palatino Linotype" w:hAnsi="Palatino Linotype"/>
        </w:rPr>
        <w:t>ad and re</w:t>
      </w:r>
      <w:r w:rsidR="0087490C" w:rsidRPr="00B16AA1">
        <w:rPr>
          <w:rFonts w:ascii="Palatino Linotype" w:hAnsi="Palatino Linotype"/>
        </w:rPr>
        <w:t xml:space="preserve">spond to </w:t>
      </w:r>
      <w:r w:rsidR="00B16AA1" w:rsidRPr="00B16AA1">
        <w:rPr>
          <w:rFonts w:ascii="Palatino Linotype" w:hAnsi="Palatino Linotype"/>
        </w:rPr>
        <w:t>emails</w:t>
      </w:r>
    </w:p>
    <w:p w:rsidR="00A66CC0" w:rsidRPr="00B16AA1" w:rsidRDefault="00A66CC0" w:rsidP="0087490C">
      <w:pPr>
        <w:pStyle w:val="NoSpacing"/>
        <w:numPr>
          <w:ilvl w:val="0"/>
          <w:numId w:val="1"/>
        </w:numPr>
        <w:rPr>
          <w:rFonts w:ascii="Palatino Linotype" w:hAnsi="Palatino Linotype"/>
        </w:rPr>
      </w:pPr>
      <w:r w:rsidRPr="00B16AA1">
        <w:rPr>
          <w:rFonts w:ascii="Palatino Linotype" w:hAnsi="Palatino Linotype"/>
        </w:rPr>
        <w:t xml:space="preserve">Review any materials provided in advance of calls/meetings </w:t>
      </w:r>
    </w:p>
    <w:p w:rsidR="004F04B7" w:rsidRPr="00B16AA1" w:rsidRDefault="004F04B7" w:rsidP="004F04B7">
      <w:pPr>
        <w:pStyle w:val="NoSpacing"/>
        <w:numPr>
          <w:ilvl w:val="0"/>
          <w:numId w:val="1"/>
        </w:numPr>
        <w:rPr>
          <w:rFonts w:ascii="Palatino Linotype" w:hAnsi="Palatino Linotype"/>
        </w:rPr>
      </w:pPr>
      <w:r w:rsidRPr="00B16AA1">
        <w:rPr>
          <w:rFonts w:ascii="Palatino Linotype" w:hAnsi="Palatino Linotype"/>
        </w:rPr>
        <w:t>P</w:t>
      </w:r>
      <w:r w:rsidR="0087490C" w:rsidRPr="00B16AA1">
        <w:rPr>
          <w:rFonts w:ascii="Palatino Linotype" w:hAnsi="Palatino Linotype"/>
        </w:rPr>
        <w:t>articipate in scheduled conference calls and meetings</w:t>
      </w:r>
    </w:p>
    <w:p w:rsidR="00E8672B" w:rsidRDefault="00E8672B" w:rsidP="004F04B7">
      <w:pPr>
        <w:pStyle w:val="NoSpacing"/>
        <w:numPr>
          <w:ilvl w:val="0"/>
          <w:numId w:val="1"/>
        </w:numPr>
        <w:rPr>
          <w:rFonts w:ascii="Palatino Linotype" w:hAnsi="Palatino Linotype"/>
        </w:rPr>
      </w:pPr>
      <w:r w:rsidRPr="00B16AA1">
        <w:rPr>
          <w:rFonts w:ascii="Palatino Linotype" w:hAnsi="Palatino Linotype"/>
        </w:rPr>
        <w:t xml:space="preserve">Attend </w:t>
      </w:r>
      <w:r w:rsidR="00B16AA1" w:rsidRPr="00B16AA1">
        <w:rPr>
          <w:rFonts w:ascii="Palatino Linotype" w:hAnsi="Palatino Linotype"/>
        </w:rPr>
        <w:t>VISION and NPS</w:t>
      </w:r>
    </w:p>
    <w:p w:rsidR="00BB3A7A" w:rsidRPr="00B16AA1" w:rsidRDefault="00BB3A7A" w:rsidP="00BB3A7A">
      <w:pPr>
        <w:pStyle w:val="NoSpacing"/>
        <w:numPr>
          <w:ilvl w:val="0"/>
          <w:numId w:val="1"/>
        </w:numPr>
        <w:rPr>
          <w:rFonts w:ascii="Palatino Linotype" w:hAnsi="Palatino Linotype"/>
        </w:rPr>
      </w:pPr>
      <w:r w:rsidRPr="00B16AA1">
        <w:rPr>
          <w:rFonts w:ascii="Palatino Linotype" w:hAnsi="Palatino Linotype"/>
        </w:rPr>
        <w:t>Be visible at ACTE events</w:t>
      </w:r>
    </w:p>
    <w:p w:rsidR="00BB3A7A" w:rsidRDefault="00BB3A7A" w:rsidP="004F04B7">
      <w:pPr>
        <w:pStyle w:val="NoSpacing"/>
        <w:numPr>
          <w:ilvl w:val="0"/>
          <w:numId w:val="1"/>
        </w:numPr>
        <w:rPr>
          <w:rFonts w:ascii="Palatino Linotype" w:hAnsi="Palatino Linotype"/>
        </w:rPr>
      </w:pPr>
      <w:r>
        <w:rPr>
          <w:rFonts w:ascii="Palatino Linotype" w:hAnsi="Palatino Linotype"/>
        </w:rPr>
        <w:t>Attend state and region conferences as assigned; provide updates/presentations as requested</w:t>
      </w:r>
    </w:p>
    <w:p w:rsidR="00213C00" w:rsidRDefault="00B16AA1" w:rsidP="004F04B7">
      <w:pPr>
        <w:pStyle w:val="NoSpacing"/>
        <w:numPr>
          <w:ilvl w:val="0"/>
          <w:numId w:val="1"/>
        </w:numPr>
        <w:rPr>
          <w:rFonts w:ascii="Palatino Linotype" w:hAnsi="Palatino Linotype"/>
        </w:rPr>
      </w:pPr>
      <w:r w:rsidRPr="00B16AA1">
        <w:rPr>
          <w:rFonts w:ascii="Palatino Linotype" w:hAnsi="Palatino Linotype"/>
        </w:rPr>
        <w:t xml:space="preserve">Provide Board reports </w:t>
      </w:r>
    </w:p>
    <w:p w:rsidR="00B4437F" w:rsidRPr="00B16AA1" w:rsidRDefault="00B4437F" w:rsidP="004F04B7">
      <w:pPr>
        <w:pStyle w:val="NoSpacing"/>
        <w:numPr>
          <w:ilvl w:val="0"/>
          <w:numId w:val="1"/>
        </w:numPr>
        <w:rPr>
          <w:rFonts w:ascii="Palatino Linotype" w:hAnsi="Palatino Linotype"/>
        </w:rPr>
      </w:pPr>
      <w:r>
        <w:rPr>
          <w:rFonts w:ascii="Palatino Linotype" w:hAnsi="Palatino Linotype"/>
        </w:rPr>
        <w:t xml:space="preserve">Be official </w:t>
      </w:r>
      <w:r w:rsidR="00D4037E">
        <w:rPr>
          <w:rFonts w:ascii="Palatino Linotype" w:hAnsi="Palatino Linotype"/>
        </w:rPr>
        <w:t>check signers and financial responsibilities for the organization</w:t>
      </w:r>
    </w:p>
    <w:p w:rsidR="009F6B13" w:rsidRDefault="009F6B13" w:rsidP="009F6B13">
      <w:pPr>
        <w:tabs>
          <w:tab w:val="left" w:pos="180"/>
          <w:tab w:val="left" w:pos="540"/>
          <w:tab w:val="left" w:pos="1080"/>
          <w:tab w:val="left" w:pos="1620"/>
          <w:tab w:val="left" w:pos="2160"/>
          <w:tab w:val="left" w:pos="2520"/>
          <w:tab w:val="left" w:pos="2880"/>
          <w:tab w:val="center" w:pos="4680"/>
        </w:tabs>
        <w:suppressAutoHyphens/>
        <w:rPr>
          <w:rFonts w:ascii="Palatino Linotype" w:hAnsi="Palatino Linotype"/>
          <w:b/>
          <w:u w:val="single"/>
        </w:rPr>
      </w:pPr>
    </w:p>
    <w:p w:rsidR="00E73CCE" w:rsidRDefault="009F6B13" w:rsidP="00E73CCE">
      <w:pPr>
        <w:tabs>
          <w:tab w:val="left" w:pos="180"/>
          <w:tab w:val="left" w:pos="540"/>
          <w:tab w:val="left" w:pos="1080"/>
          <w:tab w:val="left" w:pos="1620"/>
          <w:tab w:val="left" w:pos="2160"/>
          <w:tab w:val="left" w:pos="2520"/>
          <w:tab w:val="left" w:pos="2880"/>
          <w:tab w:val="center" w:pos="4680"/>
        </w:tabs>
        <w:suppressAutoHyphens/>
        <w:spacing w:after="0" w:line="240" w:lineRule="auto"/>
        <w:rPr>
          <w:rFonts w:ascii="Palatino Linotype" w:hAnsi="Palatino Linotype"/>
          <w:i/>
        </w:rPr>
      </w:pPr>
      <w:r>
        <w:rPr>
          <w:rFonts w:ascii="Palatino Linotype" w:hAnsi="Palatino Linotype"/>
          <w:i/>
        </w:rPr>
        <w:t>President-E</w:t>
      </w:r>
      <w:r w:rsidRPr="009F6B13">
        <w:rPr>
          <w:rFonts w:ascii="Palatino Linotype" w:hAnsi="Palatino Linotype"/>
          <w:i/>
        </w:rPr>
        <w:t>lect</w:t>
      </w:r>
      <w:r>
        <w:rPr>
          <w:rFonts w:ascii="Palatino Linotype" w:hAnsi="Palatino Linotype"/>
          <w:i/>
        </w:rPr>
        <w:t>:</w:t>
      </w:r>
      <w:r w:rsidRPr="009F6B13">
        <w:rPr>
          <w:rFonts w:ascii="Palatino Linotype" w:hAnsi="Palatino Linotype"/>
          <w:i/>
        </w:rPr>
        <w:t xml:space="preserve"> </w:t>
      </w:r>
    </w:p>
    <w:p w:rsidR="009F6B13" w:rsidRDefault="009F6B13" w:rsidP="00E73CCE">
      <w:pPr>
        <w:tabs>
          <w:tab w:val="left" w:pos="180"/>
          <w:tab w:val="left" w:pos="540"/>
          <w:tab w:val="left" w:pos="1080"/>
          <w:tab w:val="left" w:pos="1620"/>
          <w:tab w:val="left" w:pos="2160"/>
          <w:tab w:val="left" w:pos="2520"/>
          <w:tab w:val="left" w:pos="2880"/>
          <w:tab w:val="center" w:pos="4680"/>
        </w:tabs>
        <w:suppressAutoHyphens/>
        <w:spacing w:after="0" w:line="240" w:lineRule="auto"/>
        <w:rPr>
          <w:rFonts w:ascii="Palatino Linotype" w:hAnsi="Palatino Linotype"/>
        </w:rPr>
      </w:pPr>
      <w:r w:rsidRPr="009F6B13">
        <w:rPr>
          <w:rFonts w:ascii="Palatino Linotype" w:hAnsi="Palatino Linotype"/>
        </w:rPr>
        <w:t>As stated in the ACTE Bylaws, the President-elect “shall serve for a period of one year prior to assuming the duties of the president.  The president-elect shall perform such duties as directed by the Board of Directors or the Executive Committee.”</w:t>
      </w:r>
    </w:p>
    <w:p w:rsidR="00E73CCE" w:rsidRPr="009F6B13" w:rsidRDefault="00E73CCE" w:rsidP="00E73CCE">
      <w:pPr>
        <w:tabs>
          <w:tab w:val="left" w:pos="180"/>
          <w:tab w:val="left" w:pos="540"/>
          <w:tab w:val="left" w:pos="1080"/>
          <w:tab w:val="left" w:pos="1620"/>
          <w:tab w:val="left" w:pos="2160"/>
          <w:tab w:val="left" w:pos="2520"/>
          <w:tab w:val="left" w:pos="2880"/>
          <w:tab w:val="center" w:pos="4680"/>
        </w:tabs>
        <w:suppressAutoHyphens/>
        <w:spacing w:after="0" w:line="240" w:lineRule="auto"/>
        <w:rPr>
          <w:rFonts w:ascii="Palatino Linotype" w:hAnsi="Palatino Linotype"/>
        </w:rPr>
      </w:pPr>
    </w:p>
    <w:p w:rsidR="009F6B13" w:rsidRPr="009F6B13" w:rsidRDefault="009F6B13" w:rsidP="009F6B13">
      <w:pPr>
        <w:pStyle w:val="ListParagraph"/>
        <w:numPr>
          <w:ilvl w:val="0"/>
          <w:numId w:val="1"/>
        </w:numPr>
        <w:tabs>
          <w:tab w:val="left" w:pos="180"/>
          <w:tab w:val="left" w:pos="540"/>
          <w:tab w:val="left" w:pos="1080"/>
          <w:tab w:val="left" w:pos="1620"/>
          <w:tab w:val="left" w:pos="2160"/>
          <w:tab w:val="left" w:pos="2520"/>
          <w:tab w:val="left" w:pos="2880"/>
          <w:tab w:val="center" w:pos="4680"/>
        </w:tabs>
        <w:suppressAutoHyphens/>
        <w:rPr>
          <w:rFonts w:ascii="Palatino Linotype" w:hAnsi="Palatino Linotype"/>
        </w:rPr>
      </w:pPr>
      <w:r>
        <w:rPr>
          <w:rFonts w:ascii="Palatino Linotype" w:hAnsi="Palatino Linotype"/>
        </w:rPr>
        <w:t xml:space="preserve">   </w:t>
      </w:r>
      <w:r w:rsidRPr="009F6B13">
        <w:rPr>
          <w:rFonts w:ascii="Palatino Linotype" w:hAnsi="Palatino Linotype"/>
        </w:rPr>
        <w:t>Serve as an officer of the Association</w:t>
      </w:r>
    </w:p>
    <w:p w:rsidR="009F6B13" w:rsidRPr="009F6B13" w:rsidRDefault="009F6B13" w:rsidP="009F6B13">
      <w:pPr>
        <w:pStyle w:val="ListParagraph"/>
        <w:numPr>
          <w:ilvl w:val="0"/>
          <w:numId w:val="1"/>
        </w:numPr>
        <w:tabs>
          <w:tab w:val="left" w:pos="180"/>
          <w:tab w:val="left" w:pos="540"/>
          <w:tab w:val="left" w:pos="1080"/>
          <w:tab w:val="left" w:pos="1620"/>
          <w:tab w:val="left" w:pos="2160"/>
          <w:tab w:val="left" w:pos="2520"/>
          <w:tab w:val="left" w:pos="2880"/>
          <w:tab w:val="center" w:pos="4680"/>
        </w:tabs>
        <w:suppressAutoHyphens/>
        <w:rPr>
          <w:rFonts w:ascii="Palatino Linotype" w:hAnsi="Palatino Linotype"/>
        </w:rPr>
      </w:pPr>
      <w:r>
        <w:rPr>
          <w:rFonts w:ascii="Palatino Linotype" w:hAnsi="Palatino Linotype"/>
        </w:rPr>
        <w:tab/>
      </w:r>
      <w:r w:rsidRPr="009F6B13">
        <w:rPr>
          <w:rFonts w:ascii="Palatino Linotype" w:hAnsi="Palatino Linotype"/>
        </w:rPr>
        <w:t>Assist the President as needed on special projects</w:t>
      </w:r>
    </w:p>
    <w:p w:rsidR="009F6B13" w:rsidRPr="009F6B13" w:rsidRDefault="009F6B13" w:rsidP="009F6B13">
      <w:pPr>
        <w:pStyle w:val="ListParagraph"/>
        <w:numPr>
          <w:ilvl w:val="0"/>
          <w:numId w:val="1"/>
        </w:numPr>
        <w:tabs>
          <w:tab w:val="left" w:pos="180"/>
          <w:tab w:val="left" w:pos="540"/>
          <w:tab w:val="left" w:pos="1080"/>
          <w:tab w:val="left" w:pos="1620"/>
          <w:tab w:val="left" w:pos="2160"/>
          <w:tab w:val="left" w:pos="2520"/>
          <w:tab w:val="left" w:pos="2880"/>
          <w:tab w:val="center" w:pos="4680"/>
        </w:tabs>
        <w:suppressAutoHyphens/>
        <w:rPr>
          <w:rFonts w:ascii="Palatino Linotype" w:hAnsi="Palatino Linotype"/>
        </w:rPr>
      </w:pPr>
      <w:r>
        <w:rPr>
          <w:rFonts w:ascii="Palatino Linotype" w:hAnsi="Palatino Linotype"/>
        </w:rPr>
        <w:tab/>
      </w:r>
      <w:r w:rsidRPr="009F6B13">
        <w:rPr>
          <w:rFonts w:ascii="Palatino Linotype" w:hAnsi="Palatino Linotype"/>
        </w:rPr>
        <w:t>Learn and understand the intangible aspects of the position of President</w:t>
      </w:r>
    </w:p>
    <w:p w:rsidR="009F6B13" w:rsidRPr="009F6B13" w:rsidRDefault="009F6B13" w:rsidP="009F6B13">
      <w:pPr>
        <w:pStyle w:val="ListParagraph"/>
        <w:numPr>
          <w:ilvl w:val="0"/>
          <w:numId w:val="1"/>
        </w:numPr>
        <w:tabs>
          <w:tab w:val="left" w:pos="180"/>
          <w:tab w:val="left" w:pos="540"/>
          <w:tab w:val="left" w:pos="1080"/>
          <w:tab w:val="left" w:pos="1620"/>
          <w:tab w:val="left" w:pos="2160"/>
          <w:tab w:val="left" w:pos="2520"/>
          <w:tab w:val="left" w:pos="2880"/>
          <w:tab w:val="center" w:pos="4680"/>
        </w:tabs>
        <w:suppressAutoHyphens/>
        <w:rPr>
          <w:rFonts w:ascii="Palatino Linotype" w:hAnsi="Palatino Linotype"/>
        </w:rPr>
      </w:pPr>
      <w:r>
        <w:rPr>
          <w:rFonts w:ascii="Palatino Linotype" w:hAnsi="Palatino Linotype"/>
        </w:rPr>
        <w:t xml:space="preserve">   </w:t>
      </w:r>
      <w:r w:rsidRPr="009F6B13">
        <w:rPr>
          <w:rFonts w:ascii="Palatino Linotype" w:hAnsi="Palatino Linotype"/>
        </w:rPr>
        <w:t>Assist with the State Association Luncheon at the Annual Convention.</w:t>
      </w:r>
    </w:p>
    <w:p w:rsidR="009F6B13" w:rsidRPr="009F6B13" w:rsidRDefault="009F6B13" w:rsidP="009F6B13">
      <w:pPr>
        <w:pStyle w:val="ListParagraph"/>
        <w:numPr>
          <w:ilvl w:val="0"/>
          <w:numId w:val="1"/>
        </w:numPr>
        <w:tabs>
          <w:tab w:val="left" w:pos="180"/>
          <w:tab w:val="left" w:pos="540"/>
          <w:tab w:val="left" w:pos="1080"/>
          <w:tab w:val="left" w:pos="1620"/>
          <w:tab w:val="left" w:pos="2160"/>
          <w:tab w:val="left" w:pos="2520"/>
          <w:tab w:val="left" w:pos="2880"/>
          <w:tab w:val="center" w:pos="4680"/>
        </w:tabs>
        <w:suppressAutoHyphens/>
        <w:rPr>
          <w:rFonts w:ascii="Palatino Linotype" w:hAnsi="Palatino Linotype"/>
        </w:rPr>
      </w:pPr>
      <w:r>
        <w:rPr>
          <w:rFonts w:ascii="Palatino Linotype" w:hAnsi="Palatino Linotype"/>
        </w:rPr>
        <w:tab/>
      </w:r>
      <w:r w:rsidRPr="009F6B13">
        <w:rPr>
          <w:rFonts w:ascii="Palatino Linotype" w:hAnsi="Palatino Linotype"/>
        </w:rPr>
        <w:t>Preside at selected sessions at NPS.</w:t>
      </w:r>
    </w:p>
    <w:p w:rsidR="009F6B13" w:rsidRPr="009F6B13" w:rsidRDefault="009F6B13" w:rsidP="009F6B13">
      <w:pPr>
        <w:pStyle w:val="ListParagraph"/>
        <w:numPr>
          <w:ilvl w:val="0"/>
          <w:numId w:val="1"/>
        </w:numPr>
        <w:tabs>
          <w:tab w:val="left" w:pos="180"/>
          <w:tab w:val="left" w:pos="540"/>
          <w:tab w:val="left" w:pos="1080"/>
          <w:tab w:val="left" w:pos="1620"/>
          <w:tab w:val="left" w:pos="2160"/>
          <w:tab w:val="left" w:pos="2520"/>
          <w:tab w:val="left" w:pos="2880"/>
          <w:tab w:val="center" w:pos="4680"/>
        </w:tabs>
        <w:suppressAutoHyphens/>
        <w:rPr>
          <w:rFonts w:ascii="Palatino Linotype" w:hAnsi="Palatino Linotype"/>
        </w:rPr>
      </w:pPr>
      <w:r w:rsidRPr="009F6B13">
        <w:rPr>
          <w:rFonts w:ascii="Palatino Linotype" w:hAnsi="Palatino Linotype"/>
        </w:rPr>
        <w:t xml:space="preserve"> </w:t>
      </w:r>
      <w:r>
        <w:rPr>
          <w:rFonts w:ascii="Palatino Linotype" w:hAnsi="Palatino Linotype"/>
        </w:rPr>
        <w:t xml:space="preserve">  </w:t>
      </w:r>
      <w:r w:rsidRPr="009F6B13">
        <w:rPr>
          <w:rFonts w:ascii="Palatino Linotype" w:hAnsi="Palatino Linotype"/>
        </w:rPr>
        <w:t>Serve on or Chair task forces as requested by the President.</w:t>
      </w:r>
    </w:p>
    <w:p w:rsidR="009F6B13" w:rsidRPr="009F6B13" w:rsidRDefault="009F6B13" w:rsidP="009F6B13">
      <w:pPr>
        <w:pStyle w:val="ListParagraph"/>
        <w:numPr>
          <w:ilvl w:val="0"/>
          <w:numId w:val="1"/>
        </w:numPr>
        <w:tabs>
          <w:tab w:val="left" w:pos="180"/>
          <w:tab w:val="left" w:pos="540"/>
          <w:tab w:val="left" w:pos="1080"/>
          <w:tab w:val="left" w:pos="1620"/>
          <w:tab w:val="left" w:pos="2160"/>
          <w:tab w:val="left" w:pos="2520"/>
          <w:tab w:val="left" w:pos="2880"/>
          <w:tab w:val="center" w:pos="4680"/>
        </w:tabs>
        <w:suppressAutoHyphens/>
        <w:rPr>
          <w:rFonts w:ascii="Palatino Linotype" w:hAnsi="Palatino Linotype"/>
        </w:rPr>
      </w:pPr>
      <w:r w:rsidRPr="009F6B13">
        <w:rPr>
          <w:rFonts w:ascii="Palatino Linotype" w:hAnsi="Palatino Linotype"/>
        </w:rPr>
        <w:t xml:space="preserve"> </w:t>
      </w:r>
      <w:r>
        <w:rPr>
          <w:rFonts w:ascii="Palatino Linotype" w:hAnsi="Palatino Linotype"/>
        </w:rPr>
        <w:t xml:space="preserve">  </w:t>
      </w:r>
      <w:r w:rsidRPr="009F6B13">
        <w:rPr>
          <w:rFonts w:ascii="Palatino Linotype" w:hAnsi="Palatino Linotype"/>
        </w:rPr>
        <w:t>Represent ACTE at state, region and other meetings as requested by the President.</w:t>
      </w:r>
    </w:p>
    <w:p w:rsidR="009F6B13" w:rsidRPr="009F6B13" w:rsidRDefault="009F6B13" w:rsidP="009F6B13">
      <w:pPr>
        <w:pStyle w:val="ListParagraph"/>
        <w:numPr>
          <w:ilvl w:val="0"/>
          <w:numId w:val="1"/>
        </w:numPr>
        <w:tabs>
          <w:tab w:val="left" w:pos="180"/>
          <w:tab w:val="left" w:pos="540"/>
          <w:tab w:val="left" w:pos="1080"/>
          <w:tab w:val="left" w:pos="1620"/>
          <w:tab w:val="left" w:pos="2160"/>
          <w:tab w:val="left" w:pos="2520"/>
          <w:tab w:val="left" w:pos="2880"/>
          <w:tab w:val="center" w:pos="4680"/>
        </w:tabs>
        <w:suppressAutoHyphens/>
        <w:rPr>
          <w:rFonts w:ascii="Palatino Linotype" w:hAnsi="Palatino Linotype"/>
        </w:rPr>
      </w:pPr>
      <w:r>
        <w:rPr>
          <w:rFonts w:ascii="Palatino Linotype" w:hAnsi="Palatino Linotype"/>
        </w:rPr>
        <w:t xml:space="preserve">   </w:t>
      </w:r>
      <w:r w:rsidRPr="009F6B13">
        <w:rPr>
          <w:rFonts w:ascii="Palatino Linotype" w:hAnsi="Palatino Linotype"/>
        </w:rPr>
        <w:t xml:space="preserve">Assignment of Mentors to new Board Members </w:t>
      </w:r>
    </w:p>
    <w:p w:rsidR="009F6B13" w:rsidRPr="009F6B13" w:rsidRDefault="009F6B13" w:rsidP="009F6B13">
      <w:pPr>
        <w:pStyle w:val="ListParagraph"/>
        <w:numPr>
          <w:ilvl w:val="0"/>
          <w:numId w:val="1"/>
        </w:numPr>
        <w:tabs>
          <w:tab w:val="left" w:pos="180"/>
          <w:tab w:val="left" w:pos="540"/>
          <w:tab w:val="left" w:pos="1080"/>
          <w:tab w:val="left" w:pos="1620"/>
          <w:tab w:val="left" w:pos="2160"/>
          <w:tab w:val="left" w:pos="2520"/>
          <w:tab w:val="left" w:pos="2880"/>
          <w:tab w:val="center" w:pos="4680"/>
        </w:tabs>
        <w:suppressAutoHyphens/>
        <w:rPr>
          <w:rFonts w:ascii="Palatino Linotype" w:hAnsi="Palatino Linotype"/>
        </w:rPr>
      </w:pPr>
      <w:r>
        <w:rPr>
          <w:rFonts w:ascii="Palatino Linotype" w:hAnsi="Palatino Linotype"/>
        </w:rPr>
        <w:t xml:space="preserve">   </w:t>
      </w:r>
      <w:r w:rsidRPr="009F6B13">
        <w:rPr>
          <w:rFonts w:ascii="Palatino Linotype" w:hAnsi="Palatino Linotype"/>
        </w:rPr>
        <w:t>Assignment of Board liaisons to committees</w:t>
      </w:r>
    </w:p>
    <w:p w:rsidR="009F6B13" w:rsidRPr="009F6B13" w:rsidRDefault="009F6B13" w:rsidP="009F6B13">
      <w:pPr>
        <w:pStyle w:val="ListParagraph"/>
        <w:numPr>
          <w:ilvl w:val="0"/>
          <w:numId w:val="1"/>
        </w:numPr>
        <w:tabs>
          <w:tab w:val="left" w:pos="180"/>
          <w:tab w:val="left" w:pos="540"/>
          <w:tab w:val="left" w:pos="1080"/>
          <w:tab w:val="left" w:pos="1620"/>
          <w:tab w:val="left" w:pos="2160"/>
          <w:tab w:val="left" w:pos="2520"/>
          <w:tab w:val="left" w:pos="2880"/>
          <w:tab w:val="center" w:pos="4680"/>
        </w:tabs>
        <w:suppressAutoHyphens/>
        <w:rPr>
          <w:rFonts w:ascii="Palatino Linotype" w:hAnsi="Palatino Linotype"/>
        </w:rPr>
      </w:pPr>
      <w:r w:rsidRPr="009F6B13">
        <w:rPr>
          <w:rFonts w:ascii="Palatino Linotype" w:hAnsi="Palatino Linotype"/>
        </w:rPr>
        <w:t xml:space="preserve">   Formal appointment of committees and annual objectives</w:t>
      </w:r>
    </w:p>
    <w:p w:rsidR="00B16AA1" w:rsidRDefault="00B16AA1" w:rsidP="00B16AA1">
      <w:pPr>
        <w:pStyle w:val="NoSpacing"/>
        <w:rPr>
          <w:rFonts w:ascii="Palatino Linotype" w:hAnsi="Palatino Linotype"/>
        </w:rPr>
      </w:pPr>
    </w:p>
    <w:p w:rsidR="009F6B13" w:rsidRPr="009F6B13" w:rsidRDefault="009F6B13" w:rsidP="009F6B13">
      <w:pPr>
        <w:tabs>
          <w:tab w:val="left" w:pos="180"/>
          <w:tab w:val="left" w:pos="540"/>
          <w:tab w:val="left" w:pos="1080"/>
          <w:tab w:val="left" w:pos="1620"/>
          <w:tab w:val="left" w:pos="2160"/>
          <w:tab w:val="left" w:pos="2520"/>
          <w:tab w:val="left" w:pos="2880"/>
          <w:tab w:val="center" w:pos="4680"/>
        </w:tabs>
        <w:suppressAutoHyphens/>
        <w:spacing w:after="0" w:line="240" w:lineRule="auto"/>
        <w:rPr>
          <w:rFonts w:ascii="Palatino Linotype" w:hAnsi="Palatino Linotype"/>
          <w:i/>
        </w:rPr>
      </w:pPr>
      <w:r w:rsidRPr="009F6B13">
        <w:rPr>
          <w:rFonts w:ascii="Palatino Linotype" w:hAnsi="Palatino Linotype"/>
          <w:i/>
        </w:rPr>
        <w:t>President</w:t>
      </w:r>
    </w:p>
    <w:p w:rsidR="009F6B13" w:rsidRPr="009F6B13" w:rsidRDefault="009F6B13" w:rsidP="009F6B13">
      <w:pPr>
        <w:tabs>
          <w:tab w:val="left" w:pos="180"/>
          <w:tab w:val="left" w:pos="540"/>
          <w:tab w:val="left" w:pos="1080"/>
          <w:tab w:val="left" w:pos="1620"/>
          <w:tab w:val="left" w:pos="2160"/>
          <w:tab w:val="left" w:pos="2520"/>
          <w:tab w:val="left" w:pos="2880"/>
          <w:tab w:val="center" w:pos="4680"/>
        </w:tabs>
        <w:suppressAutoHyphens/>
        <w:spacing w:after="0" w:line="240" w:lineRule="auto"/>
        <w:rPr>
          <w:rFonts w:ascii="Palatino Linotype" w:hAnsi="Palatino Linotype"/>
        </w:rPr>
      </w:pPr>
      <w:r w:rsidRPr="009F6B13">
        <w:rPr>
          <w:rFonts w:ascii="Palatino Linotype" w:hAnsi="Palatino Linotype"/>
        </w:rPr>
        <w:t>According to the ACTE Bylaws, “the President shall perform all of the duties assigned to that office….shall preside at all meetings of the association, Board of Directors and Executive Committee.”</w:t>
      </w:r>
    </w:p>
    <w:p w:rsidR="009F6B13" w:rsidRPr="009F6B13" w:rsidRDefault="009F6B13" w:rsidP="009F6B13">
      <w:pPr>
        <w:pStyle w:val="NoSpacing"/>
        <w:rPr>
          <w:rFonts w:ascii="Palatino Linotype" w:hAnsi="Palatino Linotype"/>
        </w:rPr>
      </w:pPr>
    </w:p>
    <w:p w:rsidR="009F6B13" w:rsidRPr="009F6B13" w:rsidRDefault="009F6B13" w:rsidP="009F6B13">
      <w:pPr>
        <w:pStyle w:val="ListParagraph"/>
        <w:numPr>
          <w:ilvl w:val="0"/>
          <w:numId w:val="25"/>
        </w:numPr>
        <w:tabs>
          <w:tab w:val="left" w:pos="180"/>
          <w:tab w:val="left" w:pos="540"/>
          <w:tab w:val="left" w:pos="1080"/>
          <w:tab w:val="left" w:pos="1620"/>
          <w:tab w:val="left" w:pos="2160"/>
          <w:tab w:val="left" w:pos="2520"/>
          <w:tab w:val="left" w:pos="2880"/>
          <w:tab w:val="center" w:pos="4680"/>
        </w:tabs>
        <w:suppressAutoHyphens/>
        <w:rPr>
          <w:rFonts w:ascii="Palatino Linotype" w:hAnsi="Palatino Linotype"/>
        </w:rPr>
      </w:pPr>
      <w:r w:rsidRPr="009F6B13">
        <w:rPr>
          <w:rFonts w:ascii="Palatino Linotype" w:hAnsi="Palatino Linotype"/>
        </w:rPr>
        <w:t>Provide vision and guidance to the ACTE leadership team.</w:t>
      </w:r>
    </w:p>
    <w:p w:rsidR="009F6B13" w:rsidRPr="009F6B13" w:rsidRDefault="009F6B13" w:rsidP="009F6B13">
      <w:pPr>
        <w:pStyle w:val="ListParagraph"/>
        <w:numPr>
          <w:ilvl w:val="0"/>
          <w:numId w:val="25"/>
        </w:numPr>
        <w:tabs>
          <w:tab w:val="left" w:pos="180"/>
          <w:tab w:val="left" w:pos="540"/>
          <w:tab w:val="left" w:pos="1080"/>
          <w:tab w:val="left" w:pos="1620"/>
          <w:tab w:val="left" w:pos="2160"/>
          <w:tab w:val="left" w:pos="2520"/>
          <w:tab w:val="left" w:pos="2880"/>
          <w:tab w:val="center" w:pos="4680"/>
        </w:tabs>
        <w:suppressAutoHyphens/>
        <w:rPr>
          <w:rFonts w:ascii="Palatino Linotype" w:hAnsi="Palatino Linotype"/>
        </w:rPr>
      </w:pPr>
      <w:r w:rsidRPr="009F6B13">
        <w:rPr>
          <w:rFonts w:ascii="Palatino Linotype" w:hAnsi="Palatino Linotype"/>
        </w:rPr>
        <w:t>Serve as a partner and sounding board to the Executive Director.</w:t>
      </w:r>
    </w:p>
    <w:p w:rsidR="009F6B13" w:rsidRPr="009F6B13" w:rsidRDefault="009F6B13" w:rsidP="009F6B13">
      <w:pPr>
        <w:pStyle w:val="ListParagraph"/>
        <w:numPr>
          <w:ilvl w:val="0"/>
          <w:numId w:val="25"/>
        </w:numPr>
        <w:tabs>
          <w:tab w:val="left" w:pos="180"/>
          <w:tab w:val="left" w:pos="540"/>
          <w:tab w:val="left" w:pos="1080"/>
          <w:tab w:val="left" w:pos="1620"/>
          <w:tab w:val="left" w:pos="2160"/>
          <w:tab w:val="left" w:pos="2520"/>
          <w:tab w:val="left" w:pos="2880"/>
          <w:tab w:val="center" w:pos="4680"/>
        </w:tabs>
        <w:suppressAutoHyphens/>
        <w:rPr>
          <w:rFonts w:ascii="Palatino Linotype" w:hAnsi="Palatino Linotype"/>
        </w:rPr>
      </w:pPr>
      <w:r w:rsidRPr="009F6B13">
        <w:rPr>
          <w:rFonts w:ascii="Palatino Linotype" w:hAnsi="Palatino Linotype"/>
        </w:rPr>
        <w:t>Be the visible and official spokesperson for the association.</w:t>
      </w:r>
    </w:p>
    <w:p w:rsidR="009F6B13" w:rsidRPr="009F6B13" w:rsidRDefault="009F6B13" w:rsidP="009F6B13">
      <w:pPr>
        <w:pStyle w:val="ListParagraph"/>
        <w:numPr>
          <w:ilvl w:val="0"/>
          <w:numId w:val="25"/>
        </w:numPr>
        <w:tabs>
          <w:tab w:val="left" w:pos="180"/>
          <w:tab w:val="left" w:pos="540"/>
          <w:tab w:val="left" w:pos="1080"/>
          <w:tab w:val="left" w:pos="1620"/>
          <w:tab w:val="left" w:pos="2160"/>
          <w:tab w:val="left" w:pos="2520"/>
          <w:tab w:val="left" w:pos="2880"/>
          <w:tab w:val="center" w:pos="4680"/>
        </w:tabs>
        <w:suppressAutoHyphens/>
        <w:rPr>
          <w:rFonts w:ascii="Palatino Linotype" w:hAnsi="Palatino Linotype"/>
        </w:rPr>
      </w:pPr>
      <w:r w:rsidRPr="009F6B13">
        <w:rPr>
          <w:rFonts w:ascii="Palatino Linotype" w:hAnsi="Palatino Linotype"/>
        </w:rPr>
        <w:t>Resolve conflict.</w:t>
      </w:r>
    </w:p>
    <w:p w:rsidR="009F6B13" w:rsidRPr="009F6B13" w:rsidRDefault="009F6B13" w:rsidP="009F6B13">
      <w:pPr>
        <w:pStyle w:val="ListParagraph"/>
        <w:numPr>
          <w:ilvl w:val="0"/>
          <w:numId w:val="25"/>
        </w:numPr>
        <w:tabs>
          <w:tab w:val="left" w:pos="180"/>
          <w:tab w:val="left" w:pos="540"/>
          <w:tab w:val="left" w:pos="1080"/>
          <w:tab w:val="left" w:pos="1620"/>
          <w:tab w:val="left" w:pos="2160"/>
          <w:tab w:val="left" w:pos="2520"/>
          <w:tab w:val="left" w:pos="2880"/>
          <w:tab w:val="center" w:pos="4680"/>
        </w:tabs>
        <w:suppressAutoHyphens/>
        <w:rPr>
          <w:rFonts w:ascii="Palatino Linotype" w:hAnsi="Palatino Linotype"/>
        </w:rPr>
      </w:pPr>
      <w:r w:rsidRPr="009F6B13">
        <w:rPr>
          <w:rFonts w:ascii="Palatino Linotype" w:hAnsi="Palatino Linotype"/>
        </w:rPr>
        <w:t>Establish with Executive Director the agenda for the Board and Executive Committee meetings</w:t>
      </w:r>
    </w:p>
    <w:p w:rsidR="009F6B13" w:rsidRPr="009F6B13" w:rsidRDefault="009F6B13" w:rsidP="009F6B13">
      <w:pPr>
        <w:pStyle w:val="ListParagraph"/>
        <w:numPr>
          <w:ilvl w:val="0"/>
          <w:numId w:val="25"/>
        </w:numPr>
        <w:tabs>
          <w:tab w:val="left" w:pos="180"/>
          <w:tab w:val="left" w:pos="540"/>
          <w:tab w:val="left" w:pos="1080"/>
          <w:tab w:val="left" w:pos="1620"/>
          <w:tab w:val="left" w:pos="2160"/>
          <w:tab w:val="left" w:pos="2520"/>
          <w:tab w:val="left" w:pos="2880"/>
          <w:tab w:val="center" w:pos="4680"/>
        </w:tabs>
        <w:suppressAutoHyphens/>
        <w:rPr>
          <w:rFonts w:ascii="Palatino Linotype" w:hAnsi="Palatino Linotype"/>
        </w:rPr>
      </w:pPr>
      <w:r w:rsidRPr="009F6B13">
        <w:rPr>
          <w:rFonts w:ascii="Palatino Linotype" w:hAnsi="Palatino Linotype"/>
        </w:rPr>
        <w:t>Review Board and Executive Committee minutes prior to distribution</w:t>
      </w:r>
    </w:p>
    <w:p w:rsidR="009F6B13" w:rsidRPr="009F6B13" w:rsidRDefault="009F6B13" w:rsidP="009F6B13">
      <w:pPr>
        <w:pStyle w:val="ListParagraph"/>
        <w:numPr>
          <w:ilvl w:val="0"/>
          <w:numId w:val="25"/>
        </w:numPr>
        <w:tabs>
          <w:tab w:val="left" w:pos="180"/>
          <w:tab w:val="left" w:pos="540"/>
          <w:tab w:val="left" w:pos="1080"/>
          <w:tab w:val="left" w:pos="1620"/>
          <w:tab w:val="left" w:pos="2160"/>
          <w:tab w:val="left" w:pos="2520"/>
          <w:tab w:val="left" w:pos="2880"/>
          <w:tab w:val="center" w:pos="4680"/>
        </w:tabs>
        <w:suppressAutoHyphens/>
        <w:rPr>
          <w:rFonts w:ascii="Palatino Linotype" w:hAnsi="Palatino Linotype"/>
        </w:rPr>
      </w:pPr>
      <w:r w:rsidRPr="009F6B13">
        <w:rPr>
          <w:rFonts w:ascii="Palatino Linotype" w:hAnsi="Palatino Linotype"/>
        </w:rPr>
        <w:t>Determine officer visits to State Association Conferences</w:t>
      </w:r>
    </w:p>
    <w:p w:rsidR="009F6B13" w:rsidRPr="009F6B13" w:rsidRDefault="009F6B13" w:rsidP="009F6B13">
      <w:pPr>
        <w:pStyle w:val="ListParagraph"/>
        <w:numPr>
          <w:ilvl w:val="0"/>
          <w:numId w:val="25"/>
        </w:numPr>
        <w:tabs>
          <w:tab w:val="left" w:pos="180"/>
          <w:tab w:val="left" w:pos="540"/>
          <w:tab w:val="left" w:pos="1080"/>
          <w:tab w:val="left" w:pos="1620"/>
          <w:tab w:val="left" w:pos="2160"/>
          <w:tab w:val="left" w:pos="2520"/>
          <w:tab w:val="left" w:pos="2880"/>
          <w:tab w:val="center" w:pos="4680"/>
        </w:tabs>
        <w:suppressAutoHyphens/>
        <w:rPr>
          <w:rFonts w:ascii="Palatino Linotype" w:hAnsi="Palatino Linotype"/>
        </w:rPr>
      </w:pPr>
      <w:r w:rsidRPr="009F6B13">
        <w:rPr>
          <w:rFonts w:ascii="Palatino Linotype" w:hAnsi="Palatino Linotype"/>
        </w:rPr>
        <w:t>With the Executive Director, act as a spokesperson for the Association to the press, public,</w:t>
      </w:r>
    </w:p>
    <w:p w:rsidR="009F6B13" w:rsidRDefault="009F6B13" w:rsidP="009F6B13">
      <w:pPr>
        <w:tabs>
          <w:tab w:val="left" w:pos="180"/>
          <w:tab w:val="left" w:pos="540"/>
          <w:tab w:val="left" w:pos="1080"/>
          <w:tab w:val="left" w:pos="1620"/>
          <w:tab w:val="left" w:pos="2160"/>
          <w:tab w:val="left" w:pos="2520"/>
          <w:tab w:val="left" w:pos="2880"/>
          <w:tab w:val="center" w:pos="4680"/>
        </w:tabs>
        <w:suppressAutoHyphens/>
        <w:spacing w:after="0" w:line="240" w:lineRule="auto"/>
        <w:ind w:left="360"/>
        <w:rPr>
          <w:rFonts w:ascii="Palatino Linotype" w:hAnsi="Palatino Linotype"/>
          <w:sz w:val="24"/>
          <w:szCs w:val="24"/>
        </w:rPr>
      </w:pPr>
      <w:r>
        <w:rPr>
          <w:rFonts w:ascii="Palatino Linotype" w:hAnsi="Palatino Linotype"/>
        </w:rPr>
        <w:tab/>
      </w:r>
      <w:r w:rsidRPr="009F6B13">
        <w:rPr>
          <w:rFonts w:ascii="Palatino Linotype" w:hAnsi="Palatino Linotype"/>
        </w:rPr>
        <w:t>legislative bodies and related organizations.</w:t>
      </w:r>
    </w:p>
    <w:p w:rsidR="009F6B13" w:rsidRPr="009F6B13" w:rsidRDefault="009F6B13" w:rsidP="009F6B13">
      <w:pPr>
        <w:pStyle w:val="ListParagraph"/>
        <w:numPr>
          <w:ilvl w:val="0"/>
          <w:numId w:val="25"/>
        </w:numPr>
        <w:tabs>
          <w:tab w:val="left" w:pos="180"/>
          <w:tab w:val="left" w:pos="540"/>
          <w:tab w:val="left" w:pos="1080"/>
          <w:tab w:val="left" w:pos="1620"/>
          <w:tab w:val="left" w:pos="2160"/>
          <w:tab w:val="left" w:pos="2520"/>
          <w:tab w:val="left" w:pos="2880"/>
          <w:tab w:val="center" w:pos="4680"/>
        </w:tabs>
        <w:suppressAutoHyphens/>
        <w:rPr>
          <w:rFonts w:ascii="Palatino Linotype" w:hAnsi="Palatino Linotype"/>
        </w:rPr>
      </w:pPr>
      <w:r w:rsidRPr="009F6B13">
        <w:rPr>
          <w:rFonts w:ascii="Palatino Linotype" w:hAnsi="Palatino Linotype"/>
        </w:rPr>
        <w:t xml:space="preserve">Write President’s Perspective for </w:t>
      </w:r>
      <w:r w:rsidRPr="009F6B13">
        <w:rPr>
          <w:rFonts w:ascii="Palatino Linotype" w:hAnsi="Palatino Linotype"/>
          <w:i/>
        </w:rPr>
        <w:t>Techniques</w:t>
      </w:r>
      <w:r w:rsidRPr="009F6B13">
        <w:rPr>
          <w:rFonts w:ascii="Palatino Linotype" w:hAnsi="Palatino Linotype"/>
        </w:rPr>
        <w:t xml:space="preserve"> every other month.  Deadline for column is 45     days prior to the first day of the issue date month.  Staff will send you a reminder.</w:t>
      </w:r>
    </w:p>
    <w:p w:rsidR="009F6B13" w:rsidRPr="009F6B13" w:rsidRDefault="009F6B13" w:rsidP="009F6B13">
      <w:pPr>
        <w:pStyle w:val="ListParagraph"/>
        <w:numPr>
          <w:ilvl w:val="0"/>
          <w:numId w:val="25"/>
        </w:numPr>
        <w:tabs>
          <w:tab w:val="left" w:pos="180"/>
          <w:tab w:val="left" w:pos="540"/>
          <w:tab w:val="left" w:pos="1080"/>
          <w:tab w:val="left" w:pos="1620"/>
          <w:tab w:val="left" w:pos="2160"/>
          <w:tab w:val="left" w:pos="2520"/>
          <w:tab w:val="left" w:pos="2880"/>
          <w:tab w:val="center" w:pos="4680"/>
        </w:tabs>
        <w:suppressAutoHyphens/>
        <w:rPr>
          <w:rFonts w:ascii="Palatino Linotype" w:hAnsi="Palatino Linotype"/>
        </w:rPr>
      </w:pPr>
      <w:r w:rsidRPr="009F6B13">
        <w:rPr>
          <w:rFonts w:ascii="Palatino Linotype" w:hAnsi="Palatino Linotype"/>
        </w:rPr>
        <w:t>Review VISION schedules and general session scripts and provide input as    appropriate.</w:t>
      </w:r>
    </w:p>
    <w:p w:rsidR="009F6B13" w:rsidRPr="009F6B13" w:rsidRDefault="009F6B13" w:rsidP="009F6B13">
      <w:pPr>
        <w:pStyle w:val="ListParagraph"/>
        <w:numPr>
          <w:ilvl w:val="0"/>
          <w:numId w:val="25"/>
        </w:numPr>
        <w:tabs>
          <w:tab w:val="left" w:pos="180"/>
          <w:tab w:val="left" w:pos="540"/>
          <w:tab w:val="left" w:pos="1080"/>
          <w:tab w:val="left" w:pos="1620"/>
          <w:tab w:val="left" w:pos="2160"/>
          <w:tab w:val="left" w:pos="2520"/>
          <w:tab w:val="left" w:pos="2880"/>
          <w:tab w:val="center" w:pos="4680"/>
        </w:tabs>
        <w:suppressAutoHyphens/>
        <w:rPr>
          <w:rFonts w:ascii="Palatino Linotype" w:hAnsi="Palatino Linotype"/>
        </w:rPr>
      </w:pPr>
      <w:r w:rsidRPr="009F6B13">
        <w:rPr>
          <w:rFonts w:ascii="Palatino Linotype" w:hAnsi="Palatino Linotype"/>
        </w:rPr>
        <w:t>In concert with the Executive Director, see that the Board of Directors is kept fully informed on the conditions and operations of the Association.  Send reminders to the Board, as needed, on activities and tasks.</w:t>
      </w:r>
    </w:p>
    <w:p w:rsidR="009F6B13" w:rsidRPr="009F6B13" w:rsidRDefault="009F6B13" w:rsidP="009F6B13">
      <w:pPr>
        <w:pStyle w:val="ListParagraph"/>
        <w:numPr>
          <w:ilvl w:val="0"/>
          <w:numId w:val="25"/>
        </w:numPr>
        <w:tabs>
          <w:tab w:val="left" w:pos="180"/>
          <w:tab w:val="left" w:pos="540"/>
          <w:tab w:val="left" w:pos="1080"/>
          <w:tab w:val="left" w:pos="1620"/>
          <w:tab w:val="left" w:pos="2160"/>
          <w:tab w:val="left" w:pos="2520"/>
          <w:tab w:val="left" w:pos="2880"/>
          <w:tab w:val="center" w:pos="4680"/>
        </w:tabs>
        <w:suppressAutoHyphens/>
        <w:rPr>
          <w:rFonts w:ascii="Palatino Linotype" w:hAnsi="Palatino Linotype"/>
        </w:rPr>
      </w:pPr>
      <w:r w:rsidRPr="009F6B13">
        <w:rPr>
          <w:rFonts w:ascii="Palatino Linotype" w:hAnsi="Palatino Linotype"/>
        </w:rPr>
        <w:t>Write VISION Program Welcome in conjunction with Executive Director.</w:t>
      </w:r>
    </w:p>
    <w:p w:rsidR="009F6B13" w:rsidRPr="009F6B13" w:rsidRDefault="009F6B13" w:rsidP="009F6B13">
      <w:pPr>
        <w:pStyle w:val="ListParagraph"/>
        <w:numPr>
          <w:ilvl w:val="0"/>
          <w:numId w:val="25"/>
        </w:numPr>
        <w:tabs>
          <w:tab w:val="left" w:pos="180"/>
          <w:tab w:val="left" w:pos="540"/>
          <w:tab w:val="left" w:pos="1080"/>
          <w:tab w:val="left" w:pos="1620"/>
          <w:tab w:val="left" w:pos="2160"/>
          <w:tab w:val="left" w:pos="2520"/>
          <w:tab w:val="left" w:pos="2880"/>
          <w:tab w:val="center" w:pos="4680"/>
        </w:tabs>
        <w:suppressAutoHyphens/>
        <w:rPr>
          <w:rFonts w:ascii="Palatino Linotype" w:hAnsi="Palatino Linotype"/>
        </w:rPr>
      </w:pPr>
      <w:r w:rsidRPr="009F6B13">
        <w:rPr>
          <w:rFonts w:ascii="Palatino Linotype" w:hAnsi="Palatino Linotype"/>
        </w:rPr>
        <w:t>Review Annual Report as written by staff prior to publication.</w:t>
      </w:r>
    </w:p>
    <w:p w:rsidR="00B4437F" w:rsidRPr="009F6B13" w:rsidRDefault="009F6B13" w:rsidP="00D4037E">
      <w:pPr>
        <w:pStyle w:val="ListParagraph"/>
        <w:numPr>
          <w:ilvl w:val="0"/>
          <w:numId w:val="25"/>
        </w:numPr>
        <w:tabs>
          <w:tab w:val="left" w:pos="180"/>
          <w:tab w:val="left" w:pos="540"/>
          <w:tab w:val="left" w:pos="1080"/>
          <w:tab w:val="left" w:pos="1620"/>
          <w:tab w:val="left" w:pos="2160"/>
          <w:tab w:val="left" w:pos="2520"/>
          <w:tab w:val="left" w:pos="2880"/>
          <w:tab w:val="center" w:pos="4680"/>
        </w:tabs>
        <w:suppressAutoHyphens/>
        <w:rPr>
          <w:rFonts w:ascii="Palatino Linotype" w:hAnsi="Palatino Linotype"/>
        </w:rPr>
      </w:pPr>
      <w:r w:rsidRPr="009F6B13">
        <w:rPr>
          <w:rFonts w:ascii="Palatino Linotype" w:hAnsi="Palatino Linotype"/>
        </w:rPr>
        <w:t>Chair the Assembly of Delegates</w:t>
      </w:r>
    </w:p>
    <w:p w:rsidR="009F6B13" w:rsidRPr="009F6B13" w:rsidRDefault="009F6B13" w:rsidP="009F6B13">
      <w:pPr>
        <w:tabs>
          <w:tab w:val="left" w:pos="180"/>
          <w:tab w:val="left" w:pos="540"/>
          <w:tab w:val="left" w:pos="1080"/>
          <w:tab w:val="left" w:pos="1620"/>
          <w:tab w:val="left" w:pos="2160"/>
          <w:tab w:val="left" w:pos="2520"/>
          <w:tab w:val="left" w:pos="2880"/>
          <w:tab w:val="center" w:pos="4680"/>
        </w:tabs>
        <w:suppressAutoHyphens/>
        <w:spacing w:after="0" w:line="240" w:lineRule="auto"/>
        <w:rPr>
          <w:rFonts w:ascii="Palatino Linotype" w:hAnsi="Palatino Linotype"/>
        </w:rPr>
      </w:pPr>
    </w:p>
    <w:p w:rsidR="009F6B13" w:rsidRPr="00E73CCE" w:rsidRDefault="009F6B13" w:rsidP="009F6B13">
      <w:pPr>
        <w:tabs>
          <w:tab w:val="left" w:pos="-720"/>
          <w:tab w:val="left" w:pos="180"/>
          <w:tab w:val="left" w:pos="540"/>
          <w:tab w:val="left" w:pos="1080"/>
          <w:tab w:val="left" w:pos="1620"/>
          <w:tab w:val="left" w:pos="2160"/>
          <w:tab w:val="left" w:pos="2520"/>
          <w:tab w:val="left" w:pos="2880"/>
        </w:tabs>
        <w:suppressAutoHyphens/>
        <w:spacing w:after="0" w:line="240" w:lineRule="auto"/>
        <w:jc w:val="both"/>
        <w:rPr>
          <w:rFonts w:ascii="Palatino Linotype" w:hAnsi="Palatino Linotype"/>
          <w:i/>
        </w:rPr>
      </w:pPr>
      <w:r w:rsidRPr="00E73CCE">
        <w:rPr>
          <w:rFonts w:ascii="Palatino Linotype" w:hAnsi="Palatino Linotype"/>
          <w:i/>
        </w:rPr>
        <w:t>Past President</w:t>
      </w:r>
    </w:p>
    <w:p w:rsidR="009F6B13" w:rsidRDefault="009F6B13" w:rsidP="009F6B13">
      <w:pPr>
        <w:tabs>
          <w:tab w:val="left" w:pos="-720"/>
          <w:tab w:val="left" w:pos="180"/>
          <w:tab w:val="left" w:pos="540"/>
          <w:tab w:val="left" w:pos="1080"/>
          <w:tab w:val="left" w:pos="1620"/>
          <w:tab w:val="left" w:pos="2160"/>
          <w:tab w:val="left" w:pos="2520"/>
          <w:tab w:val="left" w:pos="2880"/>
        </w:tabs>
        <w:suppressAutoHyphens/>
        <w:spacing w:after="0" w:line="240" w:lineRule="auto"/>
        <w:jc w:val="both"/>
        <w:rPr>
          <w:rFonts w:ascii="Palatino Linotype" w:hAnsi="Palatino Linotype"/>
        </w:rPr>
      </w:pPr>
      <w:r w:rsidRPr="009F6B13">
        <w:rPr>
          <w:rFonts w:ascii="Palatino Linotype" w:hAnsi="Palatino Linotype"/>
        </w:rPr>
        <w:t>The Bylaws state that the “Past President shall serve in an advisory capacity to the president.”</w:t>
      </w:r>
    </w:p>
    <w:p w:rsidR="00E73CCE" w:rsidRPr="009F6B13" w:rsidRDefault="00E73CCE" w:rsidP="009F6B13">
      <w:pPr>
        <w:tabs>
          <w:tab w:val="left" w:pos="-720"/>
          <w:tab w:val="left" w:pos="180"/>
          <w:tab w:val="left" w:pos="540"/>
          <w:tab w:val="left" w:pos="1080"/>
          <w:tab w:val="left" w:pos="1620"/>
          <w:tab w:val="left" w:pos="2160"/>
          <w:tab w:val="left" w:pos="2520"/>
          <w:tab w:val="left" w:pos="2880"/>
        </w:tabs>
        <w:suppressAutoHyphens/>
        <w:spacing w:after="0" w:line="240" w:lineRule="auto"/>
        <w:jc w:val="both"/>
        <w:rPr>
          <w:rFonts w:ascii="Palatino Linotype" w:hAnsi="Palatino Linotype"/>
        </w:rPr>
      </w:pPr>
    </w:p>
    <w:p w:rsidR="009F6B13" w:rsidRPr="00E73CCE" w:rsidRDefault="009F6B13" w:rsidP="00E73CCE">
      <w:pPr>
        <w:pStyle w:val="ListParagraph"/>
        <w:numPr>
          <w:ilvl w:val="0"/>
          <w:numId w:val="27"/>
        </w:numPr>
        <w:tabs>
          <w:tab w:val="left" w:pos="-720"/>
          <w:tab w:val="left" w:pos="180"/>
          <w:tab w:val="left" w:pos="540"/>
          <w:tab w:val="left" w:pos="1080"/>
          <w:tab w:val="left" w:pos="1620"/>
          <w:tab w:val="left" w:pos="2160"/>
          <w:tab w:val="left" w:pos="2520"/>
          <w:tab w:val="left" w:pos="2880"/>
        </w:tabs>
        <w:suppressAutoHyphens/>
        <w:jc w:val="both"/>
        <w:rPr>
          <w:rFonts w:ascii="Palatino Linotype" w:hAnsi="Palatino Linotype"/>
        </w:rPr>
      </w:pPr>
      <w:r w:rsidRPr="00E73CCE">
        <w:rPr>
          <w:rFonts w:ascii="Palatino Linotype" w:hAnsi="Palatino Linotype"/>
        </w:rPr>
        <w:t>Provide institutional knowledge to the officers and the Board.</w:t>
      </w:r>
    </w:p>
    <w:p w:rsidR="009F6B13" w:rsidRPr="00E73CCE" w:rsidRDefault="009F6B13" w:rsidP="00E73CCE">
      <w:pPr>
        <w:pStyle w:val="ListParagraph"/>
        <w:numPr>
          <w:ilvl w:val="0"/>
          <w:numId w:val="27"/>
        </w:numPr>
        <w:tabs>
          <w:tab w:val="left" w:pos="-720"/>
          <w:tab w:val="left" w:pos="180"/>
          <w:tab w:val="left" w:pos="540"/>
          <w:tab w:val="left" w:pos="1080"/>
          <w:tab w:val="left" w:pos="1620"/>
          <w:tab w:val="left" w:pos="2160"/>
          <w:tab w:val="left" w:pos="2520"/>
          <w:tab w:val="left" w:pos="2880"/>
        </w:tabs>
        <w:suppressAutoHyphens/>
        <w:jc w:val="both"/>
        <w:rPr>
          <w:rFonts w:ascii="Palatino Linotype" w:hAnsi="Palatino Linotype"/>
        </w:rPr>
      </w:pPr>
      <w:r w:rsidRPr="00E73CCE">
        <w:rPr>
          <w:rFonts w:ascii="Palatino Linotype" w:hAnsi="Palatino Linotype"/>
        </w:rPr>
        <w:t>Be the eyes and ears of the president.</w:t>
      </w:r>
    </w:p>
    <w:p w:rsidR="009F6B13" w:rsidRPr="00E73CCE" w:rsidRDefault="009F6B13" w:rsidP="00E73CCE">
      <w:pPr>
        <w:pStyle w:val="ListParagraph"/>
        <w:numPr>
          <w:ilvl w:val="0"/>
          <w:numId w:val="27"/>
        </w:numPr>
        <w:tabs>
          <w:tab w:val="left" w:pos="-720"/>
          <w:tab w:val="left" w:pos="180"/>
          <w:tab w:val="left" w:pos="540"/>
          <w:tab w:val="left" w:pos="1080"/>
          <w:tab w:val="left" w:pos="1620"/>
          <w:tab w:val="left" w:pos="2160"/>
          <w:tab w:val="left" w:pos="2520"/>
          <w:tab w:val="left" w:pos="2880"/>
        </w:tabs>
        <w:suppressAutoHyphens/>
        <w:jc w:val="both"/>
        <w:rPr>
          <w:rFonts w:ascii="Palatino Linotype" w:hAnsi="Palatino Linotype"/>
        </w:rPr>
      </w:pPr>
      <w:r w:rsidRPr="00E73CCE">
        <w:rPr>
          <w:rFonts w:ascii="Palatino Linotype" w:hAnsi="Palatino Linotype"/>
        </w:rPr>
        <w:t>Be a voice of reason and resolve conflict.</w:t>
      </w:r>
    </w:p>
    <w:p w:rsidR="009F6B13" w:rsidRPr="00E73CCE" w:rsidRDefault="009F6B13" w:rsidP="00E73CCE">
      <w:pPr>
        <w:pStyle w:val="ListParagraph"/>
        <w:numPr>
          <w:ilvl w:val="0"/>
          <w:numId w:val="27"/>
        </w:numPr>
        <w:tabs>
          <w:tab w:val="left" w:pos="-720"/>
          <w:tab w:val="left" w:pos="180"/>
          <w:tab w:val="left" w:pos="540"/>
          <w:tab w:val="left" w:pos="1080"/>
          <w:tab w:val="left" w:pos="1620"/>
          <w:tab w:val="left" w:pos="2160"/>
          <w:tab w:val="left" w:pos="2520"/>
          <w:tab w:val="left" w:pos="2880"/>
        </w:tabs>
        <w:suppressAutoHyphens/>
        <w:jc w:val="both"/>
        <w:rPr>
          <w:rFonts w:ascii="Palatino Linotype" w:hAnsi="Palatino Linotype"/>
        </w:rPr>
      </w:pPr>
      <w:r w:rsidRPr="00E73CCE">
        <w:rPr>
          <w:rFonts w:ascii="Palatino Linotype" w:hAnsi="Palatino Linotype"/>
        </w:rPr>
        <w:t>Provide guidance and advice to President</w:t>
      </w:r>
      <w:bookmarkStart w:id="0" w:name="_GoBack"/>
      <w:bookmarkEnd w:id="0"/>
    </w:p>
    <w:p w:rsidR="009F6B13" w:rsidRPr="00E73CCE" w:rsidRDefault="009F6B13" w:rsidP="00E73CCE">
      <w:pPr>
        <w:pStyle w:val="ListParagraph"/>
        <w:numPr>
          <w:ilvl w:val="0"/>
          <w:numId w:val="27"/>
        </w:numPr>
        <w:tabs>
          <w:tab w:val="left" w:pos="-720"/>
          <w:tab w:val="left" w:pos="180"/>
          <w:tab w:val="left" w:pos="540"/>
          <w:tab w:val="left" w:pos="1080"/>
          <w:tab w:val="left" w:pos="1620"/>
          <w:tab w:val="left" w:pos="2160"/>
          <w:tab w:val="left" w:pos="2520"/>
          <w:tab w:val="left" w:pos="2880"/>
        </w:tabs>
        <w:suppressAutoHyphens/>
        <w:jc w:val="both"/>
        <w:rPr>
          <w:rFonts w:ascii="Palatino Linotype" w:hAnsi="Palatino Linotype"/>
        </w:rPr>
      </w:pPr>
      <w:r w:rsidRPr="00E73CCE">
        <w:rPr>
          <w:rFonts w:ascii="Palatino Linotype" w:hAnsi="Palatino Linotype"/>
        </w:rPr>
        <w:t>Chair the Past Presidents’ Advisory Council</w:t>
      </w:r>
    </w:p>
    <w:p w:rsidR="009F6B13" w:rsidRPr="00E73CCE" w:rsidRDefault="009F6B13" w:rsidP="00E73CCE">
      <w:pPr>
        <w:pStyle w:val="ListParagraph"/>
        <w:numPr>
          <w:ilvl w:val="0"/>
          <w:numId w:val="27"/>
        </w:numPr>
        <w:tabs>
          <w:tab w:val="left" w:pos="-720"/>
          <w:tab w:val="left" w:pos="180"/>
          <w:tab w:val="left" w:pos="540"/>
          <w:tab w:val="left" w:pos="1080"/>
          <w:tab w:val="left" w:pos="1620"/>
          <w:tab w:val="left" w:pos="2160"/>
          <w:tab w:val="left" w:pos="2520"/>
          <w:tab w:val="left" w:pos="2880"/>
        </w:tabs>
        <w:suppressAutoHyphens/>
        <w:jc w:val="both"/>
        <w:rPr>
          <w:rFonts w:ascii="Palatino Linotype" w:hAnsi="Palatino Linotype"/>
        </w:rPr>
      </w:pPr>
      <w:r w:rsidRPr="00E73CCE">
        <w:rPr>
          <w:rFonts w:ascii="Palatino Linotype" w:hAnsi="Palatino Linotype"/>
        </w:rPr>
        <w:lastRenderedPageBreak/>
        <w:t>Serve as Board liaison to Nominating Committee</w:t>
      </w:r>
    </w:p>
    <w:p w:rsidR="009F6B13" w:rsidRPr="00E73CCE" w:rsidRDefault="009F6B13" w:rsidP="00E73CCE">
      <w:pPr>
        <w:pStyle w:val="ListParagraph"/>
        <w:numPr>
          <w:ilvl w:val="0"/>
          <w:numId w:val="27"/>
        </w:numPr>
        <w:tabs>
          <w:tab w:val="left" w:pos="-720"/>
          <w:tab w:val="left" w:pos="180"/>
          <w:tab w:val="left" w:pos="540"/>
          <w:tab w:val="left" w:pos="1080"/>
          <w:tab w:val="left" w:pos="1620"/>
          <w:tab w:val="left" w:pos="2160"/>
          <w:tab w:val="left" w:pos="2520"/>
          <w:tab w:val="left" w:pos="2880"/>
        </w:tabs>
        <w:suppressAutoHyphens/>
        <w:jc w:val="both"/>
        <w:rPr>
          <w:rFonts w:ascii="Palatino Linotype" w:hAnsi="Palatino Linotype"/>
        </w:rPr>
      </w:pPr>
      <w:r w:rsidRPr="00E73CCE">
        <w:rPr>
          <w:rFonts w:ascii="Palatino Linotype" w:hAnsi="Palatino Linotype"/>
        </w:rPr>
        <w:t>Manage the Executive Director evaluation process</w:t>
      </w:r>
    </w:p>
    <w:p w:rsidR="009F6B13" w:rsidRDefault="009F6B13" w:rsidP="009F6B13">
      <w:pPr>
        <w:tabs>
          <w:tab w:val="left" w:pos="-720"/>
          <w:tab w:val="left" w:pos="180"/>
          <w:tab w:val="left" w:pos="540"/>
          <w:tab w:val="left" w:pos="1080"/>
          <w:tab w:val="left" w:pos="1620"/>
          <w:tab w:val="left" w:pos="2160"/>
          <w:tab w:val="left" w:pos="2520"/>
          <w:tab w:val="left" w:pos="2880"/>
        </w:tabs>
        <w:suppressAutoHyphens/>
        <w:jc w:val="both"/>
        <w:rPr>
          <w:i/>
        </w:rPr>
      </w:pPr>
      <w:r>
        <w:t xml:space="preserve">      </w:t>
      </w:r>
    </w:p>
    <w:p w:rsidR="00B16AA1" w:rsidRDefault="0087490C" w:rsidP="00E73CCE">
      <w:pPr>
        <w:pStyle w:val="NoSpacing"/>
        <w:rPr>
          <w:rFonts w:ascii="Palatino Linotype" w:hAnsi="Palatino Linotype"/>
        </w:rPr>
      </w:pPr>
      <w:r w:rsidRPr="00354A4D">
        <w:rPr>
          <w:rStyle w:val="Heading3Char"/>
        </w:rPr>
        <w:t>Qualifications:</w:t>
      </w:r>
      <w:r w:rsidRPr="00CB1F7F">
        <w:t xml:space="preserve"> </w:t>
      </w:r>
      <w:r w:rsidR="00B16AA1">
        <w:t xml:space="preserve"> </w:t>
      </w:r>
      <w:r w:rsidR="00B16AA1">
        <w:rPr>
          <w:rFonts w:ascii="Palatino Linotype" w:hAnsi="Palatino Linotype"/>
        </w:rPr>
        <w:t xml:space="preserve">All </w:t>
      </w:r>
      <w:r w:rsidR="00E73CCE">
        <w:rPr>
          <w:rFonts w:ascii="Palatino Linotype" w:hAnsi="Palatino Linotype"/>
        </w:rPr>
        <w:t xml:space="preserve">Presidents </w:t>
      </w:r>
      <w:r w:rsidR="00B16AA1">
        <w:rPr>
          <w:rFonts w:ascii="Palatino Linotype" w:hAnsi="Palatino Linotype"/>
        </w:rPr>
        <w:t xml:space="preserve">must maintain active membership in ACTE.  </w:t>
      </w:r>
    </w:p>
    <w:p w:rsidR="00E73CCE" w:rsidRDefault="00E73CCE" w:rsidP="00E73CCE">
      <w:pPr>
        <w:pStyle w:val="NoSpacing"/>
        <w:rPr>
          <w:rFonts w:ascii="Palatino Linotype" w:hAnsi="Palatino Linotype"/>
        </w:rPr>
      </w:pPr>
    </w:p>
    <w:p w:rsidR="00E73CCE" w:rsidRPr="00D059CC" w:rsidRDefault="00E73CCE" w:rsidP="00E73CCE">
      <w:pPr>
        <w:ind w:left="720" w:hanging="720"/>
        <w:rPr>
          <w:rFonts w:ascii="Palatino Linotype" w:hAnsi="Palatino Linotype"/>
        </w:rPr>
      </w:pPr>
      <w:r>
        <w:rPr>
          <w:rFonts w:ascii="Palatino Linotype" w:hAnsi="Palatino Linotype"/>
        </w:rPr>
        <w:t>ACTE</w:t>
      </w:r>
      <w:r w:rsidRPr="00D059CC">
        <w:rPr>
          <w:rFonts w:ascii="Palatino Linotype" w:hAnsi="Palatino Linotype"/>
        </w:rPr>
        <w:t xml:space="preserve"> Board of Directors has established the following criteria for candidates fo</w:t>
      </w:r>
      <w:r>
        <w:rPr>
          <w:rFonts w:ascii="Palatino Linotype" w:hAnsi="Palatino Linotype"/>
        </w:rPr>
        <w:t xml:space="preserve">r President-Elect of ACTE.  The </w:t>
      </w:r>
      <w:r w:rsidRPr="00D059CC">
        <w:rPr>
          <w:rFonts w:ascii="Palatino Linotype" w:hAnsi="Palatino Linotype"/>
        </w:rPr>
        <w:t xml:space="preserve">Nominating Committee may add other criteria that they feel are appropriate but shall notify the Board of any additional criteria applied.  </w:t>
      </w:r>
    </w:p>
    <w:p w:rsidR="00E73CCE" w:rsidRPr="00D059CC" w:rsidRDefault="00E73CCE" w:rsidP="00E73CCE">
      <w:pPr>
        <w:numPr>
          <w:ilvl w:val="0"/>
          <w:numId w:val="29"/>
        </w:numPr>
        <w:spacing w:after="0" w:line="240" w:lineRule="auto"/>
        <w:rPr>
          <w:rFonts w:ascii="Palatino Linotype" w:hAnsi="Palatino Linotype"/>
        </w:rPr>
      </w:pPr>
      <w:r w:rsidRPr="00D059CC">
        <w:rPr>
          <w:rFonts w:ascii="Palatino Linotype" w:hAnsi="Palatino Linotype"/>
        </w:rPr>
        <w:t>The nominee shall be a person who is recognized as a leader of ACTE and who will be fair to all components of career and technical education.</w:t>
      </w:r>
    </w:p>
    <w:p w:rsidR="00E73CCE" w:rsidRPr="00D059CC" w:rsidRDefault="00E73CCE" w:rsidP="00E73CCE">
      <w:pPr>
        <w:numPr>
          <w:ilvl w:val="0"/>
          <w:numId w:val="29"/>
        </w:numPr>
        <w:spacing w:after="0" w:line="240" w:lineRule="auto"/>
        <w:rPr>
          <w:rFonts w:ascii="Palatino Linotype" w:hAnsi="Palatino Linotype"/>
        </w:rPr>
      </w:pPr>
      <w:r w:rsidRPr="00D059CC">
        <w:rPr>
          <w:rFonts w:ascii="Palatino Linotype" w:hAnsi="Palatino Linotype"/>
        </w:rPr>
        <w:t>The nominee shall be an ACTE member in good standing.</w:t>
      </w:r>
    </w:p>
    <w:p w:rsidR="00E73CCE" w:rsidRPr="00D059CC" w:rsidRDefault="00E73CCE" w:rsidP="00E73CCE">
      <w:pPr>
        <w:numPr>
          <w:ilvl w:val="0"/>
          <w:numId w:val="29"/>
        </w:numPr>
        <w:spacing w:after="0" w:line="240" w:lineRule="auto"/>
        <w:rPr>
          <w:rFonts w:ascii="Palatino Linotype" w:hAnsi="Palatino Linotype"/>
        </w:rPr>
      </w:pPr>
      <w:r w:rsidRPr="00D059CC">
        <w:rPr>
          <w:rFonts w:ascii="Palatino Linotype" w:hAnsi="Palatino Linotype"/>
        </w:rPr>
        <w:t>The nominee shall be a person who will use the office of President-Elect to promote ACTE and its programs instead of an individual who will use the office solely for the purpose of promoting his/her own professional interests.  The office of President-Elect of ACTE shall go only to those who have a sincere and genuine interest in furthering the development and improvement of career and technical education through ACTE activities.</w:t>
      </w:r>
    </w:p>
    <w:p w:rsidR="00E73CCE" w:rsidRDefault="00E73CCE" w:rsidP="00E73CCE">
      <w:pPr>
        <w:numPr>
          <w:ilvl w:val="0"/>
          <w:numId w:val="29"/>
        </w:numPr>
        <w:spacing w:after="0" w:line="240" w:lineRule="auto"/>
        <w:rPr>
          <w:rFonts w:ascii="Palatino Linotype" w:hAnsi="Palatino Linotype"/>
        </w:rPr>
      </w:pPr>
      <w:r w:rsidRPr="00D059CC">
        <w:rPr>
          <w:rFonts w:ascii="Palatino Linotype" w:hAnsi="Palatino Linotype"/>
        </w:rPr>
        <w:t>The nominee shall be able to take sufficient time off when necessary and have sufficient clerical and secretarial help to attend to the duties of President-Elect of ACTE during his/her term of office.  The nominee shall present written assurance from his/her employer of willingness to release him/her to attend needed functions of the Board.</w:t>
      </w:r>
    </w:p>
    <w:p w:rsidR="00E73CCE" w:rsidRPr="009E3F57" w:rsidRDefault="00E73CCE" w:rsidP="00E73CCE">
      <w:pPr>
        <w:pStyle w:val="ListParagraph"/>
        <w:numPr>
          <w:ilvl w:val="0"/>
          <w:numId w:val="29"/>
        </w:numPr>
        <w:rPr>
          <w:rFonts w:ascii="Palatino Linotype" w:hAnsi="Palatino Linotype"/>
          <w:sz w:val="22"/>
        </w:rPr>
      </w:pPr>
      <w:r w:rsidRPr="009E3F57">
        <w:rPr>
          <w:rFonts w:ascii="Palatino Linotype" w:hAnsi="Palatino Linotype"/>
          <w:sz w:val="22"/>
        </w:rPr>
        <w:t>It is a requirement that applicants for President-Elect to have served for at least one year at the time of nomination as a National ACTE Board Member (as Region or Division Vice President) in order to be eligible for nomination for President-Elect.</w:t>
      </w:r>
    </w:p>
    <w:p w:rsidR="00E73CCE" w:rsidRDefault="00E73CCE" w:rsidP="00E73CCE">
      <w:pPr>
        <w:pStyle w:val="NoSpacing"/>
        <w:rPr>
          <w:i/>
          <w:iCs/>
        </w:rPr>
      </w:pPr>
    </w:p>
    <w:p w:rsidR="00B16AA1" w:rsidRPr="00B16AA1" w:rsidRDefault="00B16AA1" w:rsidP="00354A4D">
      <w:pPr>
        <w:pStyle w:val="NoSpacing"/>
        <w:rPr>
          <w:rFonts w:ascii="Palatino Linotype" w:hAnsi="Palatino Linotype"/>
        </w:rPr>
      </w:pPr>
      <w:r>
        <w:rPr>
          <w:rFonts w:ascii="Palatino Linotype" w:hAnsi="Palatino Linotype"/>
        </w:rPr>
        <w:t xml:space="preserve">Applicants must also complete the election application through the ACTE Awards Portal by June 15.  All applications will be reviewed and vetted by the </w:t>
      </w:r>
      <w:r w:rsidR="00E73CCE">
        <w:rPr>
          <w:rFonts w:ascii="Palatino Linotype" w:hAnsi="Palatino Linotype"/>
        </w:rPr>
        <w:t>ACTE</w:t>
      </w:r>
      <w:r>
        <w:rPr>
          <w:rFonts w:ascii="Palatino Linotype" w:hAnsi="Palatino Linotype"/>
        </w:rPr>
        <w:t xml:space="preserve"> nominating committee.</w:t>
      </w:r>
    </w:p>
    <w:p w:rsidR="0087490C" w:rsidRPr="00CB1F7F" w:rsidRDefault="0087490C" w:rsidP="0087490C">
      <w:pPr>
        <w:pStyle w:val="NoSpacing"/>
        <w:rPr>
          <w:rFonts w:ascii="Palatino Linotype" w:hAnsi="Palatino Linotype"/>
        </w:rPr>
      </w:pPr>
    </w:p>
    <w:p w:rsidR="0087490C" w:rsidRPr="001B0E43" w:rsidRDefault="0087490C" w:rsidP="0087490C">
      <w:pPr>
        <w:pStyle w:val="NoSpacing"/>
        <w:rPr>
          <w:rFonts w:ascii="Palatino Linotype" w:hAnsi="Palatino Linotype" w:cs="Helvetica"/>
        </w:rPr>
      </w:pPr>
      <w:r w:rsidRPr="00EF22AC">
        <w:rPr>
          <w:rStyle w:val="Heading3Char"/>
        </w:rPr>
        <w:t>Training/Orientation:</w:t>
      </w:r>
      <w:r>
        <w:rPr>
          <w:rFonts w:ascii="Palatino Linotype" w:hAnsi="Palatino Linotype" w:cs="Helvetica"/>
          <w:b/>
        </w:rPr>
        <w:t xml:space="preserve"> </w:t>
      </w:r>
      <w:r w:rsidR="00B16AA1">
        <w:rPr>
          <w:rFonts w:ascii="Palatino Linotype" w:hAnsi="Palatino Linotype" w:cs="Helvetica"/>
        </w:rPr>
        <w:t xml:space="preserve">All incoming Board members are required to participate in two one-day orientation sessions; one prior to the start of their term prior to the start of NPS and a second prior to the start of the summer Board meeting once their term officially starts.  In addition, the incoming Board member will receive training and correspondence from the </w:t>
      </w:r>
      <w:r w:rsidR="00D4037E">
        <w:rPr>
          <w:rFonts w:ascii="Palatino Linotype" w:hAnsi="Palatino Linotype" w:cs="Helvetica"/>
        </w:rPr>
        <w:t>previous Presidents</w:t>
      </w:r>
      <w:r w:rsidR="00B16AA1">
        <w:rPr>
          <w:rFonts w:ascii="Palatino Linotype" w:hAnsi="Palatino Linotype" w:cs="Helvetica"/>
        </w:rPr>
        <w:t xml:space="preserve">.  All Board members participate in an additional annual Board Training during the summer Board meeting.  </w:t>
      </w:r>
      <w:r w:rsidR="00D200A4">
        <w:rPr>
          <w:rFonts w:ascii="Palatino Linotype" w:hAnsi="Palatino Linotype" w:cs="Helvetica"/>
        </w:rPr>
        <w:t xml:space="preserve"> </w:t>
      </w:r>
    </w:p>
    <w:p w:rsidR="0087490C" w:rsidRPr="00CB1F7F" w:rsidRDefault="0087490C" w:rsidP="0087490C">
      <w:pPr>
        <w:pStyle w:val="NoSpacing"/>
        <w:rPr>
          <w:rFonts w:ascii="Palatino Linotype" w:hAnsi="Palatino Linotype"/>
        </w:rPr>
      </w:pPr>
    </w:p>
    <w:p w:rsidR="00E8672B" w:rsidRDefault="0087490C" w:rsidP="0087490C">
      <w:pPr>
        <w:pStyle w:val="NoSpacing"/>
        <w:rPr>
          <w:rFonts w:ascii="Palatino Linotype" w:hAnsi="Palatino Linotype" w:cs="Helvetica"/>
        </w:rPr>
      </w:pPr>
      <w:r w:rsidRPr="00EF22AC">
        <w:rPr>
          <w:rStyle w:val="Heading3Char"/>
        </w:rPr>
        <w:t>Supervisor and Contact Information:</w:t>
      </w:r>
      <w:r w:rsidRPr="00CB1F7F">
        <w:rPr>
          <w:rFonts w:ascii="Palatino Linotype" w:hAnsi="Palatino Linotype" w:cs="Helvetica"/>
        </w:rPr>
        <w:t xml:space="preserve"> All </w:t>
      </w:r>
      <w:r w:rsidR="00B16AA1">
        <w:rPr>
          <w:rFonts w:ascii="Palatino Linotype" w:hAnsi="Palatino Linotype" w:cs="Helvetica"/>
        </w:rPr>
        <w:t>ACTE Board members work with ACTE Staff, although the Executive Director and the Leadership and Awards Manager serve as the primary contacts.</w:t>
      </w:r>
      <w:r w:rsidR="00D200A4">
        <w:rPr>
          <w:rFonts w:ascii="Palatino Linotype" w:hAnsi="Palatino Linotype" w:cs="Helvetica"/>
        </w:rPr>
        <w:t xml:space="preserve"> </w:t>
      </w:r>
      <w:r w:rsidR="00B16AA1">
        <w:rPr>
          <w:rFonts w:ascii="Palatino Linotype" w:hAnsi="Palatino Linotype" w:cs="Helvetica"/>
        </w:rPr>
        <w:t xml:space="preserve">Board members </w:t>
      </w:r>
      <w:r w:rsidR="00D200A4">
        <w:rPr>
          <w:rFonts w:ascii="Palatino Linotype" w:hAnsi="Palatino Linotype" w:cs="Helvetica"/>
        </w:rPr>
        <w:t xml:space="preserve">receive information throughout the year from the </w:t>
      </w:r>
      <w:r w:rsidR="00B16AA1">
        <w:rPr>
          <w:rFonts w:ascii="Palatino Linotype" w:hAnsi="Palatino Linotype" w:cs="Helvetica"/>
        </w:rPr>
        <w:t xml:space="preserve">Executive Director and the Leadership and Awards Manager and other ACTE Staff as needed.  </w:t>
      </w:r>
    </w:p>
    <w:p w:rsidR="00E8672B" w:rsidRDefault="00E8672B">
      <w:pPr>
        <w:rPr>
          <w:rFonts w:ascii="Palatino Linotype" w:hAnsi="Palatino Linotype" w:cs="Helvetica"/>
        </w:rPr>
      </w:pPr>
    </w:p>
    <w:sectPr w:rsidR="00E8672B" w:rsidSect="003B4C84">
      <w:footerReference w:type="default" r:id="rId8"/>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371D" w:rsidRDefault="0047371D" w:rsidP="005C68C1">
      <w:pPr>
        <w:spacing w:after="0" w:line="240" w:lineRule="auto"/>
      </w:pPr>
      <w:r>
        <w:separator/>
      </w:r>
    </w:p>
  </w:endnote>
  <w:endnote w:type="continuationSeparator" w:id="0">
    <w:p w:rsidR="0047371D" w:rsidRDefault="0047371D" w:rsidP="005C68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4821635"/>
      <w:docPartObj>
        <w:docPartGallery w:val="Page Numbers (Bottom of Page)"/>
        <w:docPartUnique/>
      </w:docPartObj>
    </w:sdtPr>
    <w:sdtEndPr>
      <w:rPr>
        <w:noProof/>
      </w:rPr>
    </w:sdtEndPr>
    <w:sdtContent>
      <w:p w:rsidR="005C68C1" w:rsidRDefault="00604134">
        <w:pPr>
          <w:pStyle w:val="Footer"/>
          <w:jc w:val="right"/>
        </w:pPr>
        <w:r>
          <w:fldChar w:fldCharType="begin"/>
        </w:r>
        <w:r w:rsidR="005C68C1">
          <w:instrText xml:space="preserve"> PAGE   \* MERGEFORMAT </w:instrText>
        </w:r>
        <w:r>
          <w:fldChar w:fldCharType="separate"/>
        </w:r>
        <w:r w:rsidR="00D4037E">
          <w:rPr>
            <w:noProof/>
          </w:rPr>
          <w:t>3</w:t>
        </w:r>
        <w:r>
          <w:rPr>
            <w:noProof/>
          </w:rPr>
          <w:fldChar w:fldCharType="end"/>
        </w:r>
      </w:p>
    </w:sdtContent>
  </w:sdt>
  <w:p w:rsidR="005C68C1" w:rsidRDefault="005C68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371D" w:rsidRDefault="0047371D" w:rsidP="005C68C1">
      <w:pPr>
        <w:spacing w:after="0" w:line="240" w:lineRule="auto"/>
      </w:pPr>
      <w:r>
        <w:separator/>
      </w:r>
    </w:p>
  </w:footnote>
  <w:footnote w:type="continuationSeparator" w:id="0">
    <w:p w:rsidR="0047371D" w:rsidRDefault="0047371D" w:rsidP="005C68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4.75pt;height:102pt;visibility:visible;mso-wrap-style:square" o:bullet="t">
        <v:imagedata r:id="rId1" o:title="ACTE logo_2color_White_bkgd"/>
      </v:shape>
    </w:pict>
  </w:numPicBullet>
  <w:abstractNum w:abstractNumId="0">
    <w:nsid w:val="04D75104"/>
    <w:multiLevelType w:val="hybridMultilevel"/>
    <w:tmpl w:val="8B68B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C86336"/>
    <w:multiLevelType w:val="hybridMultilevel"/>
    <w:tmpl w:val="0E30BDBE"/>
    <w:lvl w:ilvl="0" w:tplc="34121FB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E004D81"/>
    <w:multiLevelType w:val="hybridMultilevel"/>
    <w:tmpl w:val="32568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6E7F70"/>
    <w:multiLevelType w:val="hybridMultilevel"/>
    <w:tmpl w:val="68B2F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4105A91"/>
    <w:multiLevelType w:val="hybridMultilevel"/>
    <w:tmpl w:val="905A4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0E3DB7"/>
    <w:multiLevelType w:val="hybridMultilevel"/>
    <w:tmpl w:val="96001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C91E80"/>
    <w:multiLevelType w:val="hybridMultilevel"/>
    <w:tmpl w:val="8A4A98D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18EB21EE"/>
    <w:multiLevelType w:val="hybridMultilevel"/>
    <w:tmpl w:val="9D786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16684C"/>
    <w:multiLevelType w:val="hybridMultilevel"/>
    <w:tmpl w:val="D46A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B0343B"/>
    <w:multiLevelType w:val="hybridMultilevel"/>
    <w:tmpl w:val="FF18D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421276"/>
    <w:multiLevelType w:val="hybridMultilevel"/>
    <w:tmpl w:val="C582C324"/>
    <w:lvl w:ilvl="0" w:tplc="EF984000">
      <w:start w:val="1"/>
      <w:numFmt w:val="bullet"/>
      <w:lvlText w:val=""/>
      <w:lvlJc w:val="left"/>
      <w:pPr>
        <w:tabs>
          <w:tab w:val="num" w:pos="720"/>
        </w:tabs>
        <w:ind w:left="720" w:hanging="360"/>
      </w:pPr>
      <w:rPr>
        <w:rFonts w:ascii="Wingdings 2" w:hAnsi="Wingdings 2" w:hint="default"/>
      </w:rPr>
    </w:lvl>
    <w:lvl w:ilvl="1" w:tplc="ABA096AC">
      <w:start w:val="1266"/>
      <w:numFmt w:val="bullet"/>
      <w:lvlText w:val=""/>
      <w:lvlJc w:val="left"/>
      <w:pPr>
        <w:tabs>
          <w:tab w:val="num" w:pos="1440"/>
        </w:tabs>
        <w:ind w:left="1440" w:hanging="360"/>
      </w:pPr>
      <w:rPr>
        <w:rFonts w:ascii="Wingdings 2" w:hAnsi="Wingdings 2" w:hint="default"/>
      </w:rPr>
    </w:lvl>
    <w:lvl w:ilvl="2" w:tplc="B12ECA32" w:tentative="1">
      <w:start w:val="1"/>
      <w:numFmt w:val="bullet"/>
      <w:lvlText w:val=""/>
      <w:lvlJc w:val="left"/>
      <w:pPr>
        <w:tabs>
          <w:tab w:val="num" w:pos="2160"/>
        </w:tabs>
        <w:ind w:left="2160" w:hanging="360"/>
      </w:pPr>
      <w:rPr>
        <w:rFonts w:ascii="Wingdings 2" w:hAnsi="Wingdings 2" w:hint="default"/>
      </w:rPr>
    </w:lvl>
    <w:lvl w:ilvl="3" w:tplc="813C40A6" w:tentative="1">
      <w:start w:val="1"/>
      <w:numFmt w:val="bullet"/>
      <w:lvlText w:val=""/>
      <w:lvlJc w:val="left"/>
      <w:pPr>
        <w:tabs>
          <w:tab w:val="num" w:pos="2880"/>
        </w:tabs>
        <w:ind w:left="2880" w:hanging="360"/>
      </w:pPr>
      <w:rPr>
        <w:rFonts w:ascii="Wingdings 2" w:hAnsi="Wingdings 2" w:hint="default"/>
      </w:rPr>
    </w:lvl>
    <w:lvl w:ilvl="4" w:tplc="B34A9656" w:tentative="1">
      <w:start w:val="1"/>
      <w:numFmt w:val="bullet"/>
      <w:lvlText w:val=""/>
      <w:lvlJc w:val="left"/>
      <w:pPr>
        <w:tabs>
          <w:tab w:val="num" w:pos="3600"/>
        </w:tabs>
        <w:ind w:left="3600" w:hanging="360"/>
      </w:pPr>
      <w:rPr>
        <w:rFonts w:ascii="Wingdings 2" w:hAnsi="Wingdings 2" w:hint="default"/>
      </w:rPr>
    </w:lvl>
    <w:lvl w:ilvl="5" w:tplc="0B54F202" w:tentative="1">
      <w:start w:val="1"/>
      <w:numFmt w:val="bullet"/>
      <w:lvlText w:val=""/>
      <w:lvlJc w:val="left"/>
      <w:pPr>
        <w:tabs>
          <w:tab w:val="num" w:pos="4320"/>
        </w:tabs>
        <w:ind w:left="4320" w:hanging="360"/>
      </w:pPr>
      <w:rPr>
        <w:rFonts w:ascii="Wingdings 2" w:hAnsi="Wingdings 2" w:hint="default"/>
      </w:rPr>
    </w:lvl>
    <w:lvl w:ilvl="6" w:tplc="C2F4A15A" w:tentative="1">
      <w:start w:val="1"/>
      <w:numFmt w:val="bullet"/>
      <w:lvlText w:val=""/>
      <w:lvlJc w:val="left"/>
      <w:pPr>
        <w:tabs>
          <w:tab w:val="num" w:pos="5040"/>
        </w:tabs>
        <w:ind w:left="5040" w:hanging="360"/>
      </w:pPr>
      <w:rPr>
        <w:rFonts w:ascii="Wingdings 2" w:hAnsi="Wingdings 2" w:hint="default"/>
      </w:rPr>
    </w:lvl>
    <w:lvl w:ilvl="7" w:tplc="94DC5FD2" w:tentative="1">
      <w:start w:val="1"/>
      <w:numFmt w:val="bullet"/>
      <w:lvlText w:val=""/>
      <w:lvlJc w:val="left"/>
      <w:pPr>
        <w:tabs>
          <w:tab w:val="num" w:pos="5760"/>
        </w:tabs>
        <w:ind w:left="5760" w:hanging="360"/>
      </w:pPr>
      <w:rPr>
        <w:rFonts w:ascii="Wingdings 2" w:hAnsi="Wingdings 2" w:hint="default"/>
      </w:rPr>
    </w:lvl>
    <w:lvl w:ilvl="8" w:tplc="815C36B8" w:tentative="1">
      <w:start w:val="1"/>
      <w:numFmt w:val="bullet"/>
      <w:lvlText w:val=""/>
      <w:lvlJc w:val="left"/>
      <w:pPr>
        <w:tabs>
          <w:tab w:val="num" w:pos="6480"/>
        </w:tabs>
        <w:ind w:left="6480" w:hanging="360"/>
      </w:pPr>
      <w:rPr>
        <w:rFonts w:ascii="Wingdings 2" w:hAnsi="Wingdings 2" w:hint="default"/>
      </w:rPr>
    </w:lvl>
  </w:abstractNum>
  <w:abstractNum w:abstractNumId="11">
    <w:nsid w:val="26973BB0"/>
    <w:multiLevelType w:val="hybridMultilevel"/>
    <w:tmpl w:val="F8629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4935DF"/>
    <w:multiLevelType w:val="hybridMultilevel"/>
    <w:tmpl w:val="CC7A0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E65BAF"/>
    <w:multiLevelType w:val="hybridMultilevel"/>
    <w:tmpl w:val="479A2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3A43A4"/>
    <w:multiLevelType w:val="hybridMultilevel"/>
    <w:tmpl w:val="6DEC87B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37421B7D"/>
    <w:multiLevelType w:val="hybridMultilevel"/>
    <w:tmpl w:val="BC244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95576A"/>
    <w:multiLevelType w:val="hybridMultilevel"/>
    <w:tmpl w:val="A6F6D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DE7058"/>
    <w:multiLevelType w:val="hybridMultilevel"/>
    <w:tmpl w:val="7D08F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6F5610"/>
    <w:multiLevelType w:val="hybridMultilevel"/>
    <w:tmpl w:val="B284FE3C"/>
    <w:lvl w:ilvl="0" w:tplc="04090001">
      <w:start w:val="1"/>
      <w:numFmt w:val="bullet"/>
      <w:lvlText w:val=""/>
      <w:lvlJc w:val="left"/>
      <w:pPr>
        <w:ind w:left="142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498D57AA"/>
    <w:multiLevelType w:val="hybridMultilevel"/>
    <w:tmpl w:val="CCDA4074"/>
    <w:lvl w:ilvl="0" w:tplc="FD7E4D24">
      <w:start w:val="1"/>
      <w:numFmt w:val="decimal"/>
      <w:lvlText w:val="%1."/>
      <w:lvlJc w:val="left"/>
      <w:pPr>
        <w:tabs>
          <w:tab w:val="num" w:pos="720"/>
        </w:tabs>
        <w:ind w:left="720" w:hanging="360"/>
      </w:pPr>
    </w:lvl>
    <w:lvl w:ilvl="1" w:tplc="AF249E9C" w:tentative="1">
      <w:start w:val="1"/>
      <w:numFmt w:val="decimal"/>
      <w:lvlText w:val="%2."/>
      <w:lvlJc w:val="left"/>
      <w:pPr>
        <w:tabs>
          <w:tab w:val="num" w:pos="1440"/>
        </w:tabs>
        <w:ind w:left="1440" w:hanging="360"/>
      </w:pPr>
    </w:lvl>
    <w:lvl w:ilvl="2" w:tplc="56D2327A" w:tentative="1">
      <w:start w:val="1"/>
      <w:numFmt w:val="decimal"/>
      <w:lvlText w:val="%3."/>
      <w:lvlJc w:val="left"/>
      <w:pPr>
        <w:tabs>
          <w:tab w:val="num" w:pos="2160"/>
        </w:tabs>
        <w:ind w:left="2160" w:hanging="360"/>
      </w:pPr>
    </w:lvl>
    <w:lvl w:ilvl="3" w:tplc="CC06C10E" w:tentative="1">
      <w:start w:val="1"/>
      <w:numFmt w:val="decimal"/>
      <w:lvlText w:val="%4."/>
      <w:lvlJc w:val="left"/>
      <w:pPr>
        <w:tabs>
          <w:tab w:val="num" w:pos="2880"/>
        </w:tabs>
        <w:ind w:left="2880" w:hanging="360"/>
      </w:pPr>
    </w:lvl>
    <w:lvl w:ilvl="4" w:tplc="C65AFD94" w:tentative="1">
      <w:start w:val="1"/>
      <w:numFmt w:val="decimal"/>
      <w:lvlText w:val="%5."/>
      <w:lvlJc w:val="left"/>
      <w:pPr>
        <w:tabs>
          <w:tab w:val="num" w:pos="3600"/>
        </w:tabs>
        <w:ind w:left="3600" w:hanging="360"/>
      </w:pPr>
    </w:lvl>
    <w:lvl w:ilvl="5" w:tplc="C4D24B6A" w:tentative="1">
      <w:start w:val="1"/>
      <w:numFmt w:val="decimal"/>
      <w:lvlText w:val="%6."/>
      <w:lvlJc w:val="left"/>
      <w:pPr>
        <w:tabs>
          <w:tab w:val="num" w:pos="4320"/>
        </w:tabs>
        <w:ind w:left="4320" w:hanging="360"/>
      </w:pPr>
    </w:lvl>
    <w:lvl w:ilvl="6" w:tplc="96662EAA" w:tentative="1">
      <w:start w:val="1"/>
      <w:numFmt w:val="decimal"/>
      <w:lvlText w:val="%7."/>
      <w:lvlJc w:val="left"/>
      <w:pPr>
        <w:tabs>
          <w:tab w:val="num" w:pos="5040"/>
        </w:tabs>
        <w:ind w:left="5040" w:hanging="360"/>
      </w:pPr>
    </w:lvl>
    <w:lvl w:ilvl="7" w:tplc="7CDA4A5E" w:tentative="1">
      <w:start w:val="1"/>
      <w:numFmt w:val="decimal"/>
      <w:lvlText w:val="%8."/>
      <w:lvlJc w:val="left"/>
      <w:pPr>
        <w:tabs>
          <w:tab w:val="num" w:pos="5760"/>
        </w:tabs>
        <w:ind w:left="5760" w:hanging="360"/>
      </w:pPr>
    </w:lvl>
    <w:lvl w:ilvl="8" w:tplc="913402BC" w:tentative="1">
      <w:start w:val="1"/>
      <w:numFmt w:val="decimal"/>
      <w:lvlText w:val="%9."/>
      <w:lvlJc w:val="left"/>
      <w:pPr>
        <w:tabs>
          <w:tab w:val="num" w:pos="6480"/>
        </w:tabs>
        <w:ind w:left="6480" w:hanging="360"/>
      </w:pPr>
    </w:lvl>
  </w:abstractNum>
  <w:abstractNum w:abstractNumId="20">
    <w:nsid w:val="542F6946"/>
    <w:multiLevelType w:val="hybridMultilevel"/>
    <w:tmpl w:val="522028C6"/>
    <w:lvl w:ilvl="0" w:tplc="70A4CA6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DDB64B8"/>
    <w:multiLevelType w:val="hybridMultilevel"/>
    <w:tmpl w:val="772E7D34"/>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5ED26829"/>
    <w:multiLevelType w:val="hybridMultilevel"/>
    <w:tmpl w:val="ACAE0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672556C2"/>
    <w:multiLevelType w:val="hybridMultilevel"/>
    <w:tmpl w:val="5316E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46409F"/>
    <w:multiLevelType w:val="hybridMultilevel"/>
    <w:tmpl w:val="CFAC9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1D5F73"/>
    <w:multiLevelType w:val="hybridMultilevel"/>
    <w:tmpl w:val="296C8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4961CD"/>
    <w:multiLevelType w:val="hybridMultilevel"/>
    <w:tmpl w:val="9CB8BAC2"/>
    <w:lvl w:ilvl="0" w:tplc="3D46F182">
      <w:start w:val="1"/>
      <w:numFmt w:val="bullet"/>
      <w:lvlText w:val=""/>
      <w:lvlPicBulletId w:val="0"/>
      <w:lvlJc w:val="left"/>
      <w:pPr>
        <w:tabs>
          <w:tab w:val="num" w:pos="630"/>
        </w:tabs>
        <w:ind w:left="630" w:hanging="360"/>
      </w:pPr>
      <w:rPr>
        <w:rFonts w:ascii="Symbol" w:hAnsi="Symbol" w:hint="default"/>
      </w:rPr>
    </w:lvl>
    <w:lvl w:ilvl="1" w:tplc="95F0BF06" w:tentative="1">
      <w:start w:val="1"/>
      <w:numFmt w:val="bullet"/>
      <w:lvlText w:val=""/>
      <w:lvlJc w:val="left"/>
      <w:pPr>
        <w:tabs>
          <w:tab w:val="num" w:pos="1350"/>
        </w:tabs>
        <w:ind w:left="1350" w:hanging="360"/>
      </w:pPr>
      <w:rPr>
        <w:rFonts w:ascii="Symbol" w:hAnsi="Symbol" w:hint="default"/>
      </w:rPr>
    </w:lvl>
    <w:lvl w:ilvl="2" w:tplc="CD305372" w:tentative="1">
      <w:start w:val="1"/>
      <w:numFmt w:val="bullet"/>
      <w:lvlText w:val=""/>
      <w:lvlJc w:val="left"/>
      <w:pPr>
        <w:tabs>
          <w:tab w:val="num" w:pos="2070"/>
        </w:tabs>
        <w:ind w:left="2070" w:hanging="360"/>
      </w:pPr>
      <w:rPr>
        <w:rFonts w:ascii="Symbol" w:hAnsi="Symbol" w:hint="default"/>
      </w:rPr>
    </w:lvl>
    <w:lvl w:ilvl="3" w:tplc="AE2C43E4" w:tentative="1">
      <w:start w:val="1"/>
      <w:numFmt w:val="bullet"/>
      <w:lvlText w:val=""/>
      <w:lvlJc w:val="left"/>
      <w:pPr>
        <w:tabs>
          <w:tab w:val="num" w:pos="2790"/>
        </w:tabs>
        <w:ind w:left="2790" w:hanging="360"/>
      </w:pPr>
      <w:rPr>
        <w:rFonts w:ascii="Symbol" w:hAnsi="Symbol" w:hint="default"/>
      </w:rPr>
    </w:lvl>
    <w:lvl w:ilvl="4" w:tplc="E6200BFE" w:tentative="1">
      <w:start w:val="1"/>
      <w:numFmt w:val="bullet"/>
      <w:lvlText w:val=""/>
      <w:lvlJc w:val="left"/>
      <w:pPr>
        <w:tabs>
          <w:tab w:val="num" w:pos="3510"/>
        </w:tabs>
        <w:ind w:left="3510" w:hanging="360"/>
      </w:pPr>
      <w:rPr>
        <w:rFonts w:ascii="Symbol" w:hAnsi="Symbol" w:hint="default"/>
      </w:rPr>
    </w:lvl>
    <w:lvl w:ilvl="5" w:tplc="890AE6DA" w:tentative="1">
      <w:start w:val="1"/>
      <w:numFmt w:val="bullet"/>
      <w:lvlText w:val=""/>
      <w:lvlJc w:val="left"/>
      <w:pPr>
        <w:tabs>
          <w:tab w:val="num" w:pos="4230"/>
        </w:tabs>
        <w:ind w:left="4230" w:hanging="360"/>
      </w:pPr>
      <w:rPr>
        <w:rFonts w:ascii="Symbol" w:hAnsi="Symbol" w:hint="default"/>
      </w:rPr>
    </w:lvl>
    <w:lvl w:ilvl="6" w:tplc="FC14361A" w:tentative="1">
      <w:start w:val="1"/>
      <w:numFmt w:val="bullet"/>
      <w:lvlText w:val=""/>
      <w:lvlJc w:val="left"/>
      <w:pPr>
        <w:tabs>
          <w:tab w:val="num" w:pos="4950"/>
        </w:tabs>
        <w:ind w:left="4950" w:hanging="360"/>
      </w:pPr>
      <w:rPr>
        <w:rFonts w:ascii="Symbol" w:hAnsi="Symbol" w:hint="default"/>
      </w:rPr>
    </w:lvl>
    <w:lvl w:ilvl="7" w:tplc="F7087CD6" w:tentative="1">
      <w:start w:val="1"/>
      <w:numFmt w:val="bullet"/>
      <w:lvlText w:val=""/>
      <w:lvlJc w:val="left"/>
      <w:pPr>
        <w:tabs>
          <w:tab w:val="num" w:pos="5670"/>
        </w:tabs>
        <w:ind w:left="5670" w:hanging="360"/>
      </w:pPr>
      <w:rPr>
        <w:rFonts w:ascii="Symbol" w:hAnsi="Symbol" w:hint="default"/>
      </w:rPr>
    </w:lvl>
    <w:lvl w:ilvl="8" w:tplc="B6243C58" w:tentative="1">
      <w:start w:val="1"/>
      <w:numFmt w:val="bullet"/>
      <w:lvlText w:val=""/>
      <w:lvlJc w:val="left"/>
      <w:pPr>
        <w:tabs>
          <w:tab w:val="num" w:pos="6390"/>
        </w:tabs>
        <w:ind w:left="6390" w:hanging="360"/>
      </w:pPr>
      <w:rPr>
        <w:rFonts w:ascii="Symbol" w:hAnsi="Symbol" w:hint="default"/>
      </w:rPr>
    </w:lvl>
  </w:abstractNum>
  <w:abstractNum w:abstractNumId="27">
    <w:nsid w:val="7C4D71F3"/>
    <w:multiLevelType w:val="hybridMultilevel"/>
    <w:tmpl w:val="A69C5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790A71"/>
    <w:multiLevelType w:val="hybridMultilevel"/>
    <w:tmpl w:val="96968014"/>
    <w:lvl w:ilvl="0" w:tplc="11FA0214">
      <w:start w:val="1"/>
      <w:numFmt w:val="bullet"/>
      <w:lvlText w:val=""/>
      <w:lvlJc w:val="left"/>
      <w:pPr>
        <w:tabs>
          <w:tab w:val="num" w:pos="720"/>
        </w:tabs>
        <w:ind w:left="720" w:hanging="360"/>
      </w:pPr>
      <w:rPr>
        <w:rFonts w:ascii="Wingdings 2" w:hAnsi="Wingdings 2" w:hint="default"/>
      </w:rPr>
    </w:lvl>
    <w:lvl w:ilvl="1" w:tplc="F034BF24">
      <w:start w:val="1266"/>
      <w:numFmt w:val="bullet"/>
      <w:lvlText w:val=""/>
      <w:lvlJc w:val="left"/>
      <w:pPr>
        <w:tabs>
          <w:tab w:val="num" w:pos="1440"/>
        </w:tabs>
        <w:ind w:left="1440" w:hanging="360"/>
      </w:pPr>
      <w:rPr>
        <w:rFonts w:ascii="Wingdings 2" w:hAnsi="Wingdings 2" w:hint="default"/>
      </w:rPr>
    </w:lvl>
    <w:lvl w:ilvl="2" w:tplc="832CA2F2" w:tentative="1">
      <w:start w:val="1"/>
      <w:numFmt w:val="bullet"/>
      <w:lvlText w:val=""/>
      <w:lvlJc w:val="left"/>
      <w:pPr>
        <w:tabs>
          <w:tab w:val="num" w:pos="2160"/>
        </w:tabs>
        <w:ind w:left="2160" w:hanging="360"/>
      </w:pPr>
      <w:rPr>
        <w:rFonts w:ascii="Wingdings 2" w:hAnsi="Wingdings 2" w:hint="default"/>
      </w:rPr>
    </w:lvl>
    <w:lvl w:ilvl="3" w:tplc="A8A0A3E6" w:tentative="1">
      <w:start w:val="1"/>
      <w:numFmt w:val="bullet"/>
      <w:lvlText w:val=""/>
      <w:lvlJc w:val="left"/>
      <w:pPr>
        <w:tabs>
          <w:tab w:val="num" w:pos="2880"/>
        </w:tabs>
        <w:ind w:left="2880" w:hanging="360"/>
      </w:pPr>
      <w:rPr>
        <w:rFonts w:ascii="Wingdings 2" w:hAnsi="Wingdings 2" w:hint="default"/>
      </w:rPr>
    </w:lvl>
    <w:lvl w:ilvl="4" w:tplc="2A94B8D8" w:tentative="1">
      <w:start w:val="1"/>
      <w:numFmt w:val="bullet"/>
      <w:lvlText w:val=""/>
      <w:lvlJc w:val="left"/>
      <w:pPr>
        <w:tabs>
          <w:tab w:val="num" w:pos="3600"/>
        </w:tabs>
        <w:ind w:left="3600" w:hanging="360"/>
      </w:pPr>
      <w:rPr>
        <w:rFonts w:ascii="Wingdings 2" w:hAnsi="Wingdings 2" w:hint="default"/>
      </w:rPr>
    </w:lvl>
    <w:lvl w:ilvl="5" w:tplc="E1C6F7EA" w:tentative="1">
      <w:start w:val="1"/>
      <w:numFmt w:val="bullet"/>
      <w:lvlText w:val=""/>
      <w:lvlJc w:val="left"/>
      <w:pPr>
        <w:tabs>
          <w:tab w:val="num" w:pos="4320"/>
        </w:tabs>
        <w:ind w:left="4320" w:hanging="360"/>
      </w:pPr>
      <w:rPr>
        <w:rFonts w:ascii="Wingdings 2" w:hAnsi="Wingdings 2" w:hint="default"/>
      </w:rPr>
    </w:lvl>
    <w:lvl w:ilvl="6" w:tplc="4D6A4318" w:tentative="1">
      <w:start w:val="1"/>
      <w:numFmt w:val="bullet"/>
      <w:lvlText w:val=""/>
      <w:lvlJc w:val="left"/>
      <w:pPr>
        <w:tabs>
          <w:tab w:val="num" w:pos="5040"/>
        </w:tabs>
        <w:ind w:left="5040" w:hanging="360"/>
      </w:pPr>
      <w:rPr>
        <w:rFonts w:ascii="Wingdings 2" w:hAnsi="Wingdings 2" w:hint="default"/>
      </w:rPr>
    </w:lvl>
    <w:lvl w:ilvl="7" w:tplc="7C96192A" w:tentative="1">
      <w:start w:val="1"/>
      <w:numFmt w:val="bullet"/>
      <w:lvlText w:val=""/>
      <w:lvlJc w:val="left"/>
      <w:pPr>
        <w:tabs>
          <w:tab w:val="num" w:pos="5760"/>
        </w:tabs>
        <w:ind w:left="5760" w:hanging="360"/>
      </w:pPr>
      <w:rPr>
        <w:rFonts w:ascii="Wingdings 2" w:hAnsi="Wingdings 2" w:hint="default"/>
      </w:rPr>
    </w:lvl>
    <w:lvl w:ilvl="8" w:tplc="A9A4AA3A" w:tentative="1">
      <w:start w:val="1"/>
      <w:numFmt w:val="bullet"/>
      <w:lvlText w:val=""/>
      <w:lvlJc w:val="left"/>
      <w:pPr>
        <w:tabs>
          <w:tab w:val="num" w:pos="6480"/>
        </w:tabs>
        <w:ind w:left="6480" w:hanging="360"/>
      </w:pPr>
      <w:rPr>
        <w:rFonts w:ascii="Wingdings 2" w:hAnsi="Wingdings 2" w:hint="default"/>
      </w:rPr>
    </w:lvl>
  </w:abstractNum>
  <w:num w:numId="1">
    <w:abstractNumId w:val="13"/>
  </w:num>
  <w:num w:numId="2">
    <w:abstractNumId w:val="17"/>
  </w:num>
  <w:num w:numId="3">
    <w:abstractNumId w:val="23"/>
  </w:num>
  <w:num w:numId="4">
    <w:abstractNumId w:val="27"/>
  </w:num>
  <w:num w:numId="5">
    <w:abstractNumId w:val="11"/>
  </w:num>
  <w:num w:numId="6">
    <w:abstractNumId w:val="6"/>
  </w:num>
  <w:num w:numId="7">
    <w:abstractNumId w:val="0"/>
  </w:num>
  <w:num w:numId="8">
    <w:abstractNumId w:val="26"/>
  </w:num>
  <w:num w:numId="9">
    <w:abstractNumId w:val="12"/>
  </w:num>
  <w:num w:numId="10">
    <w:abstractNumId w:val="9"/>
  </w:num>
  <w:num w:numId="11">
    <w:abstractNumId w:val="15"/>
  </w:num>
  <w:num w:numId="12">
    <w:abstractNumId w:val="2"/>
  </w:num>
  <w:num w:numId="13">
    <w:abstractNumId w:val="7"/>
  </w:num>
  <w:num w:numId="14">
    <w:abstractNumId w:val="4"/>
  </w:num>
  <w:num w:numId="15">
    <w:abstractNumId w:val="16"/>
  </w:num>
  <w:num w:numId="16">
    <w:abstractNumId w:val="5"/>
  </w:num>
  <w:num w:numId="1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10"/>
  </w:num>
  <w:num w:numId="24">
    <w:abstractNumId w:val="28"/>
  </w:num>
  <w:num w:numId="25">
    <w:abstractNumId w:val="8"/>
  </w:num>
  <w:num w:numId="26">
    <w:abstractNumId w:val="24"/>
  </w:num>
  <w:num w:numId="27">
    <w:abstractNumId w:val="25"/>
  </w:num>
  <w:num w:numId="28">
    <w:abstractNumId w:val="20"/>
  </w:num>
  <w:num w:numId="2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87490C"/>
    <w:rsid w:val="00021629"/>
    <w:rsid w:val="000258E0"/>
    <w:rsid w:val="000A0FA0"/>
    <w:rsid w:val="000C7813"/>
    <w:rsid w:val="000F259F"/>
    <w:rsid w:val="00171F20"/>
    <w:rsid w:val="001E3F32"/>
    <w:rsid w:val="00210BE6"/>
    <w:rsid w:val="00213103"/>
    <w:rsid w:val="00213C00"/>
    <w:rsid w:val="00226BFA"/>
    <w:rsid w:val="002A3561"/>
    <w:rsid w:val="00315F9F"/>
    <w:rsid w:val="00354A4D"/>
    <w:rsid w:val="003B4C84"/>
    <w:rsid w:val="00405FF3"/>
    <w:rsid w:val="00411002"/>
    <w:rsid w:val="00473217"/>
    <w:rsid w:val="0047371D"/>
    <w:rsid w:val="0047605E"/>
    <w:rsid w:val="004F04B7"/>
    <w:rsid w:val="00550312"/>
    <w:rsid w:val="00552F8C"/>
    <w:rsid w:val="005C68C1"/>
    <w:rsid w:val="00604134"/>
    <w:rsid w:val="00721299"/>
    <w:rsid w:val="00735431"/>
    <w:rsid w:val="00761B97"/>
    <w:rsid w:val="007663B5"/>
    <w:rsid w:val="00776DF5"/>
    <w:rsid w:val="007B2728"/>
    <w:rsid w:val="0082186D"/>
    <w:rsid w:val="0087490C"/>
    <w:rsid w:val="00973F09"/>
    <w:rsid w:val="009F6B13"/>
    <w:rsid w:val="00A5513A"/>
    <w:rsid w:val="00A66CC0"/>
    <w:rsid w:val="00AC3C57"/>
    <w:rsid w:val="00AD0707"/>
    <w:rsid w:val="00B05298"/>
    <w:rsid w:val="00B16AA1"/>
    <w:rsid w:val="00B34C8F"/>
    <w:rsid w:val="00B4437F"/>
    <w:rsid w:val="00B97D5D"/>
    <w:rsid w:val="00BB3A7A"/>
    <w:rsid w:val="00BF5589"/>
    <w:rsid w:val="00BF71F9"/>
    <w:rsid w:val="00BF72D8"/>
    <w:rsid w:val="00CB318B"/>
    <w:rsid w:val="00CC45F7"/>
    <w:rsid w:val="00CE7D91"/>
    <w:rsid w:val="00D200A4"/>
    <w:rsid w:val="00D25E7D"/>
    <w:rsid w:val="00D4037E"/>
    <w:rsid w:val="00DA48E4"/>
    <w:rsid w:val="00E54A11"/>
    <w:rsid w:val="00E73CCE"/>
    <w:rsid w:val="00E8672B"/>
    <w:rsid w:val="00EF22AC"/>
    <w:rsid w:val="00F75B28"/>
    <w:rsid w:val="00FB54DB"/>
    <w:rsid w:val="00FC1F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134"/>
  </w:style>
  <w:style w:type="paragraph" w:styleId="Heading1">
    <w:name w:val="heading 1"/>
    <w:basedOn w:val="Normal"/>
    <w:next w:val="Normal"/>
    <w:link w:val="Heading1Char"/>
    <w:uiPriority w:val="9"/>
    <w:qFormat/>
    <w:rsid w:val="003B4C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00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22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490C"/>
    <w:pPr>
      <w:spacing w:after="0" w:line="240" w:lineRule="auto"/>
    </w:pPr>
  </w:style>
  <w:style w:type="character" w:styleId="Hyperlink">
    <w:name w:val="Hyperlink"/>
    <w:basedOn w:val="DefaultParagraphFont"/>
    <w:uiPriority w:val="99"/>
    <w:unhideWhenUsed/>
    <w:rsid w:val="004F04B7"/>
    <w:rPr>
      <w:color w:val="0000FF" w:themeColor="hyperlink"/>
      <w:u w:val="single"/>
    </w:rPr>
  </w:style>
  <w:style w:type="paragraph" w:styleId="BalloonText">
    <w:name w:val="Balloon Text"/>
    <w:basedOn w:val="Normal"/>
    <w:link w:val="BalloonTextChar"/>
    <w:uiPriority w:val="99"/>
    <w:semiHidden/>
    <w:unhideWhenUsed/>
    <w:rsid w:val="003B4C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C84"/>
    <w:rPr>
      <w:rFonts w:ascii="Tahoma" w:hAnsi="Tahoma" w:cs="Tahoma"/>
      <w:sz w:val="16"/>
      <w:szCs w:val="16"/>
    </w:rPr>
  </w:style>
  <w:style w:type="paragraph" w:styleId="Title">
    <w:name w:val="Title"/>
    <w:basedOn w:val="Normal"/>
    <w:next w:val="Normal"/>
    <w:link w:val="TitleChar"/>
    <w:uiPriority w:val="10"/>
    <w:qFormat/>
    <w:rsid w:val="003B4C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4C8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3B4C8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200A4"/>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5C68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8C1"/>
  </w:style>
  <w:style w:type="paragraph" w:styleId="Footer">
    <w:name w:val="footer"/>
    <w:basedOn w:val="Normal"/>
    <w:link w:val="FooterChar"/>
    <w:uiPriority w:val="99"/>
    <w:unhideWhenUsed/>
    <w:rsid w:val="005C68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8C1"/>
  </w:style>
  <w:style w:type="character" w:customStyle="1" w:styleId="Heading3Char">
    <w:name w:val="Heading 3 Char"/>
    <w:basedOn w:val="DefaultParagraphFont"/>
    <w:link w:val="Heading3"/>
    <w:uiPriority w:val="9"/>
    <w:rsid w:val="00EF22AC"/>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A5513A"/>
    <w:rPr>
      <w:color w:val="800080" w:themeColor="followedHyperlink"/>
      <w:u w:val="single"/>
    </w:rPr>
  </w:style>
  <w:style w:type="table" w:styleId="TableGrid">
    <w:name w:val="Table Grid"/>
    <w:basedOn w:val="TableNormal"/>
    <w:uiPriority w:val="59"/>
    <w:rsid w:val="005503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B16AA1"/>
    <w:pPr>
      <w:spacing w:after="240"/>
      <w:jc w:val="both"/>
    </w:pPr>
    <w:rPr>
      <w:rFonts w:ascii="Calibri" w:hAnsi="Calibri" w:cs="Times New Roman"/>
      <w:spacing w:val="-5"/>
      <w:sz w:val="24"/>
      <w:szCs w:val="24"/>
    </w:rPr>
  </w:style>
  <w:style w:type="character" w:customStyle="1" w:styleId="BodyTextChar">
    <w:name w:val="Body Text Char"/>
    <w:basedOn w:val="DefaultParagraphFont"/>
    <w:link w:val="BodyText"/>
    <w:uiPriority w:val="99"/>
    <w:semiHidden/>
    <w:rsid w:val="00B16AA1"/>
    <w:rPr>
      <w:rFonts w:ascii="Calibri" w:hAnsi="Calibri" w:cs="Times New Roman"/>
      <w:spacing w:val="-5"/>
      <w:sz w:val="24"/>
      <w:szCs w:val="24"/>
    </w:rPr>
  </w:style>
  <w:style w:type="paragraph" w:customStyle="1" w:styleId="BodyTextKeep">
    <w:name w:val="Body Text Keep"/>
    <w:basedOn w:val="Normal"/>
    <w:rsid w:val="00B16AA1"/>
    <w:pPr>
      <w:keepNext/>
      <w:spacing w:after="240"/>
      <w:jc w:val="both"/>
    </w:pPr>
    <w:rPr>
      <w:rFonts w:ascii="Calibri" w:hAnsi="Calibri" w:cs="Times New Roman"/>
      <w:spacing w:val="-5"/>
      <w:sz w:val="24"/>
      <w:szCs w:val="24"/>
    </w:rPr>
  </w:style>
  <w:style w:type="paragraph" w:styleId="NormalWeb">
    <w:name w:val="Normal (Web)"/>
    <w:basedOn w:val="Normal"/>
    <w:uiPriority w:val="99"/>
    <w:semiHidden/>
    <w:unhideWhenUsed/>
    <w:rsid w:val="00B16AA1"/>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B16AA1"/>
    <w:pPr>
      <w:spacing w:after="0" w:line="240" w:lineRule="auto"/>
      <w:ind w:left="720"/>
      <w:contextualSpacing/>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25E7D"/>
    <w:rPr>
      <w:sz w:val="16"/>
      <w:szCs w:val="16"/>
    </w:rPr>
  </w:style>
  <w:style w:type="paragraph" w:styleId="CommentText">
    <w:name w:val="annotation text"/>
    <w:basedOn w:val="Normal"/>
    <w:link w:val="CommentTextChar"/>
    <w:uiPriority w:val="99"/>
    <w:semiHidden/>
    <w:unhideWhenUsed/>
    <w:rsid w:val="00D25E7D"/>
    <w:pPr>
      <w:spacing w:line="240" w:lineRule="auto"/>
    </w:pPr>
    <w:rPr>
      <w:sz w:val="20"/>
      <w:szCs w:val="20"/>
    </w:rPr>
  </w:style>
  <w:style w:type="character" w:customStyle="1" w:styleId="CommentTextChar">
    <w:name w:val="Comment Text Char"/>
    <w:basedOn w:val="DefaultParagraphFont"/>
    <w:link w:val="CommentText"/>
    <w:uiPriority w:val="99"/>
    <w:semiHidden/>
    <w:rsid w:val="00D25E7D"/>
    <w:rPr>
      <w:sz w:val="20"/>
      <w:szCs w:val="20"/>
    </w:rPr>
  </w:style>
  <w:style w:type="paragraph" w:styleId="CommentSubject">
    <w:name w:val="annotation subject"/>
    <w:basedOn w:val="CommentText"/>
    <w:next w:val="CommentText"/>
    <w:link w:val="CommentSubjectChar"/>
    <w:uiPriority w:val="99"/>
    <w:semiHidden/>
    <w:unhideWhenUsed/>
    <w:rsid w:val="00D25E7D"/>
    <w:rPr>
      <w:b/>
      <w:bCs/>
    </w:rPr>
  </w:style>
  <w:style w:type="character" w:customStyle="1" w:styleId="CommentSubjectChar">
    <w:name w:val="Comment Subject Char"/>
    <w:basedOn w:val="CommentTextChar"/>
    <w:link w:val="CommentSubject"/>
    <w:uiPriority w:val="99"/>
    <w:semiHidden/>
    <w:rsid w:val="00D25E7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B4C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00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22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490C"/>
    <w:pPr>
      <w:spacing w:after="0" w:line="240" w:lineRule="auto"/>
    </w:pPr>
  </w:style>
  <w:style w:type="character" w:styleId="Hyperlink">
    <w:name w:val="Hyperlink"/>
    <w:basedOn w:val="DefaultParagraphFont"/>
    <w:uiPriority w:val="99"/>
    <w:unhideWhenUsed/>
    <w:rsid w:val="004F04B7"/>
    <w:rPr>
      <w:color w:val="0000FF" w:themeColor="hyperlink"/>
      <w:u w:val="single"/>
    </w:rPr>
  </w:style>
  <w:style w:type="paragraph" w:styleId="BalloonText">
    <w:name w:val="Balloon Text"/>
    <w:basedOn w:val="Normal"/>
    <w:link w:val="BalloonTextChar"/>
    <w:uiPriority w:val="99"/>
    <w:semiHidden/>
    <w:unhideWhenUsed/>
    <w:rsid w:val="003B4C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C84"/>
    <w:rPr>
      <w:rFonts w:ascii="Tahoma" w:hAnsi="Tahoma" w:cs="Tahoma"/>
      <w:sz w:val="16"/>
      <w:szCs w:val="16"/>
    </w:rPr>
  </w:style>
  <w:style w:type="paragraph" w:styleId="Title">
    <w:name w:val="Title"/>
    <w:basedOn w:val="Normal"/>
    <w:next w:val="Normal"/>
    <w:link w:val="TitleChar"/>
    <w:uiPriority w:val="10"/>
    <w:qFormat/>
    <w:rsid w:val="003B4C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4C8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3B4C8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200A4"/>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5C68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8C1"/>
  </w:style>
  <w:style w:type="paragraph" w:styleId="Footer">
    <w:name w:val="footer"/>
    <w:basedOn w:val="Normal"/>
    <w:link w:val="FooterChar"/>
    <w:uiPriority w:val="99"/>
    <w:unhideWhenUsed/>
    <w:rsid w:val="005C68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8C1"/>
  </w:style>
  <w:style w:type="character" w:customStyle="1" w:styleId="Heading3Char">
    <w:name w:val="Heading 3 Char"/>
    <w:basedOn w:val="DefaultParagraphFont"/>
    <w:link w:val="Heading3"/>
    <w:uiPriority w:val="9"/>
    <w:rsid w:val="00EF22AC"/>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A5513A"/>
    <w:rPr>
      <w:color w:val="800080" w:themeColor="followedHyperlink"/>
      <w:u w:val="single"/>
    </w:rPr>
  </w:style>
  <w:style w:type="table" w:styleId="TableGrid">
    <w:name w:val="Table Grid"/>
    <w:basedOn w:val="TableNormal"/>
    <w:uiPriority w:val="59"/>
    <w:rsid w:val="005503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B16AA1"/>
    <w:pPr>
      <w:spacing w:after="240"/>
      <w:jc w:val="both"/>
    </w:pPr>
    <w:rPr>
      <w:rFonts w:ascii="Calibri" w:hAnsi="Calibri" w:cs="Times New Roman"/>
      <w:spacing w:val="-5"/>
      <w:sz w:val="24"/>
      <w:szCs w:val="24"/>
    </w:rPr>
  </w:style>
  <w:style w:type="character" w:customStyle="1" w:styleId="BodyTextChar">
    <w:name w:val="Body Text Char"/>
    <w:basedOn w:val="DefaultParagraphFont"/>
    <w:link w:val="BodyText"/>
    <w:uiPriority w:val="99"/>
    <w:semiHidden/>
    <w:rsid w:val="00B16AA1"/>
    <w:rPr>
      <w:rFonts w:ascii="Calibri" w:hAnsi="Calibri" w:cs="Times New Roman"/>
      <w:spacing w:val="-5"/>
      <w:sz w:val="24"/>
      <w:szCs w:val="24"/>
    </w:rPr>
  </w:style>
  <w:style w:type="paragraph" w:customStyle="1" w:styleId="BodyTextKeep">
    <w:name w:val="Body Text Keep"/>
    <w:basedOn w:val="Normal"/>
    <w:rsid w:val="00B16AA1"/>
    <w:pPr>
      <w:keepNext/>
      <w:spacing w:after="240"/>
      <w:jc w:val="both"/>
    </w:pPr>
    <w:rPr>
      <w:rFonts w:ascii="Calibri" w:hAnsi="Calibri" w:cs="Times New Roman"/>
      <w:spacing w:val="-5"/>
      <w:sz w:val="24"/>
      <w:szCs w:val="24"/>
    </w:rPr>
  </w:style>
  <w:style w:type="paragraph" w:styleId="NormalWeb">
    <w:name w:val="Normal (Web)"/>
    <w:basedOn w:val="Normal"/>
    <w:uiPriority w:val="99"/>
    <w:semiHidden/>
    <w:unhideWhenUsed/>
    <w:rsid w:val="00B16AA1"/>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B16AA1"/>
    <w:pPr>
      <w:spacing w:after="0" w:line="240" w:lineRule="auto"/>
      <w:ind w:left="720"/>
      <w:contextualSpacing/>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25E7D"/>
    <w:rPr>
      <w:sz w:val="16"/>
      <w:szCs w:val="16"/>
    </w:rPr>
  </w:style>
  <w:style w:type="paragraph" w:styleId="CommentText">
    <w:name w:val="annotation text"/>
    <w:basedOn w:val="Normal"/>
    <w:link w:val="CommentTextChar"/>
    <w:uiPriority w:val="99"/>
    <w:semiHidden/>
    <w:unhideWhenUsed/>
    <w:rsid w:val="00D25E7D"/>
    <w:pPr>
      <w:spacing w:line="240" w:lineRule="auto"/>
    </w:pPr>
    <w:rPr>
      <w:sz w:val="20"/>
      <w:szCs w:val="20"/>
    </w:rPr>
  </w:style>
  <w:style w:type="character" w:customStyle="1" w:styleId="CommentTextChar">
    <w:name w:val="Comment Text Char"/>
    <w:basedOn w:val="DefaultParagraphFont"/>
    <w:link w:val="CommentText"/>
    <w:uiPriority w:val="99"/>
    <w:semiHidden/>
    <w:rsid w:val="00D25E7D"/>
    <w:rPr>
      <w:sz w:val="20"/>
      <w:szCs w:val="20"/>
    </w:rPr>
  </w:style>
  <w:style w:type="paragraph" w:styleId="CommentSubject">
    <w:name w:val="annotation subject"/>
    <w:basedOn w:val="CommentText"/>
    <w:next w:val="CommentText"/>
    <w:link w:val="CommentSubjectChar"/>
    <w:uiPriority w:val="99"/>
    <w:semiHidden/>
    <w:unhideWhenUsed/>
    <w:rsid w:val="00D25E7D"/>
    <w:rPr>
      <w:b/>
      <w:bCs/>
    </w:rPr>
  </w:style>
  <w:style w:type="character" w:customStyle="1" w:styleId="CommentSubjectChar">
    <w:name w:val="Comment Subject Char"/>
    <w:basedOn w:val="CommentTextChar"/>
    <w:link w:val="CommentSubject"/>
    <w:uiPriority w:val="99"/>
    <w:semiHidden/>
    <w:rsid w:val="00D25E7D"/>
    <w:rPr>
      <w:b/>
      <w:bCs/>
      <w:sz w:val="20"/>
      <w:szCs w:val="20"/>
    </w:rPr>
  </w:style>
</w:styles>
</file>

<file path=word/webSettings.xml><?xml version="1.0" encoding="utf-8"?>
<w:webSettings xmlns:r="http://schemas.openxmlformats.org/officeDocument/2006/relationships" xmlns:w="http://schemas.openxmlformats.org/wordprocessingml/2006/main">
  <w:divs>
    <w:div w:id="727725903">
      <w:bodyDiv w:val="1"/>
      <w:marLeft w:val="0"/>
      <w:marRight w:val="0"/>
      <w:marTop w:val="0"/>
      <w:marBottom w:val="0"/>
      <w:divBdr>
        <w:top w:val="none" w:sz="0" w:space="0" w:color="auto"/>
        <w:left w:val="none" w:sz="0" w:space="0" w:color="auto"/>
        <w:bottom w:val="none" w:sz="0" w:space="0" w:color="auto"/>
        <w:right w:val="none" w:sz="0" w:space="0" w:color="auto"/>
      </w:divBdr>
      <w:divsChild>
        <w:div w:id="479461899">
          <w:marLeft w:val="806"/>
          <w:marRight w:val="0"/>
          <w:marTop w:val="115"/>
          <w:marBottom w:val="0"/>
          <w:divBdr>
            <w:top w:val="none" w:sz="0" w:space="0" w:color="auto"/>
            <w:left w:val="none" w:sz="0" w:space="0" w:color="auto"/>
            <w:bottom w:val="none" w:sz="0" w:space="0" w:color="auto"/>
            <w:right w:val="none" w:sz="0" w:space="0" w:color="auto"/>
          </w:divBdr>
        </w:div>
        <w:div w:id="1745179773">
          <w:marLeft w:val="806"/>
          <w:marRight w:val="0"/>
          <w:marTop w:val="115"/>
          <w:marBottom w:val="0"/>
          <w:divBdr>
            <w:top w:val="none" w:sz="0" w:space="0" w:color="auto"/>
            <w:left w:val="none" w:sz="0" w:space="0" w:color="auto"/>
            <w:bottom w:val="none" w:sz="0" w:space="0" w:color="auto"/>
            <w:right w:val="none" w:sz="0" w:space="0" w:color="auto"/>
          </w:divBdr>
        </w:div>
        <w:div w:id="1930188861">
          <w:marLeft w:val="806"/>
          <w:marRight w:val="0"/>
          <w:marTop w:val="115"/>
          <w:marBottom w:val="0"/>
          <w:divBdr>
            <w:top w:val="none" w:sz="0" w:space="0" w:color="auto"/>
            <w:left w:val="none" w:sz="0" w:space="0" w:color="auto"/>
            <w:bottom w:val="none" w:sz="0" w:space="0" w:color="auto"/>
            <w:right w:val="none" w:sz="0" w:space="0" w:color="auto"/>
          </w:divBdr>
        </w:div>
      </w:divsChild>
    </w:div>
    <w:div w:id="866262385">
      <w:bodyDiv w:val="1"/>
      <w:marLeft w:val="0"/>
      <w:marRight w:val="0"/>
      <w:marTop w:val="0"/>
      <w:marBottom w:val="0"/>
      <w:divBdr>
        <w:top w:val="none" w:sz="0" w:space="0" w:color="auto"/>
        <w:left w:val="none" w:sz="0" w:space="0" w:color="auto"/>
        <w:bottom w:val="none" w:sz="0" w:space="0" w:color="auto"/>
        <w:right w:val="none" w:sz="0" w:space="0" w:color="auto"/>
      </w:divBdr>
    </w:div>
    <w:div w:id="1029840826">
      <w:bodyDiv w:val="1"/>
      <w:marLeft w:val="0"/>
      <w:marRight w:val="0"/>
      <w:marTop w:val="0"/>
      <w:marBottom w:val="0"/>
      <w:divBdr>
        <w:top w:val="none" w:sz="0" w:space="0" w:color="auto"/>
        <w:left w:val="none" w:sz="0" w:space="0" w:color="auto"/>
        <w:bottom w:val="none" w:sz="0" w:space="0" w:color="auto"/>
        <w:right w:val="none" w:sz="0" w:space="0" w:color="auto"/>
      </w:divBdr>
    </w:div>
    <w:div w:id="1610894788">
      <w:bodyDiv w:val="1"/>
      <w:marLeft w:val="0"/>
      <w:marRight w:val="0"/>
      <w:marTop w:val="0"/>
      <w:marBottom w:val="0"/>
      <w:divBdr>
        <w:top w:val="none" w:sz="0" w:space="0" w:color="auto"/>
        <w:left w:val="none" w:sz="0" w:space="0" w:color="auto"/>
        <w:bottom w:val="none" w:sz="0" w:space="0" w:color="auto"/>
        <w:right w:val="none" w:sz="0" w:space="0" w:color="auto"/>
      </w:divBdr>
      <w:divsChild>
        <w:div w:id="1134300432">
          <w:marLeft w:val="432"/>
          <w:marRight w:val="0"/>
          <w:marTop w:val="134"/>
          <w:marBottom w:val="0"/>
          <w:divBdr>
            <w:top w:val="none" w:sz="0" w:space="0" w:color="auto"/>
            <w:left w:val="none" w:sz="0" w:space="0" w:color="auto"/>
            <w:bottom w:val="none" w:sz="0" w:space="0" w:color="auto"/>
            <w:right w:val="none" w:sz="0" w:space="0" w:color="auto"/>
          </w:divBdr>
        </w:div>
        <w:div w:id="826869979">
          <w:marLeft w:val="432"/>
          <w:marRight w:val="0"/>
          <w:marTop w:val="134"/>
          <w:marBottom w:val="0"/>
          <w:divBdr>
            <w:top w:val="none" w:sz="0" w:space="0" w:color="auto"/>
            <w:left w:val="none" w:sz="0" w:space="0" w:color="auto"/>
            <w:bottom w:val="none" w:sz="0" w:space="0" w:color="auto"/>
            <w:right w:val="none" w:sz="0" w:space="0" w:color="auto"/>
          </w:divBdr>
        </w:div>
        <w:div w:id="1001936048">
          <w:marLeft w:val="1008"/>
          <w:marRight w:val="0"/>
          <w:marTop w:val="106"/>
          <w:marBottom w:val="0"/>
          <w:divBdr>
            <w:top w:val="none" w:sz="0" w:space="0" w:color="auto"/>
            <w:left w:val="none" w:sz="0" w:space="0" w:color="auto"/>
            <w:bottom w:val="none" w:sz="0" w:space="0" w:color="auto"/>
            <w:right w:val="none" w:sz="0" w:space="0" w:color="auto"/>
          </w:divBdr>
        </w:div>
        <w:div w:id="317540553">
          <w:marLeft w:val="1008"/>
          <w:marRight w:val="0"/>
          <w:marTop w:val="106"/>
          <w:marBottom w:val="0"/>
          <w:divBdr>
            <w:top w:val="none" w:sz="0" w:space="0" w:color="auto"/>
            <w:left w:val="none" w:sz="0" w:space="0" w:color="auto"/>
            <w:bottom w:val="none" w:sz="0" w:space="0" w:color="auto"/>
            <w:right w:val="none" w:sz="0" w:space="0" w:color="auto"/>
          </w:divBdr>
        </w:div>
        <w:div w:id="1538738402">
          <w:marLeft w:val="1008"/>
          <w:marRight w:val="0"/>
          <w:marTop w:val="106"/>
          <w:marBottom w:val="0"/>
          <w:divBdr>
            <w:top w:val="none" w:sz="0" w:space="0" w:color="auto"/>
            <w:left w:val="none" w:sz="0" w:space="0" w:color="auto"/>
            <w:bottom w:val="none" w:sz="0" w:space="0" w:color="auto"/>
            <w:right w:val="none" w:sz="0" w:space="0" w:color="auto"/>
          </w:divBdr>
        </w:div>
        <w:div w:id="824470617">
          <w:marLeft w:val="432"/>
          <w:marRight w:val="0"/>
          <w:marTop w:val="134"/>
          <w:marBottom w:val="0"/>
          <w:divBdr>
            <w:top w:val="none" w:sz="0" w:space="0" w:color="auto"/>
            <w:left w:val="none" w:sz="0" w:space="0" w:color="auto"/>
            <w:bottom w:val="none" w:sz="0" w:space="0" w:color="auto"/>
            <w:right w:val="none" w:sz="0" w:space="0" w:color="auto"/>
          </w:divBdr>
        </w:div>
        <w:div w:id="976641249">
          <w:marLeft w:val="1008"/>
          <w:marRight w:val="0"/>
          <w:marTop w:val="106"/>
          <w:marBottom w:val="0"/>
          <w:divBdr>
            <w:top w:val="none" w:sz="0" w:space="0" w:color="auto"/>
            <w:left w:val="none" w:sz="0" w:space="0" w:color="auto"/>
            <w:bottom w:val="none" w:sz="0" w:space="0" w:color="auto"/>
            <w:right w:val="none" w:sz="0" w:space="0" w:color="auto"/>
          </w:divBdr>
        </w:div>
        <w:div w:id="879631360">
          <w:marLeft w:val="1008"/>
          <w:marRight w:val="0"/>
          <w:marTop w:val="106"/>
          <w:marBottom w:val="0"/>
          <w:divBdr>
            <w:top w:val="none" w:sz="0" w:space="0" w:color="auto"/>
            <w:left w:val="none" w:sz="0" w:space="0" w:color="auto"/>
            <w:bottom w:val="none" w:sz="0" w:space="0" w:color="auto"/>
            <w:right w:val="none" w:sz="0" w:space="0" w:color="auto"/>
          </w:divBdr>
        </w:div>
        <w:div w:id="930309715">
          <w:marLeft w:val="1008"/>
          <w:marRight w:val="0"/>
          <w:marTop w:val="106"/>
          <w:marBottom w:val="0"/>
          <w:divBdr>
            <w:top w:val="none" w:sz="0" w:space="0" w:color="auto"/>
            <w:left w:val="none" w:sz="0" w:space="0" w:color="auto"/>
            <w:bottom w:val="none" w:sz="0" w:space="0" w:color="auto"/>
            <w:right w:val="none" w:sz="0" w:space="0" w:color="auto"/>
          </w:divBdr>
        </w:div>
        <w:div w:id="545725418">
          <w:marLeft w:val="432"/>
          <w:marRight w:val="0"/>
          <w:marTop w:val="134"/>
          <w:marBottom w:val="0"/>
          <w:divBdr>
            <w:top w:val="none" w:sz="0" w:space="0" w:color="auto"/>
            <w:left w:val="none" w:sz="0" w:space="0" w:color="auto"/>
            <w:bottom w:val="none" w:sz="0" w:space="0" w:color="auto"/>
            <w:right w:val="none" w:sz="0" w:space="0" w:color="auto"/>
          </w:divBdr>
        </w:div>
      </w:divsChild>
    </w:div>
    <w:div w:id="1859195161">
      <w:bodyDiv w:val="1"/>
      <w:marLeft w:val="0"/>
      <w:marRight w:val="0"/>
      <w:marTop w:val="0"/>
      <w:marBottom w:val="0"/>
      <w:divBdr>
        <w:top w:val="none" w:sz="0" w:space="0" w:color="auto"/>
        <w:left w:val="none" w:sz="0" w:space="0" w:color="auto"/>
        <w:bottom w:val="none" w:sz="0" w:space="0" w:color="auto"/>
        <w:right w:val="none" w:sz="0" w:space="0" w:color="auto"/>
      </w:divBdr>
      <w:divsChild>
        <w:div w:id="206111507">
          <w:marLeft w:val="432"/>
          <w:marRight w:val="0"/>
          <w:marTop w:val="115"/>
          <w:marBottom w:val="0"/>
          <w:divBdr>
            <w:top w:val="none" w:sz="0" w:space="0" w:color="auto"/>
            <w:left w:val="none" w:sz="0" w:space="0" w:color="auto"/>
            <w:bottom w:val="none" w:sz="0" w:space="0" w:color="auto"/>
            <w:right w:val="none" w:sz="0" w:space="0" w:color="auto"/>
          </w:divBdr>
        </w:div>
        <w:div w:id="2030764107">
          <w:marLeft w:val="432"/>
          <w:marRight w:val="0"/>
          <w:marTop w:val="115"/>
          <w:marBottom w:val="0"/>
          <w:divBdr>
            <w:top w:val="none" w:sz="0" w:space="0" w:color="auto"/>
            <w:left w:val="none" w:sz="0" w:space="0" w:color="auto"/>
            <w:bottom w:val="none" w:sz="0" w:space="0" w:color="auto"/>
            <w:right w:val="none" w:sz="0" w:space="0" w:color="auto"/>
          </w:divBdr>
        </w:div>
        <w:div w:id="1375809920">
          <w:marLeft w:val="1008"/>
          <w:marRight w:val="0"/>
          <w:marTop w:val="115"/>
          <w:marBottom w:val="0"/>
          <w:divBdr>
            <w:top w:val="none" w:sz="0" w:space="0" w:color="auto"/>
            <w:left w:val="none" w:sz="0" w:space="0" w:color="auto"/>
            <w:bottom w:val="none" w:sz="0" w:space="0" w:color="auto"/>
            <w:right w:val="none" w:sz="0" w:space="0" w:color="auto"/>
          </w:divBdr>
        </w:div>
        <w:div w:id="203177647">
          <w:marLeft w:val="1008"/>
          <w:marRight w:val="0"/>
          <w:marTop w:val="115"/>
          <w:marBottom w:val="0"/>
          <w:divBdr>
            <w:top w:val="none" w:sz="0" w:space="0" w:color="auto"/>
            <w:left w:val="none" w:sz="0" w:space="0" w:color="auto"/>
            <w:bottom w:val="none" w:sz="0" w:space="0" w:color="auto"/>
            <w:right w:val="none" w:sz="0" w:space="0" w:color="auto"/>
          </w:divBdr>
        </w:div>
        <w:div w:id="1670210046">
          <w:marLeft w:val="1008"/>
          <w:marRight w:val="0"/>
          <w:marTop w:val="115"/>
          <w:marBottom w:val="0"/>
          <w:divBdr>
            <w:top w:val="none" w:sz="0" w:space="0" w:color="auto"/>
            <w:left w:val="none" w:sz="0" w:space="0" w:color="auto"/>
            <w:bottom w:val="none" w:sz="0" w:space="0" w:color="auto"/>
            <w:right w:val="none" w:sz="0" w:space="0" w:color="auto"/>
          </w:divBdr>
        </w:div>
        <w:div w:id="1982925019">
          <w:marLeft w:val="1008"/>
          <w:marRight w:val="0"/>
          <w:marTop w:val="115"/>
          <w:marBottom w:val="0"/>
          <w:divBdr>
            <w:top w:val="none" w:sz="0" w:space="0" w:color="auto"/>
            <w:left w:val="none" w:sz="0" w:space="0" w:color="auto"/>
            <w:bottom w:val="none" w:sz="0" w:space="0" w:color="auto"/>
            <w:right w:val="none" w:sz="0" w:space="0" w:color="auto"/>
          </w:divBdr>
        </w:div>
        <w:div w:id="975337626">
          <w:marLeft w:val="1008"/>
          <w:marRight w:val="0"/>
          <w:marTop w:val="115"/>
          <w:marBottom w:val="0"/>
          <w:divBdr>
            <w:top w:val="none" w:sz="0" w:space="0" w:color="auto"/>
            <w:left w:val="none" w:sz="0" w:space="0" w:color="auto"/>
            <w:bottom w:val="none" w:sz="0" w:space="0" w:color="auto"/>
            <w:right w:val="none" w:sz="0" w:space="0" w:color="auto"/>
          </w:divBdr>
        </w:div>
        <w:div w:id="1259026201">
          <w:marLeft w:val="1008"/>
          <w:marRight w:val="0"/>
          <w:marTop w:val="115"/>
          <w:marBottom w:val="0"/>
          <w:divBdr>
            <w:top w:val="none" w:sz="0" w:space="0" w:color="auto"/>
            <w:left w:val="none" w:sz="0" w:space="0" w:color="auto"/>
            <w:bottom w:val="none" w:sz="0" w:space="0" w:color="auto"/>
            <w:right w:val="none" w:sz="0" w:space="0" w:color="auto"/>
          </w:divBdr>
        </w:div>
        <w:div w:id="1270772490">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1166</Words>
  <Characters>6652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Dowdy</dc:creator>
  <cp:lastModifiedBy>datalink</cp:lastModifiedBy>
  <cp:revision>2</cp:revision>
  <dcterms:created xsi:type="dcterms:W3CDTF">2014-10-02T20:08:00Z</dcterms:created>
  <dcterms:modified xsi:type="dcterms:W3CDTF">2014-10-02T20:08:00Z</dcterms:modified>
</cp:coreProperties>
</file>