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BE231" w14:textId="77777777" w:rsidR="001F6824" w:rsidRPr="001F6824" w:rsidRDefault="001F6824" w:rsidP="007C1B33">
      <w:pPr>
        <w:spacing w:after="0" w:line="240" w:lineRule="auto"/>
        <w:jc w:val="center"/>
        <w:rPr>
          <w:rFonts w:ascii="Palatino Linotype" w:hAnsi="Palatino Linotype"/>
          <w:sz w:val="40"/>
          <w:szCs w:val="40"/>
        </w:rPr>
      </w:pPr>
    </w:p>
    <w:p w14:paraId="4EC15262" w14:textId="77777777" w:rsidR="001F6824" w:rsidRPr="001F6824" w:rsidRDefault="001F6824" w:rsidP="007C1B33">
      <w:pPr>
        <w:suppressAutoHyphens/>
        <w:spacing w:after="0" w:line="240" w:lineRule="auto"/>
        <w:jc w:val="center"/>
        <w:rPr>
          <w:rFonts w:ascii="Palatino Linotype" w:hAnsi="Palatino Linotype"/>
          <w:b/>
        </w:rPr>
      </w:pPr>
    </w:p>
    <w:p w14:paraId="6982589C" w14:textId="77777777" w:rsidR="001F6824" w:rsidRPr="001F6824" w:rsidRDefault="00636C3C" w:rsidP="007C1B33">
      <w:pPr>
        <w:suppressAutoHyphens/>
        <w:spacing w:after="0" w:line="240" w:lineRule="auto"/>
        <w:jc w:val="center"/>
        <w:rPr>
          <w:rFonts w:ascii="Palatino Linotype" w:hAnsi="Palatino Linotype"/>
          <w:b/>
        </w:rPr>
      </w:pPr>
      <w:r>
        <w:rPr>
          <w:rFonts w:ascii="Palatino Linotype" w:hAnsi="Palatino Linotype"/>
          <w:b/>
          <w:noProof/>
          <w:lang w:bidi="ar-SA"/>
        </w:rPr>
        <w:drawing>
          <wp:inline distT="0" distB="0" distL="0" distR="0" wp14:anchorId="1D63079C" wp14:editId="7B279F85">
            <wp:extent cx="2125345" cy="1244600"/>
            <wp:effectExtent l="0" t="0" r="8255" b="0"/>
            <wp:docPr id="1" name="Picture 1" descr="A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5345" cy="1244600"/>
                    </a:xfrm>
                    <a:prstGeom prst="rect">
                      <a:avLst/>
                    </a:prstGeom>
                    <a:noFill/>
                    <a:ln>
                      <a:noFill/>
                    </a:ln>
                  </pic:spPr>
                </pic:pic>
              </a:graphicData>
            </a:graphic>
          </wp:inline>
        </w:drawing>
      </w:r>
    </w:p>
    <w:p w14:paraId="488E3ECD" w14:textId="77777777" w:rsidR="001F6824" w:rsidRPr="001F6824" w:rsidRDefault="001F6824" w:rsidP="007C1B33">
      <w:pPr>
        <w:suppressAutoHyphens/>
        <w:spacing w:after="0" w:line="240" w:lineRule="auto"/>
        <w:jc w:val="center"/>
        <w:rPr>
          <w:rFonts w:ascii="Palatino Linotype" w:hAnsi="Palatino Linotype"/>
          <w:b/>
        </w:rPr>
      </w:pPr>
    </w:p>
    <w:p w14:paraId="140C080E" w14:textId="77777777" w:rsidR="001F6824" w:rsidRPr="001F6824" w:rsidRDefault="001F6824" w:rsidP="007C1B33">
      <w:pPr>
        <w:pBdr>
          <w:top w:val="thinThickSmallGap" w:sz="18" w:space="1" w:color="006BB7"/>
        </w:pBdr>
        <w:suppressAutoHyphens/>
        <w:spacing w:after="0" w:line="240" w:lineRule="auto"/>
        <w:jc w:val="center"/>
        <w:rPr>
          <w:rFonts w:ascii="Palatino Linotype" w:hAnsi="Palatino Linotype"/>
          <w:b/>
        </w:rPr>
      </w:pPr>
    </w:p>
    <w:p w14:paraId="2C9DC2CD" w14:textId="77777777" w:rsidR="001F6824" w:rsidRPr="001F6824" w:rsidRDefault="001F6824" w:rsidP="007C1B33">
      <w:pPr>
        <w:suppressAutoHyphens/>
        <w:spacing w:after="0" w:line="240" w:lineRule="auto"/>
        <w:jc w:val="center"/>
        <w:rPr>
          <w:rFonts w:ascii="Palatino Linotype" w:hAnsi="Palatino Linotype"/>
          <w:color w:val="006BB7"/>
          <w:sz w:val="36"/>
          <w:szCs w:val="36"/>
        </w:rPr>
      </w:pPr>
      <w:r w:rsidRPr="001F6824">
        <w:rPr>
          <w:rFonts w:ascii="Palatino Linotype" w:hAnsi="Palatino Linotype"/>
          <w:color w:val="006BB7"/>
          <w:sz w:val="36"/>
          <w:szCs w:val="36"/>
        </w:rPr>
        <w:t>The Association for Career and Technical Education</w:t>
      </w:r>
    </w:p>
    <w:p w14:paraId="3B46F16A" w14:textId="77777777" w:rsidR="001F6824" w:rsidRPr="001F6824" w:rsidRDefault="005A4D19" w:rsidP="007C1B33">
      <w:pPr>
        <w:suppressAutoHyphens/>
        <w:spacing w:after="0" w:line="240" w:lineRule="auto"/>
        <w:jc w:val="center"/>
        <w:rPr>
          <w:rFonts w:ascii="Palatino Linotype" w:hAnsi="Palatino Linotype"/>
          <w:b/>
          <w:color w:val="009682"/>
          <w:sz w:val="56"/>
        </w:rPr>
      </w:pPr>
      <w:r w:rsidRPr="007B23D4">
        <w:rPr>
          <w:rFonts w:ascii="Palatino Linotype" w:hAnsi="Palatino Linotype"/>
          <w:b/>
          <w:color w:val="009682"/>
          <w:sz w:val="56"/>
        </w:rPr>
        <w:t>Administration</w:t>
      </w:r>
      <w:r>
        <w:rPr>
          <w:rFonts w:ascii="Palatino Linotype" w:hAnsi="Palatino Linotype"/>
          <w:b/>
          <w:color w:val="009682"/>
          <w:sz w:val="56"/>
        </w:rPr>
        <w:t xml:space="preserve"> </w:t>
      </w:r>
      <w:r w:rsidR="007B23D4">
        <w:rPr>
          <w:rFonts w:ascii="Palatino Linotype" w:hAnsi="Palatino Linotype"/>
          <w:b/>
          <w:color w:val="009682"/>
          <w:sz w:val="56"/>
        </w:rPr>
        <w:t>Division</w:t>
      </w:r>
      <w:r w:rsidR="007B23D4" w:rsidRPr="001F6824">
        <w:rPr>
          <w:rFonts w:ascii="Palatino Linotype" w:hAnsi="Palatino Linotype"/>
          <w:b/>
          <w:color w:val="009682"/>
          <w:sz w:val="56"/>
        </w:rPr>
        <w:t xml:space="preserve"> </w:t>
      </w:r>
      <w:r w:rsidR="001F6824" w:rsidRPr="001F6824">
        <w:rPr>
          <w:rFonts w:ascii="Palatino Linotype" w:hAnsi="Palatino Linotype"/>
          <w:b/>
          <w:color w:val="009682"/>
          <w:sz w:val="56"/>
        </w:rPr>
        <w:t>Policy and Procedures Manual</w:t>
      </w:r>
    </w:p>
    <w:p w14:paraId="2BA8392A" w14:textId="7FF948D4" w:rsidR="001F6824" w:rsidRPr="00A73C8C" w:rsidRDefault="00A73C8C" w:rsidP="007C1B33">
      <w:pPr>
        <w:suppressAutoHyphens/>
        <w:spacing w:after="0" w:line="240" w:lineRule="auto"/>
        <w:jc w:val="center"/>
        <w:rPr>
          <w:rFonts w:ascii="Palatino Linotype" w:hAnsi="Palatino Linotype"/>
          <w:i/>
          <w:color w:val="FF0000"/>
          <w:sz w:val="28"/>
          <w:szCs w:val="28"/>
        </w:rPr>
      </w:pPr>
      <w:r>
        <w:rPr>
          <w:rFonts w:ascii="Palatino Linotype" w:hAnsi="Palatino Linotype"/>
          <w:i/>
          <w:color w:val="FF0000"/>
          <w:sz w:val="28"/>
          <w:szCs w:val="28"/>
        </w:rPr>
        <w:t>December 2017</w:t>
      </w:r>
    </w:p>
    <w:p w14:paraId="6FA5C8F0" w14:textId="77777777" w:rsidR="001F6824" w:rsidRPr="001F6824" w:rsidRDefault="001F6824" w:rsidP="007C1B33">
      <w:pPr>
        <w:pBdr>
          <w:bottom w:val="thickThinSmallGap" w:sz="18" w:space="1" w:color="006BB7"/>
        </w:pBdr>
        <w:suppressAutoHyphens/>
        <w:spacing w:after="0" w:line="240" w:lineRule="auto"/>
        <w:rPr>
          <w:rFonts w:ascii="Palatino Linotype" w:hAnsi="Palatino Linotype"/>
          <w:b/>
          <w:color w:val="009682"/>
        </w:rPr>
      </w:pPr>
    </w:p>
    <w:p w14:paraId="461A805F" w14:textId="77777777" w:rsidR="001F6824" w:rsidRPr="001F6824" w:rsidRDefault="001F6824" w:rsidP="007C1B33">
      <w:pPr>
        <w:suppressAutoHyphens/>
        <w:spacing w:after="0" w:line="240" w:lineRule="auto"/>
        <w:jc w:val="center"/>
        <w:rPr>
          <w:rFonts w:ascii="Palatino Linotype" w:hAnsi="Palatino Linotype"/>
          <w:b/>
        </w:rPr>
      </w:pPr>
      <w:r w:rsidRPr="001F6824">
        <w:rPr>
          <w:rFonts w:ascii="Palatino Linotype" w:hAnsi="Palatino Linotype"/>
          <w:b/>
        </w:rPr>
        <w:softHyphen/>
      </w:r>
      <w:r w:rsidRPr="001F6824">
        <w:rPr>
          <w:rFonts w:ascii="Palatino Linotype" w:hAnsi="Palatino Linotype"/>
          <w:b/>
        </w:rPr>
        <w:softHyphen/>
      </w:r>
      <w:bookmarkStart w:id="0" w:name="_GoBack"/>
      <w:bookmarkEnd w:id="0"/>
    </w:p>
    <w:p w14:paraId="01BB869F" w14:textId="77777777" w:rsidR="001F6824" w:rsidRPr="001F6824" w:rsidRDefault="001F6824" w:rsidP="007C1B33">
      <w:pPr>
        <w:suppressAutoHyphens/>
        <w:spacing w:after="0" w:line="240" w:lineRule="auto"/>
        <w:jc w:val="center"/>
        <w:rPr>
          <w:rFonts w:ascii="Palatino Linotype" w:hAnsi="Palatino Linotype"/>
          <w:b/>
        </w:rPr>
      </w:pPr>
    </w:p>
    <w:p w14:paraId="12282787" w14:textId="77777777" w:rsidR="001F6824" w:rsidRPr="001F6824" w:rsidRDefault="001F6824" w:rsidP="007C1B33">
      <w:pPr>
        <w:spacing w:after="0" w:line="240" w:lineRule="auto"/>
        <w:rPr>
          <w:rFonts w:ascii="Palatino Linotype" w:hAnsi="Palatino Linotype"/>
        </w:rPr>
      </w:pPr>
    </w:p>
    <w:p w14:paraId="29812E81" w14:textId="77777777" w:rsidR="001F6824" w:rsidRPr="001F6824" w:rsidRDefault="001F6824" w:rsidP="007C1B33">
      <w:pPr>
        <w:spacing w:after="0" w:line="240" w:lineRule="auto"/>
        <w:rPr>
          <w:rFonts w:ascii="Palatino Linotype" w:hAnsi="Palatino Linotype"/>
        </w:rPr>
      </w:pPr>
    </w:p>
    <w:p w14:paraId="5BE1C7C7" w14:textId="77777777" w:rsidR="001F6824" w:rsidRPr="001F6824" w:rsidRDefault="001F6824" w:rsidP="007C1B33">
      <w:pPr>
        <w:spacing w:after="0" w:line="240" w:lineRule="auto"/>
        <w:jc w:val="center"/>
        <w:rPr>
          <w:rFonts w:ascii="Palatino Linotype" w:hAnsi="Palatino Linotype"/>
          <w:sz w:val="40"/>
          <w:szCs w:val="40"/>
        </w:rPr>
      </w:pPr>
    </w:p>
    <w:p w14:paraId="7FBA10FB" w14:textId="77777777" w:rsidR="001F6824" w:rsidRPr="001F6824" w:rsidRDefault="001F6824" w:rsidP="007C1B33">
      <w:pPr>
        <w:spacing w:after="0" w:line="240" w:lineRule="auto"/>
        <w:jc w:val="center"/>
        <w:rPr>
          <w:rFonts w:ascii="Palatino Linotype" w:hAnsi="Palatino Linotype"/>
          <w:sz w:val="40"/>
          <w:szCs w:val="40"/>
        </w:rPr>
      </w:pPr>
    </w:p>
    <w:p w14:paraId="202A5869" w14:textId="77777777" w:rsidR="001F6824" w:rsidRPr="009F6FD4" w:rsidRDefault="001F6824" w:rsidP="007C1B33">
      <w:pPr>
        <w:spacing w:after="0" w:line="240" w:lineRule="auto"/>
        <w:jc w:val="center"/>
        <w:rPr>
          <w:rFonts w:ascii="Palatino Linotype" w:hAnsi="Palatino Linotype"/>
          <w:b/>
          <w:i/>
          <w:color w:val="FF0000"/>
          <w:sz w:val="40"/>
          <w:szCs w:val="40"/>
        </w:rPr>
      </w:pPr>
    </w:p>
    <w:p w14:paraId="138E64ED" w14:textId="77777777" w:rsidR="006174B3" w:rsidRPr="006174B3" w:rsidRDefault="006174B3" w:rsidP="007C1B33">
      <w:pPr>
        <w:pStyle w:val="SubtitleCover"/>
        <w:pBdr>
          <w:top w:val="none" w:sz="0" w:space="0" w:color="auto"/>
        </w:pBdr>
        <w:spacing w:after="0" w:line="240" w:lineRule="auto"/>
      </w:pPr>
    </w:p>
    <w:p w14:paraId="58C29517" w14:textId="77777777" w:rsidR="00A06CD5" w:rsidRDefault="00A06CD5" w:rsidP="007C1B33">
      <w:pPr>
        <w:spacing w:after="0" w:line="240" w:lineRule="auto"/>
        <w:rPr>
          <w:spacing w:val="-70"/>
          <w:kern w:val="28"/>
          <w:sz w:val="144"/>
        </w:rPr>
        <w:sectPr w:rsidR="00A06CD5" w:rsidSect="00FD05D0">
          <w:footerReference w:type="default" r:id="rId8"/>
          <w:footerReference w:type="first" r:id="rId9"/>
          <w:pgSz w:w="12240" w:h="15840"/>
          <w:pgMar w:top="960" w:right="960" w:bottom="960" w:left="960" w:header="0" w:footer="765" w:gutter="0"/>
          <w:pgNumType w:start="1"/>
          <w:cols w:space="720"/>
          <w:titlePg/>
          <w:docGrid w:linePitch="360"/>
        </w:sectPr>
      </w:pPr>
    </w:p>
    <w:p w14:paraId="3BDE67A6" w14:textId="77777777" w:rsidR="00A06CD5" w:rsidRDefault="00A06CD5" w:rsidP="007C1B33">
      <w:pPr>
        <w:spacing w:after="0" w:line="240" w:lineRule="auto"/>
      </w:pPr>
    </w:p>
    <w:p w14:paraId="5E3B3268" w14:textId="77777777" w:rsidR="00A06CD5" w:rsidRDefault="00A06CD5" w:rsidP="007C1B33">
      <w:pPr>
        <w:spacing w:after="0" w:line="240" w:lineRule="auto"/>
        <w:sectPr w:rsidR="00A06CD5" w:rsidSect="000E01F7">
          <w:headerReference w:type="default" r:id="rId10"/>
          <w:footerReference w:type="default" r:id="rId11"/>
          <w:type w:val="continuous"/>
          <w:pgSz w:w="12240" w:h="15840"/>
          <w:pgMar w:top="1800" w:right="2040" w:bottom="1800" w:left="2280" w:header="960" w:footer="960" w:gutter="0"/>
          <w:cols w:num="2" w:space="720"/>
        </w:sectPr>
      </w:pPr>
    </w:p>
    <w:p w14:paraId="2009973A" w14:textId="77777777" w:rsidR="00090147" w:rsidRPr="00577D7A" w:rsidRDefault="00090147">
      <w:pPr>
        <w:pStyle w:val="TOCHeading"/>
        <w:rPr>
          <w:rFonts w:ascii="Palatino Linotype" w:hAnsi="Palatino Linotype"/>
          <w:caps/>
        </w:rPr>
      </w:pPr>
      <w:r w:rsidRPr="00577D7A">
        <w:rPr>
          <w:rFonts w:ascii="Palatino Linotype" w:hAnsi="Palatino Linotype"/>
          <w:caps/>
        </w:rPr>
        <w:lastRenderedPageBreak/>
        <w:t>Contents</w:t>
      </w:r>
    </w:p>
    <w:p w14:paraId="2AFB3E93" w14:textId="77777777" w:rsidR="00577D7A" w:rsidRPr="001E7EC9" w:rsidRDefault="00090147" w:rsidP="001E7EC9">
      <w:pPr>
        <w:pStyle w:val="TOC1"/>
        <w:tabs>
          <w:tab w:val="clear" w:pos="3600"/>
          <w:tab w:val="right" w:pos="8640"/>
        </w:tabs>
        <w:rPr>
          <w:rFonts w:ascii="Palatino Linotype" w:hAnsi="Palatino Linotype"/>
          <w:caps/>
          <w:noProof/>
          <w:sz w:val="22"/>
          <w:lang w:bidi="ar-SA"/>
        </w:rPr>
      </w:pPr>
      <w:r w:rsidRPr="001E7EC9">
        <w:rPr>
          <w:rFonts w:ascii="Palatino Linotype" w:hAnsi="Palatino Linotype"/>
          <w:caps/>
          <w:sz w:val="22"/>
        </w:rPr>
        <w:fldChar w:fldCharType="begin"/>
      </w:r>
      <w:r w:rsidRPr="001E7EC9">
        <w:rPr>
          <w:rFonts w:ascii="Palatino Linotype" w:hAnsi="Palatino Linotype"/>
          <w:caps/>
          <w:sz w:val="22"/>
        </w:rPr>
        <w:instrText xml:space="preserve"> TOC \o "1-3" \h \z \u </w:instrText>
      </w:r>
      <w:r w:rsidRPr="001E7EC9">
        <w:rPr>
          <w:rFonts w:ascii="Palatino Linotype" w:hAnsi="Palatino Linotype"/>
          <w:caps/>
          <w:sz w:val="22"/>
        </w:rPr>
        <w:fldChar w:fldCharType="separate"/>
      </w:r>
      <w:hyperlink w:anchor="_Toc390766105" w:history="1">
        <w:r w:rsidR="00577D7A" w:rsidRPr="001E7EC9">
          <w:rPr>
            <w:rStyle w:val="Hyperlink"/>
            <w:rFonts w:ascii="Palatino Linotype" w:hAnsi="Palatino Linotype"/>
            <w:caps/>
            <w:noProof/>
            <w:sz w:val="22"/>
          </w:rPr>
          <w:t>Introduction</w:t>
        </w:r>
        <w:r w:rsidR="00577D7A" w:rsidRPr="001E7EC9">
          <w:rPr>
            <w:rFonts w:ascii="Palatino Linotype" w:hAnsi="Palatino Linotype"/>
            <w:caps/>
            <w:noProof/>
            <w:webHidden/>
            <w:sz w:val="22"/>
          </w:rPr>
          <w:tab/>
        </w:r>
        <w:r w:rsidR="00577D7A" w:rsidRPr="001E7EC9">
          <w:rPr>
            <w:rFonts w:ascii="Palatino Linotype" w:hAnsi="Palatino Linotype"/>
            <w:caps/>
            <w:noProof/>
            <w:webHidden/>
            <w:sz w:val="22"/>
          </w:rPr>
          <w:fldChar w:fldCharType="begin"/>
        </w:r>
        <w:r w:rsidR="00577D7A" w:rsidRPr="001E7EC9">
          <w:rPr>
            <w:rFonts w:ascii="Palatino Linotype" w:hAnsi="Palatino Linotype"/>
            <w:caps/>
            <w:noProof/>
            <w:webHidden/>
            <w:sz w:val="22"/>
          </w:rPr>
          <w:instrText xml:space="preserve"> PAGEREF _Toc390766105 \h </w:instrText>
        </w:r>
        <w:r w:rsidR="00577D7A" w:rsidRPr="001E7EC9">
          <w:rPr>
            <w:rFonts w:ascii="Palatino Linotype" w:hAnsi="Palatino Linotype"/>
            <w:caps/>
            <w:noProof/>
            <w:webHidden/>
            <w:sz w:val="22"/>
          </w:rPr>
        </w:r>
        <w:r w:rsidR="00577D7A" w:rsidRPr="001E7EC9">
          <w:rPr>
            <w:rFonts w:ascii="Palatino Linotype" w:hAnsi="Palatino Linotype"/>
            <w:caps/>
            <w:noProof/>
            <w:webHidden/>
            <w:sz w:val="22"/>
          </w:rPr>
          <w:fldChar w:fldCharType="separate"/>
        </w:r>
        <w:r w:rsidR="001725C9">
          <w:rPr>
            <w:rFonts w:ascii="Palatino Linotype" w:hAnsi="Palatino Linotype"/>
            <w:caps/>
            <w:noProof/>
            <w:webHidden/>
            <w:sz w:val="22"/>
          </w:rPr>
          <w:t>3</w:t>
        </w:r>
        <w:r w:rsidR="00577D7A" w:rsidRPr="001E7EC9">
          <w:rPr>
            <w:rFonts w:ascii="Palatino Linotype" w:hAnsi="Palatino Linotype"/>
            <w:caps/>
            <w:noProof/>
            <w:webHidden/>
            <w:sz w:val="22"/>
          </w:rPr>
          <w:fldChar w:fldCharType="end"/>
        </w:r>
      </w:hyperlink>
    </w:p>
    <w:p w14:paraId="039C5137" w14:textId="77777777" w:rsidR="00577D7A" w:rsidRPr="001E7EC9" w:rsidRDefault="00C34B9A" w:rsidP="001E7EC9">
      <w:pPr>
        <w:pStyle w:val="TOC1"/>
        <w:tabs>
          <w:tab w:val="clear" w:pos="3600"/>
          <w:tab w:val="right" w:pos="8640"/>
        </w:tabs>
        <w:rPr>
          <w:rFonts w:ascii="Palatino Linotype" w:hAnsi="Palatino Linotype"/>
          <w:caps/>
          <w:noProof/>
          <w:sz w:val="22"/>
          <w:lang w:bidi="ar-SA"/>
        </w:rPr>
      </w:pPr>
      <w:hyperlink w:anchor="_Toc390766106" w:history="1">
        <w:r w:rsidR="00577D7A" w:rsidRPr="001E7EC9">
          <w:rPr>
            <w:rStyle w:val="Hyperlink"/>
            <w:rFonts w:ascii="Palatino Linotype" w:hAnsi="Palatino Linotype"/>
            <w:caps/>
            <w:noProof/>
            <w:sz w:val="22"/>
          </w:rPr>
          <w:t>Organization of the Division</w:t>
        </w:r>
        <w:r w:rsidR="00577D7A" w:rsidRPr="001E7EC9">
          <w:rPr>
            <w:rFonts w:ascii="Palatino Linotype" w:hAnsi="Palatino Linotype"/>
            <w:caps/>
            <w:noProof/>
            <w:webHidden/>
            <w:sz w:val="22"/>
          </w:rPr>
          <w:tab/>
        </w:r>
        <w:r w:rsidR="00577D7A" w:rsidRPr="001E7EC9">
          <w:rPr>
            <w:rFonts w:ascii="Palatino Linotype" w:hAnsi="Palatino Linotype"/>
            <w:caps/>
            <w:noProof/>
            <w:webHidden/>
            <w:sz w:val="22"/>
          </w:rPr>
          <w:fldChar w:fldCharType="begin"/>
        </w:r>
        <w:r w:rsidR="00577D7A" w:rsidRPr="001E7EC9">
          <w:rPr>
            <w:rFonts w:ascii="Palatino Linotype" w:hAnsi="Palatino Linotype"/>
            <w:caps/>
            <w:noProof/>
            <w:webHidden/>
            <w:sz w:val="22"/>
          </w:rPr>
          <w:instrText xml:space="preserve"> PAGEREF _Toc390766106 \h </w:instrText>
        </w:r>
        <w:r w:rsidR="00577D7A" w:rsidRPr="001E7EC9">
          <w:rPr>
            <w:rFonts w:ascii="Palatino Linotype" w:hAnsi="Palatino Linotype"/>
            <w:caps/>
            <w:noProof/>
            <w:webHidden/>
            <w:sz w:val="22"/>
          </w:rPr>
        </w:r>
        <w:r w:rsidR="00577D7A" w:rsidRPr="001E7EC9">
          <w:rPr>
            <w:rFonts w:ascii="Palatino Linotype" w:hAnsi="Palatino Linotype"/>
            <w:caps/>
            <w:noProof/>
            <w:webHidden/>
            <w:sz w:val="22"/>
          </w:rPr>
          <w:fldChar w:fldCharType="separate"/>
        </w:r>
        <w:r w:rsidR="001725C9">
          <w:rPr>
            <w:rFonts w:ascii="Palatino Linotype" w:hAnsi="Palatino Linotype"/>
            <w:caps/>
            <w:noProof/>
            <w:webHidden/>
            <w:sz w:val="22"/>
          </w:rPr>
          <w:t>4</w:t>
        </w:r>
        <w:r w:rsidR="00577D7A" w:rsidRPr="001E7EC9">
          <w:rPr>
            <w:rFonts w:ascii="Palatino Linotype" w:hAnsi="Palatino Linotype"/>
            <w:caps/>
            <w:noProof/>
            <w:webHidden/>
            <w:sz w:val="22"/>
          </w:rPr>
          <w:fldChar w:fldCharType="end"/>
        </w:r>
      </w:hyperlink>
    </w:p>
    <w:p w14:paraId="1EE46D38" w14:textId="77777777" w:rsidR="00577D7A" w:rsidRPr="001E7EC9" w:rsidRDefault="00C34B9A" w:rsidP="001E7EC9">
      <w:pPr>
        <w:pStyle w:val="TOC1"/>
        <w:tabs>
          <w:tab w:val="clear" w:pos="3600"/>
          <w:tab w:val="right" w:pos="8640"/>
        </w:tabs>
        <w:rPr>
          <w:rFonts w:ascii="Palatino Linotype" w:hAnsi="Palatino Linotype"/>
          <w:caps/>
          <w:noProof/>
          <w:sz w:val="22"/>
          <w:lang w:bidi="ar-SA"/>
        </w:rPr>
      </w:pPr>
      <w:hyperlink w:anchor="_Toc390766107" w:history="1">
        <w:r w:rsidR="00D172AD">
          <w:rPr>
            <w:rStyle w:val="Hyperlink"/>
            <w:rFonts w:ascii="Palatino Linotype" w:hAnsi="Palatino Linotype"/>
            <w:caps/>
            <w:noProof/>
            <w:sz w:val="22"/>
          </w:rPr>
          <w:t>VICE P</w:t>
        </w:r>
        <w:r w:rsidR="00577D7A" w:rsidRPr="001E7EC9">
          <w:rPr>
            <w:rStyle w:val="Hyperlink"/>
            <w:rFonts w:ascii="Palatino Linotype" w:hAnsi="Palatino Linotype"/>
            <w:caps/>
            <w:noProof/>
            <w:sz w:val="22"/>
          </w:rPr>
          <w:t>resident of the Division</w:t>
        </w:r>
        <w:r w:rsidR="00577D7A" w:rsidRPr="001E7EC9">
          <w:rPr>
            <w:rFonts w:ascii="Palatino Linotype" w:hAnsi="Palatino Linotype"/>
            <w:caps/>
            <w:noProof/>
            <w:webHidden/>
            <w:sz w:val="22"/>
          </w:rPr>
          <w:tab/>
        </w:r>
        <w:r w:rsidR="00577D7A" w:rsidRPr="001E7EC9">
          <w:rPr>
            <w:rFonts w:ascii="Palatino Linotype" w:hAnsi="Palatino Linotype"/>
            <w:caps/>
            <w:noProof/>
            <w:webHidden/>
            <w:sz w:val="22"/>
          </w:rPr>
          <w:fldChar w:fldCharType="begin"/>
        </w:r>
        <w:r w:rsidR="00577D7A" w:rsidRPr="001E7EC9">
          <w:rPr>
            <w:rFonts w:ascii="Palatino Linotype" w:hAnsi="Palatino Linotype"/>
            <w:caps/>
            <w:noProof/>
            <w:webHidden/>
            <w:sz w:val="22"/>
          </w:rPr>
          <w:instrText xml:space="preserve"> PAGEREF _Toc390766107 \h </w:instrText>
        </w:r>
        <w:r w:rsidR="00577D7A" w:rsidRPr="001E7EC9">
          <w:rPr>
            <w:rFonts w:ascii="Palatino Linotype" w:hAnsi="Palatino Linotype"/>
            <w:caps/>
            <w:noProof/>
            <w:webHidden/>
            <w:sz w:val="22"/>
          </w:rPr>
        </w:r>
        <w:r w:rsidR="00577D7A" w:rsidRPr="001E7EC9">
          <w:rPr>
            <w:rFonts w:ascii="Palatino Linotype" w:hAnsi="Palatino Linotype"/>
            <w:caps/>
            <w:noProof/>
            <w:webHidden/>
            <w:sz w:val="22"/>
          </w:rPr>
          <w:fldChar w:fldCharType="separate"/>
        </w:r>
        <w:r w:rsidR="001725C9">
          <w:rPr>
            <w:rFonts w:ascii="Palatino Linotype" w:hAnsi="Palatino Linotype"/>
            <w:caps/>
            <w:noProof/>
            <w:webHidden/>
            <w:sz w:val="22"/>
          </w:rPr>
          <w:t>5</w:t>
        </w:r>
        <w:r w:rsidR="00577D7A" w:rsidRPr="001E7EC9">
          <w:rPr>
            <w:rFonts w:ascii="Palatino Linotype" w:hAnsi="Palatino Linotype"/>
            <w:caps/>
            <w:noProof/>
            <w:webHidden/>
            <w:sz w:val="22"/>
          </w:rPr>
          <w:fldChar w:fldCharType="end"/>
        </w:r>
      </w:hyperlink>
    </w:p>
    <w:p w14:paraId="3C3EC6B3" w14:textId="77777777" w:rsidR="00577D7A" w:rsidRPr="001E7EC9" w:rsidRDefault="00C34B9A" w:rsidP="001E7EC9">
      <w:pPr>
        <w:pStyle w:val="TOC1"/>
        <w:tabs>
          <w:tab w:val="clear" w:pos="3600"/>
          <w:tab w:val="right" w:pos="8640"/>
        </w:tabs>
        <w:rPr>
          <w:rFonts w:ascii="Palatino Linotype" w:hAnsi="Palatino Linotype"/>
          <w:caps/>
          <w:noProof/>
          <w:sz w:val="22"/>
          <w:lang w:bidi="ar-SA"/>
        </w:rPr>
      </w:pPr>
      <w:hyperlink w:anchor="_Toc390766108" w:history="1">
        <w:r w:rsidR="00577D7A" w:rsidRPr="001E7EC9">
          <w:rPr>
            <w:rStyle w:val="Hyperlink"/>
            <w:rFonts w:ascii="Palatino Linotype" w:hAnsi="Palatino Linotype"/>
            <w:caps/>
            <w:noProof/>
            <w:sz w:val="22"/>
          </w:rPr>
          <w:t>GENERAL PURPOSES</w:t>
        </w:r>
        <w:r w:rsidR="00577D7A" w:rsidRPr="001E7EC9">
          <w:rPr>
            <w:rFonts w:ascii="Palatino Linotype" w:hAnsi="Palatino Linotype"/>
            <w:caps/>
            <w:noProof/>
            <w:webHidden/>
            <w:sz w:val="22"/>
          </w:rPr>
          <w:tab/>
        </w:r>
        <w:r w:rsidR="00577D7A" w:rsidRPr="001E7EC9">
          <w:rPr>
            <w:rFonts w:ascii="Palatino Linotype" w:hAnsi="Palatino Linotype"/>
            <w:caps/>
            <w:noProof/>
            <w:webHidden/>
            <w:sz w:val="22"/>
          </w:rPr>
          <w:fldChar w:fldCharType="begin"/>
        </w:r>
        <w:r w:rsidR="00577D7A" w:rsidRPr="001E7EC9">
          <w:rPr>
            <w:rFonts w:ascii="Palatino Linotype" w:hAnsi="Palatino Linotype"/>
            <w:caps/>
            <w:noProof/>
            <w:webHidden/>
            <w:sz w:val="22"/>
          </w:rPr>
          <w:instrText xml:space="preserve"> PAGEREF _Toc390766108 \h </w:instrText>
        </w:r>
        <w:r w:rsidR="00577D7A" w:rsidRPr="001E7EC9">
          <w:rPr>
            <w:rFonts w:ascii="Palatino Linotype" w:hAnsi="Palatino Linotype"/>
            <w:caps/>
            <w:noProof/>
            <w:webHidden/>
            <w:sz w:val="22"/>
          </w:rPr>
        </w:r>
        <w:r w:rsidR="00577D7A" w:rsidRPr="001E7EC9">
          <w:rPr>
            <w:rFonts w:ascii="Palatino Linotype" w:hAnsi="Palatino Linotype"/>
            <w:caps/>
            <w:noProof/>
            <w:webHidden/>
            <w:sz w:val="22"/>
          </w:rPr>
          <w:fldChar w:fldCharType="separate"/>
        </w:r>
        <w:r w:rsidR="001725C9">
          <w:rPr>
            <w:rFonts w:ascii="Palatino Linotype" w:hAnsi="Palatino Linotype"/>
            <w:caps/>
            <w:noProof/>
            <w:webHidden/>
            <w:sz w:val="22"/>
          </w:rPr>
          <w:t>6</w:t>
        </w:r>
        <w:r w:rsidR="00577D7A" w:rsidRPr="001E7EC9">
          <w:rPr>
            <w:rFonts w:ascii="Palatino Linotype" w:hAnsi="Palatino Linotype"/>
            <w:caps/>
            <w:noProof/>
            <w:webHidden/>
            <w:sz w:val="22"/>
          </w:rPr>
          <w:fldChar w:fldCharType="end"/>
        </w:r>
      </w:hyperlink>
    </w:p>
    <w:p w14:paraId="4F599432" w14:textId="77777777" w:rsidR="00577D7A" w:rsidRPr="001E7EC9" w:rsidRDefault="00C34B9A" w:rsidP="001E7EC9">
      <w:pPr>
        <w:pStyle w:val="TOC1"/>
        <w:tabs>
          <w:tab w:val="clear" w:pos="3600"/>
          <w:tab w:val="right" w:pos="8640"/>
        </w:tabs>
        <w:rPr>
          <w:rFonts w:ascii="Palatino Linotype" w:hAnsi="Palatino Linotype"/>
          <w:caps/>
          <w:noProof/>
          <w:sz w:val="22"/>
          <w:lang w:bidi="ar-SA"/>
        </w:rPr>
      </w:pPr>
      <w:hyperlink w:anchor="_Toc390766109" w:history="1">
        <w:r w:rsidR="00577D7A" w:rsidRPr="001E7EC9">
          <w:rPr>
            <w:rStyle w:val="Hyperlink"/>
            <w:rFonts w:ascii="Palatino Linotype" w:hAnsi="Palatino Linotype"/>
            <w:caps/>
            <w:noProof/>
            <w:sz w:val="22"/>
          </w:rPr>
          <w:t>MEMBERSHIP</w:t>
        </w:r>
        <w:r w:rsidR="00577D7A" w:rsidRPr="001E7EC9">
          <w:rPr>
            <w:rFonts w:ascii="Palatino Linotype" w:hAnsi="Palatino Linotype"/>
            <w:caps/>
            <w:noProof/>
            <w:webHidden/>
            <w:sz w:val="22"/>
          </w:rPr>
          <w:tab/>
        </w:r>
        <w:r w:rsidR="00577D7A" w:rsidRPr="001E7EC9">
          <w:rPr>
            <w:rFonts w:ascii="Palatino Linotype" w:hAnsi="Palatino Linotype"/>
            <w:caps/>
            <w:noProof/>
            <w:webHidden/>
            <w:sz w:val="22"/>
          </w:rPr>
          <w:fldChar w:fldCharType="begin"/>
        </w:r>
        <w:r w:rsidR="00577D7A" w:rsidRPr="001E7EC9">
          <w:rPr>
            <w:rFonts w:ascii="Palatino Linotype" w:hAnsi="Palatino Linotype"/>
            <w:caps/>
            <w:noProof/>
            <w:webHidden/>
            <w:sz w:val="22"/>
          </w:rPr>
          <w:instrText xml:space="preserve"> PAGEREF _Toc390766109 \h </w:instrText>
        </w:r>
        <w:r w:rsidR="00577D7A" w:rsidRPr="001E7EC9">
          <w:rPr>
            <w:rFonts w:ascii="Palatino Linotype" w:hAnsi="Palatino Linotype"/>
            <w:caps/>
            <w:noProof/>
            <w:webHidden/>
            <w:sz w:val="22"/>
          </w:rPr>
        </w:r>
        <w:r w:rsidR="00577D7A" w:rsidRPr="001E7EC9">
          <w:rPr>
            <w:rFonts w:ascii="Palatino Linotype" w:hAnsi="Palatino Linotype"/>
            <w:caps/>
            <w:noProof/>
            <w:webHidden/>
            <w:sz w:val="22"/>
          </w:rPr>
          <w:fldChar w:fldCharType="separate"/>
        </w:r>
        <w:r w:rsidR="001725C9">
          <w:rPr>
            <w:rFonts w:ascii="Palatino Linotype" w:hAnsi="Palatino Linotype"/>
            <w:caps/>
            <w:noProof/>
            <w:webHidden/>
            <w:sz w:val="22"/>
          </w:rPr>
          <w:t>7</w:t>
        </w:r>
        <w:r w:rsidR="00577D7A" w:rsidRPr="001E7EC9">
          <w:rPr>
            <w:rFonts w:ascii="Palatino Linotype" w:hAnsi="Palatino Linotype"/>
            <w:caps/>
            <w:noProof/>
            <w:webHidden/>
            <w:sz w:val="22"/>
          </w:rPr>
          <w:fldChar w:fldCharType="end"/>
        </w:r>
      </w:hyperlink>
    </w:p>
    <w:p w14:paraId="3A9733D5" w14:textId="77777777" w:rsidR="00577D7A" w:rsidRPr="001E7EC9" w:rsidRDefault="00C34B9A" w:rsidP="001E7EC9">
      <w:pPr>
        <w:pStyle w:val="TOC1"/>
        <w:tabs>
          <w:tab w:val="clear" w:pos="3600"/>
          <w:tab w:val="right" w:pos="8640"/>
        </w:tabs>
        <w:rPr>
          <w:rFonts w:ascii="Palatino Linotype" w:hAnsi="Palatino Linotype"/>
          <w:caps/>
          <w:noProof/>
          <w:sz w:val="22"/>
          <w:lang w:bidi="ar-SA"/>
        </w:rPr>
      </w:pPr>
      <w:hyperlink w:anchor="_Toc390766110" w:history="1">
        <w:r w:rsidR="00577D7A" w:rsidRPr="001E7EC9">
          <w:rPr>
            <w:rStyle w:val="Hyperlink"/>
            <w:rFonts w:ascii="Palatino Linotype" w:hAnsi="Palatino Linotype"/>
            <w:caps/>
            <w:noProof/>
            <w:sz w:val="22"/>
          </w:rPr>
          <w:t>PROCESS OF NOMINATION AND ELECTION</w:t>
        </w:r>
        <w:r w:rsidR="00577D7A" w:rsidRPr="001E7EC9">
          <w:rPr>
            <w:rFonts w:ascii="Palatino Linotype" w:hAnsi="Palatino Linotype"/>
            <w:caps/>
            <w:noProof/>
            <w:webHidden/>
            <w:sz w:val="22"/>
          </w:rPr>
          <w:tab/>
        </w:r>
        <w:r w:rsidR="00577D7A" w:rsidRPr="001E7EC9">
          <w:rPr>
            <w:rFonts w:ascii="Palatino Linotype" w:hAnsi="Palatino Linotype"/>
            <w:caps/>
            <w:noProof/>
            <w:webHidden/>
            <w:sz w:val="22"/>
          </w:rPr>
          <w:fldChar w:fldCharType="begin"/>
        </w:r>
        <w:r w:rsidR="00577D7A" w:rsidRPr="001E7EC9">
          <w:rPr>
            <w:rFonts w:ascii="Palatino Linotype" w:hAnsi="Palatino Linotype"/>
            <w:caps/>
            <w:noProof/>
            <w:webHidden/>
            <w:sz w:val="22"/>
          </w:rPr>
          <w:instrText xml:space="preserve"> PAGEREF _Toc390766110 \h </w:instrText>
        </w:r>
        <w:r w:rsidR="00577D7A" w:rsidRPr="001E7EC9">
          <w:rPr>
            <w:rFonts w:ascii="Palatino Linotype" w:hAnsi="Palatino Linotype"/>
            <w:caps/>
            <w:noProof/>
            <w:webHidden/>
            <w:sz w:val="22"/>
          </w:rPr>
        </w:r>
        <w:r w:rsidR="00577D7A" w:rsidRPr="001E7EC9">
          <w:rPr>
            <w:rFonts w:ascii="Palatino Linotype" w:hAnsi="Palatino Linotype"/>
            <w:caps/>
            <w:noProof/>
            <w:webHidden/>
            <w:sz w:val="22"/>
          </w:rPr>
          <w:fldChar w:fldCharType="separate"/>
        </w:r>
        <w:r w:rsidR="001725C9">
          <w:rPr>
            <w:rFonts w:ascii="Palatino Linotype" w:hAnsi="Palatino Linotype"/>
            <w:caps/>
            <w:noProof/>
            <w:webHidden/>
            <w:sz w:val="22"/>
          </w:rPr>
          <w:t>8</w:t>
        </w:r>
        <w:r w:rsidR="00577D7A" w:rsidRPr="001E7EC9">
          <w:rPr>
            <w:rFonts w:ascii="Palatino Linotype" w:hAnsi="Palatino Linotype"/>
            <w:caps/>
            <w:noProof/>
            <w:webHidden/>
            <w:sz w:val="22"/>
          </w:rPr>
          <w:fldChar w:fldCharType="end"/>
        </w:r>
      </w:hyperlink>
    </w:p>
    <w:p w14:paraId="55AC3AE9" w14:textId="77777777" w:rsidR="00577D7A" w:rsidRPr="001E7EC9" w:rsidRDefault="00C34B9A" w:rsidP="001E7EC9">
      <w:pPr>
        <w:pStyle w:val="TOC1"/>
        <w:tabs>
          <w:tab w:val="clear" w:pos="3600"/>
          <w:tab w:val="right" w:pos="8640"/>
        </w:tabs>
        <w:rPr>
          <w:rFonts w:ascii="Palatino Linotype" w:hAnsi="Palatino Linotype"/>
          <w:caps/>
          <w:noProof/>
          <w:sz w:val="22"/>
          <w:lang w:bidi="ar-SA"/>
        </w:rPr>
      </w:pPr>
      <w:hyperlink w:anchor="_Toc390766111" w:history="1">
        <w:r w:rsidR="00577D7A" w:rsidRPr="001E7EC9">
          <w:rPr>
            <w:rStyle w:val="Hyperlink"/>
            <w:rFonts w:ascii="Palatino Linotype" w:hAnsi="Palatino Linotype"/>
            <w:caps/>
            <w:noProof/>
            <w:sz w:val="22"/>
          </w:rPr>
          <w:t>BUDGET</w:t>
        </w:r>
        <w:r w:rsidR="00577D7A" w:rsidRPr="001E7EC9">
          <w:rPr>
            <w:rFonts w:ascii="Palatino Linotype" w:hAnsi="Palatino Linotype"/>
            <w:caps/>
            <w:noProof/>
            <w:webHidden/>
            <w:sz w:val="22"/>
          </w:rPr>
          <w:tab/>
        </w:r>
        <w:r w:rsidR="00577D7A" w:rsidRPr="001E7EC9">
          <w:rPr>
            <w:rFonts w:ascii="Palatino Linotype" w:hAnsi="Palatino Linotype"/>
            <w:caps/>
            <w:noProof/>
            <w:webHidden/>
            <w:sz w:val="22"/>
          </w:rPr>
          <w:fldChar w:fldCharType="begin"/>
        </w:r>
        <w:r w:rsidR="00577D7A" w:rsidRPr="001E7EC9">
          <w:rPr>
            <w:rFonts w:ascii="Palatino Linotype" w:hAnsi="Palatino Linotype"/>
            <w:caps/>
            <w:noProof/>
            <w:webHidden/>
            <w:sz w:val="22"/>
          </w:rPr>
          <w:instrText xml:space="preserve"> PAGEREF _Toc390766111 \h </w:instrText>
        </w:r>
        <w:r w:rsidR="00577D7A" w:rsidRPr="001E7EC9">
          <w:rPr>
            <w:rFonts w:ascii="Palatino Linotype" w:hAnsi="Palatino Linotype"/>
            <w:caps/>
            <w:noProof/>
            <w:webHidden/>
            <w:sz w:val="22"/>
          </w:rPr>
        </w:r>
        <w:r w:rsidR="00577D7A" w:rsidRPr="001E7EC9">
          <w:rPr>
            <w:rFonts w:ascii="Palatino Linotype" w:hAnsi="Palatino Linotype"/>
            <w:caps/>
            <w:noProof/>
            <w:webHidden/>
            <w:sz w:val="22"/>
          </w:rPr>
          <w:fldChar w:fldCharType="separate"/>
        </w:r>
        <w:r w:rsidR="001725C9">
          <w:rPr>
            <w:rFonts w:ascii="Palatino Linotype" w:hAnsi="Palatino Linotype"/>
            <w:caps/>
            <w:noProof/>
            <w:webHidden/>
            <w:sz w:val="22"/>
          </w:rPr>
          <w:t>10</w:t>
        </w:r>
        <w:r w:rsidR="00577D7A" w:rsidRPr="001E7EC9">
          <w:rPr>
            <w:rFonts w:ascii="Palatino Linotype" w:hAnsi="Palatino Linotype"/>
            <w:caps/>
            <w:noProof/>
            <w:webHidden/>
            <w:sz w:val="22"/>
          </w:rPr>
          <w:fldChar w:fldCharType="end"/>
        </w:r>
      </w:hyperlink>
    </w:p>
    <w:p w14:paraId="4B5CCFE4" w14:textId="77777777" w:rsidR="00577D7A" w:rsidRPr="001E7EC9" w:rsidRDefault="00C34B9A" w:rsidP="001E7EC9">
      <w:pPr>
        <w:pStyle w:val="TOC1"/>
        <w:tabs>
          <w:tab w:val="clear" w:pos="3600"/>
          <w:tab w:val="right" w:pos="8640"/>
        </w:tabs>
        <w:rPr>
          <w:rFonts w:ascii="Palatino Linotype" w:hAnsi="Palatino Linotype"/>
          <w:caps/>
          <w:noProof/>
          <w:sz w:val="22"/>
          <w:lang w:bidi="ar-SA"/>
        </w:rPr>
      </w:pPr>
      <w:hyperlink w:anchor="_Toc390766112" w:history="1">
        <w:r w:rsidR="00577D7A" w:rsidRPr="001E7EC9">
          <w:rPr>
            <w:rStyle w:val="Hyperlink"/>
            <w:rFonts w:ascii="Palatino Linotype" w:hAnsi="Palatino Linotype"/>
            <w:caps/>
            <w:noProof/>
            <w:sz w:val="22"/>
          </w:rPr>
          <w:t>Operating Budget</w:t>
        </w:r>
        <w:r w:rsidR="00577D7A" w:rsidRPr="001E7EC9">
          <w:rPr>
            <w:rFonts w:ascii="Palatino Linotype" w:hAnsi="Palatino Linotype"/>
            <w:caps/>
            <w:noProof/>
            <w:webHidden/>
            <w:sz w:val="22"/>
          </w:rPr>
          <w:tab/>
        </w:r>
        <w:r w:rsidR="00577D7A" w:rsidRPr="001E7EC9">
          <w:rPr>
            <w:rFonts w:ascii="Palatino Linotype" w:hAnsi="Palatino Linotype"/>
            <w:caps/>
            <w:noProof/>
            <w:webHidden/>
            <w:sz w:val="22"/>
          </w:rPr>
          <w:fldChar w:fldCharType="begin"/>
        </w:r>
        <w:r w:rsidR="00577D7A" w:rsidRPr="001E7EC9">
          <w:rPr>
            <w:rFonts w:ascii="Palatino Linotype" w:hAnsi="Palatino Linotype"/>
            <w:caps/>
            <w:noProof/>
            <w:webHidden/>
            <w:sz w:val="22"/>
          </w:rPr>
          <w:instrText xml:space="preserve"> PAGEREF _Toc390766112 \h </w:instrText>
        </w:r>
        <w:r w:rsidR="00577D7A" w:rsidRPr="001E7EC9">
          <w:rPr>
            <w:rFonts w:ascii="Palatino Linotype" w:hAnsi="Palatino Linotype"/>
            <w:caps/>
            <w:noProof/>
            <w:webHidden/>
            <w:sz w:val="22"/>
          </w:rPr>
        </w:r>
        <w:r w:rsidR="00577D7A" w:rsidRPr="001E7EC9">
          <w:rPr>
            <w:rFonts w:ascii="Palatino Linotype" w:hAnsi="Palatino Linotype"/>
            <w:caps/>
            <w:noProof/>
            <w:webHidden/>
            <w:sz w:val="22"/>
          </w:rPr>
          <w:fldChar w:fldCharType="separate"/>
        </w:r>
        <w:r w:rsidR="001725C9">
          <w:rPr>
            <w:rFonts w:ascii="Palatino Linotype" w:hAnsi="Palatino Linotype"/>
            <w:caps/>
            <w:noProof/>
            <w:webHidden/>
            <w:sz w:val="22"/>
          </w:rPr>
          <w:t>11</w:t>
        </w:r>
        <w:r w:rsidR="00577D7A" w:rsidRPr="001E7EC9">
          <w:rPr>
            <w:rFonts w:ascii="Palatino Linotype" w:hAnsi="Palatino Linotype"/>
            <w:caps/>
            <w:noProof/>
            <w:webHidden/>
            <w:sz w:val="22"/>
          </w:rPr>
          <w:fldChar w:fldCharType="end"/>
        </w:r>
      </w:hyperlink>
    </w:p>
    <w:p w14:paraId="42A03019" w14:textId="77777777" w:rsidR="00577D7A" w:rsidRPr="001E7EC9" w:rsidRDefault="00C34B9A" w:rsidP="001E7EC9">
      <w:pPr>
        <w:pStyle w:val="TOC1"/>
        <w:tabs>
          <w:tab w:val="clear" w:pos="3600"/>
          <w:tab w:val="right" w:pos="8640"/>
        </w:tabs>
        <w:rPr>
          <w:rFonts w:ascii="Palatino Linotype" w:hAnsi="Palatino Linotype"/>
          <w:caps/>
          <w:noProof/>
          <w:sz w:val="22"/>
          <w:lang w:bidi="ar-SA"/>
        </w:rPr>
      </w:pPr>
      <w:hyperlink w:anchor="_Toc390766114" w:history="1">
        <w:r w:rsidR="00577D7A" w:rsidRPr="001E7EC9">
          <w:rPr>
            <w:rStyle w:val="Hyperlink"/>
            <w:rFonts w:ascii="Palatino Linotype" w:hAnsi="Palatino Linotype"/>
            <w:caps/>
            <w:noProof/>
            <w:sz w:val="22"/>
          </w:rPr>
          <w:t>Budget Timeline</w:t>
        </w:r>
        <w:r w:rsidR="00577D7A" w:rsidRPr="001E7EC9">
          <w:rPr>
            <w:rFonts w:ascii="Palatino Linotype" w:hAnsi="Palatino Linotype"/>
            <w:caps/>
            <w:noProof/>
            <w:webHidden/>
            <w:sz w:val="22"/>
          </w:rPr>
          <w:tab/>
        </w:r>
        <w:r w:rsidR="00577D7A" w:rsidRPr="001E7EC9">
          <w:rPr>
            <w:rFonts w:ascii="Palatino Linotype" w:hAnsi="Palatino Linotype"/>
            <w:caps/>
            <w:noProof/>
            <w:webHidden/>
            <w:sz w:val="22"/>
          </w:rPr>
          <w:fldChar w:fldCharType="begin"/>
        </w:r>
        <w:r w:rsidR="00577D7A" w:rsidRPr="001E7EC9">
          <w:rPr>
            <w:rFonts w:ascii="Palatino Linotype" w:hAnsi="Palatino Linotype"/>
            <w:caps/>
            <w:noProof/>
            <w:webHidden/>
            <w:sz w:val="22"/>
          </w:rPr>
          <w:instrText xml:space="preserve"> PAGEREF _Toc390766114 \h </w:instrText>
        </w:r>
        <w:r w:rsidR="00577D7A" w:rsidRPr="001E7EC9">
          <w:rPr>
            <w:rFonts w:ascii="Palatino Linotype" w:hAnsi="Palatino Linotype"/>
            <w:caps/>
            <w:noProof/>
            <w:webHidden/>
            <w:sz w:val="22"/>
          </w:rPr>
        </w:r>
        <w:r w:rsidR="00577D7A" w:rsidRPr="001E7EC9">
          <w:rPr>
            <w:rFonts w:ascii="Palatino Linotype" w:hAnsi="Palatino Linotype"/>
            <w:caps/>
            <w:noProof/>
            <w:webHidden/>
            <w:sz w:val="22"/>
          </w:rPr>
          <w:fldChar w:fldCharType="separate"/>
        </w:r>
        <w:r w:rsidR="001725C9">
          <w:rPr>
            <w:rFonts w:ascii="Palatino Linotype" w:hAnsi="Palatino Linotype"/>
            <w:caps/>
            <w:noProof/>
            <w:webHidden/>
            <w:sz w:val="22"/>
          </w:rPr>
          <w:t>12</w:t>
        </w:r>
        <w:r w:rsidR="00577D7A" w:rsidRPr="001E7EC9">
          <w:rPr>
            <w:rFonts w:ascii="Palatino Linotype" w:hAnsi="Palatino Linotype"/>
            <w:caps/>
            <w:noProof/>
            <w:webHidden/>
            <w:sz w:val="22"/>
          </w:rPr>
          <w:fldChar w:fldCharType="end"/>
        </w:r>
      </w:hyperlink>
    </w:p>
    <w:p w14:paraId="166219DC" w14:textId="77777777" w:rsidR="00577D7A" w:rsidRPr="001E7EC9" w:rsidRDefault="00C34B9A" w:rsidP="001E7EC9">
      <w:pPr>
        <w:pStyle w:val="TOC1"/>
        <w:tabs>
          <w:tab w:val="clear" w:pos="3600"/>
          <w:tab w:val="right" w:pos="8640"/>
        </w:tabs>
        <w:rPr>
          <w:rFonts w:ascii="Palatino Linotype" w:hAnsi="Palatino Linotype"/>
          <w:caps/>
          <w:noProof/>
          <w:sz w:val="22"/>
          <w:lang w:bidi="ar-SA"/>
        </w:rPr>
      </w:pPr>
      <w:hyperlink w:anchor="_Toc390766115" w:history="1">
        <w:r w:rsidR="00577D7A" w:rsidRPr="001E7EC9">
          <w:rPr>
            <w:rStyle w:val="Hyperlink"/>
            <w:rFonts w:ascii="Palatino Linotype" w:hAnsi="Palatino Linotype"/>
            <w:caps/>
            <w:noProof/>
            <w:sz w:val="22"/>
          </w:rPr>
          <w:t>BYLAWS</w:t>
        </w:r>
        <w:r w:rsidR="00577D7A" w:rsidRPr="001E7EC9">
          <w:rPr>
            <w:rFonts w:ascii="Palatino Linotype" w:hAnsi="Palatino Linotype"/>
            <w:caps/>
            <w:noProof/>
            <w:webHidden/>
            <w:sz w:val="22"/>
          </w:rPr>
          <w:tab/>
        </w:r>
        <w:r w:rsidR="00577D7A" w:rsidRPr="001E7EC9">
          <w:rPr>
            <w:rFonts w:ascii="Palatino Linotype" w:hAnsi="Palatino Linotype"/>
            <w:caps/>
            <w:noProof/>
            <w:webHidden/>
            <w:sz w:val="22"/>
          </w:rPr>
          <w:fldChar w:fldCharType="begin"/>
        </w:r>
        <w:r w:rsidR="00577D7A" w:rsidRPr="001E7EC9">
          <w:rPr>
            <w:rFonts w:ascii="Palatino Linotype" w:hAnsi="Palatino Linotype"/>
            <w:caps/>
            <w:noProof/>
            <w:webHidden/>
            <w:sz w:val="22"/>
          </w:rPr>
          <w:instrText xml:space="preserve"> PAGEREF _Toc390766115 \h </w:instrText>
        </w:r>
        <w:r w:rsidR="00577D7A" w:rsidRPr="001E7EC9">
          <w:rPr>
            <w:rFonts w:ascii="Palatino Linotype" w:hAnsi="Palatino Linotype"/>
            <w:caps/>
            <w:noProof/>
            <w:webHidden/>
            <w:sz w:val="22"/>
          </w:rPr>
        </w:r>
        <w:r w:rsidR="00577D7A" w:rsidRPr="001E7EC9">
          <w:rPr>
            <w:rFonts w:ascii="Palatino Linotype" w:hAnsi="Palatino Linotype"/>
            <w:caps/>
            <w:noProof/>
            <w:webHidden/>
            <w:sz w:val="22"/>
          </w:rPr>
          <w:fldChar w:fldCharType="separate"/>
        </w:r>
        <w:r w:rsidR="001725C9">
          <w:rPr>
            <w:rFonts w:ascii="Palatino Linotype" w:hAnsi="Palatino Linotype"/>
            <w:caps/>
            <w:noProof/>
            <w:webHidden/>
            <w:sz w:val="22"/>
          </w:rPr>
          <w:t>13</w:t>
        </w:r>
        <w:r w:rsidR="00577D7A" w:rsidRPr="001E7EC9">
          <w:rPr>
            <w:rFonts w:ascii="Palatino Linotype" w:hAnsi="Palatino Linotype"/>
            <w:caps/>
            <w:noProof/>
            <w:webHidden/>
            <w:sz w:val="22"/>
          </w:rPr>
          <w:fldChar w:fldCharType="end"/>
        </w:r>
      </w:hyperlink>
    </w:p>
    <w:p w14:paraId="4C86BA2E" w14:textId="77777777" w:rsidR="00577D7A" w:rsidRPr="001E7EC9" w:rsidRDefault="00C34B9A" w:rsidP="001E7EC9">
      <w:pPr>
        <w:pStyle w:val="TOC1"/>
        <w:tabs>
          <w:tab w:val="clear" w:pos="3600"/>
          <w:tab w:val="right" w:pos="8640"/>
        </w:tabs>
        <w:rPr>
          <w:rFonts w:ascii="Palatino Linotype" w:hAnsi="Palatino Linotype"/>
          <w:caps/>
          <w:noProof/>
          <w:sz w:val="22"/>
          <w:lang w:bidi="ar-SA"/>
        </w:rPr>
      </w:pPr>
      <w:hyperlink w:anchor="_Toc390766116" w:history="1">
        <w:r w:rsidR="00577D7A" w:rsidRPr="001E7EC9">
          <w:rPr>
            <w:rStyle w:val="Hyperlink"/>
            <w:rFonts w:ascii="Palatino Linotype" w:hAnsi="Palatino Linotype"/>
            <w:caps/>
            <w:noProof/>
            <w:sz w:val="22"/>
          </w:rPr>
          <w:t>POLICY AND PLANNING COMMITTEE</w:t>
        </w:r>
        <w:r w:rsidR="00577D7A" w:rsidRPr="001E7EC9">
          <w:rPr>
            <w:rFonts w:ascii="Palatino Linotype" w:hAnsi="Palatino Linotype"/>
            <w:caps/>
            <w:noProof/>
            <w:webHidden/>
            <w:sz w:val="22"/>
          </w:rPr>
          <w:tab/>
        </w:r>
        <w:r w:rsidR="00577D7A" w:rsidRPr="001E7EC9">
          <w:rPr>
            <w:rFonts w:ascii="Palatino Linotype" w:hAnsi="Palatino Linotype"/>
            <w:caps/>
            <w:noProof/>
            <w:webHidden/>
            <w:sz w:val="22"/>
          </w:rPr>
          <w:fldChar w:fldCharType="begin"/>
        </w:r>
        <w:r w:rsidR="00577D7A" w:rsidRPr="001E7EC9">
          <w:rPr>
            <w:rFonts w:ascii="Palatino Linotype" w:hAnsi="Palatino Linotype"/>
            <w:caps/>
            <w:noProof/>
            <w:webHidden/>
            <w:sz w:val="22"/>
          </w:rPr>
          <w:instrText xml:space="preserve"> PAGEREF _Toc390766116 \h </w:instrText>
        </w:r>
        <w:r w:rsidR="00577D7A" w:rsidRPr="001E7EC9">
          <w:rPr>
            <w:rFonts w:ascii="Palatino Linotype" w:hAnsi="Palatino Linotype"/>
            <w:caps/>
            <w:noProof/>
            <w:webHidden/>
            <w:sz w:val="22"/>
          </w:rPr>
        </w:r>
        <w:r w:rsidR="00577D7A" w:rsidRPr="001E7EC9">
          <w:rPr>
            <w:rFonts w:ascii="Palatino Linotype" w:hAnsi="Palatino Linotype"/>
            <w:caps/>
            <w:noProof/>
            <w:webHidden/>
            <w:sz w:val="22"/>
          </w:rPr>
          <w:fldChar w:fldCharType="separate"/>
        </w:r>
        <w:r w:rsidR="001725C9">
          <w:rPr>
            <w:rFonts w:ascii="Palatino Linotype" w:hAnsi="Palatino Linotype"/>
            <w:caps/>
            <w:noProof/>
            <w:webHidden/>
            <w:sz w:val="22"/>
          </w:rPr>
          <w:t>14</w:t>
        </w:r>
        <w:r w:rsidR="00577D7A" w:rsidRPr="001E7EC9">
          <w:rPr>
            <w:rFonts w:ascii="Palatino Linotype" w:hAnsi="Palatino Linotype"/>
            <w:caps/>
            <w:noProof/>
            <w:webHidden/>
            <w:sz w:val="22"/>
          </w:rPr>
          <w:fldChar w:fldCharType="end"/>
        </w:r>
      </w:hyperlink>
    </w:p>
    <w:p w14:paraId="67A14575" w14:textId="77777777" w:rsidR="00074144" w:rsidRPr="009F4413" w:rsidRDefault="00C34B9A" w:rsidP="001E7EC9">
      <w:pPr>
        <w:pStyle w:val="TOC1"/>
        <w:tabs>
          <w:tab w:val="clear" w:pos="3600"/>
          <w:tab w:val="right" w:pos="8640"/>
        </w:tabs>
        <w:rPr>
          <w:rFonts w:ascii="Palatino Linotype" w:hAnsi="Palatino Linotype"/>
          <w:sz w:val="22"/>
        </w:rPr>
      </w:pPr>
      <w:hyperlink w:anchor="rpt" w:history="1">
        <w:r w:rsidR="00074144" w:rsidRPr="006D2CA0">
          <w:rPr>
            <w:rStyle w:val="Hyperlink"/>
            <w:rFonts w:ascii="Palatino Linotype" w:hAnsi="Palatino Linotype"/>
            <w:sz w:val="22"/>
          </w:rPr>
          <w:t>REPORTING OF DIVISIONAL ACTIVITIES</w:t>
        </w:r>
        <w:r w:rsidR="00074144" w:rsidRPr="006D2CA0">
          <w:rPr>
            <w:rStyle w:val="Hyperlink"/>
            <w:rFonts w:ascii="Palatino Linotype" w:hAnsi="Palatino Linotype"/>
            <w:sz w:val="22"/>
          </w:rPr>
          <w:tab/>
          <w:t>15</w:t>
        </w:r>
      </w:hyperlink>
    </w:p>
    <w:p w14:paraId="30F29609" w14:textId="77777777" w:rsidR="00577D7A" w:rsidRPr="00DE01C2" w:rsidRDefault="00DE01C2" w:rsidP="001E7EC9">
      <w:pPr>
        <w:pStyle w:val="TOC1"/>
        <w:tabs>
          <w:tab w:val="clear" w:pos="3600"/>
          <w:tab w:val="right" w:pos="8640"/>
        </w:tabs>
        <w:rPr>
          <w:rStyle w:val="Hyperlink"/>
          <w:rFonts w:ascii="Palatino Linotype" w:hAnsi="Palatino Linotype"/>
          <w:caps/>
          <w:noProof/>
          <w:sz w:val="22"/>
          <w:lang w:bidi="ar-SA"/>
        </w:rPr>
      </w:pPr>
      <w:r>
        <w:rPr>
          <w:rFonts w:ascii="Palatino Linotype" w:hAnsi="Palatino Linotype"/>
          <w:caps/>
          <w:noProof/>
          <w:sz w:val="22"/>
        </w:rPr>
        <w:fldChar w:fldCharType="begin"/>
      </w:r>
      <w:r>
        <w:rPr>
          <w:rFonts w:ascii="Palatino Linotype" w:hAnsi="Palatino Linotype"/>
          <w:caps/>
          <w:noProof/>
          <w:sz w:val="22"/>
        </w:rPr>
        <w:instrText xml:space="preserve"> HYPERLINK  \l "divcmt" </w:instrText>
      </w:r>
      <w:r>
        <w:rPr>
          <w:rFonts w:ascii="Palatino Linotype" w:hAnsi="Palatino Linotype"/>
          <w:caps/>
          <w:noProof/>
          <w:sz w:val="22"/>
        </w:rPr>
        <w:fldChar w:fldCharType="separate"/>
      </w:r>
      <w:r w:rsidR="00577D7A" w:rsidRPr="00DE01C2">
        <w:rPr>
          <w:rStyle w:val="Hyperlink"/>
          <w:rFonts w:ascii="Palatino Linotype" w:hAnsi="Palatino Linotype"/>
          <w:caps/>
          <w:noProof/>
          <w:sz w:val="22"/>
        </w:rPr>
        <w:t>DIVISIONAL COMMITTEES</w:t>
      </w:r>
      <w:r w:rsidR="00577D7A" w:rsidRPr="00DE01C2">
        <w:rPr>
          <w:rStyle w:val="Hyperlink"/>
          <w:rFonts w:ascii="Palatino Linotype" w:hAnsi="Palatino Linotype"/>
          <w:caps/>
          <w:noProof/>
          <w:webHidden/>
          <w:sz w:val="22"/>
        </w:rPr>
        <w:tab/>
      </w:r>
      <w:r w:rsidR="00577D7A" w:rsidRPr="00DE01C2">
        <w:rPr>
          <w:rStyle w:val="Hyperlink"/>
          <w:rFonts w:ascii="Palatino Linotype" w:hAnsi="Palatino Linotype"/>
          <w:caps/>
          <w:noProof/>
          <w:webHidden/>
          <w:sz w:val="22"/>
        </w:rPr>
        <w:fldChar w:fldCharType="begin"/>
      </w:r>
      <w:r w:rsidR="00577D7A" w:rsidRPr="00DE01C2">
        <w:rPr>
          <w:rStyle w:val="Hyperlink"/>
          <w:rFonts w:ascii="Palatino Linotype" w:hAnsi="Palatino Linotype"/>
          <w:caps/>
          <w:noProof/>
          <w:webHidden/>
          <w:sz w:val="22"/>
        </w:rPr>
        <w:instrText xml:space="preserve"> PAGEREF _Toc390766117 \h </w:instrText>
      </w:r>
      <w:r w:rsidR="00577D7A" w:rsidRPr="00DE01C2">
        <w:rPr>
          <w:rStyle w:val="Hyperlink"/>
          <w:rFonts w:ascii="Palatino Linotype" w:hAnsi="Palatino Linotype"/>
          <w:caps/>
          <w:noProof/>
          <w:webHidden/>
          <w:sz w:val="22"/>
        </w:rPr>
      </w:r>
      <w:r w:rsidR="00577D7A" w:rsidRPr="00DE01C2">
        <w:rPr>
          <w:rStyle w:val="Hyperlink"/>
          <w:rFonts w:ascii="Palatino Linotype" w:hAnsi="Palatino Linotype"/>
          <w:caps/>
          <w:noProof/>
          <w:webHidden/>
          <w:sz w:val="22"/>
        </w:rPr>
        <w:fldChar w:fldCharType="separate"/>
      </w:r>
      <w:r w:rsidR="001725C9">
        <w:rPr>
          <w:rStyle w:val="Hyperlink"/>
          <w:rFonts w:ascii="Palatino Linotype" w:hAnsi="Palatino Linotype"/>
          <w:caps/>
          <w:noProof/>
          <w:webHidden/>
          <w:sz w:val="22"/>
        </w:rPr>
        <w:t>17</w:t>
      </w:r>
      <w:r w:rsidR="00577D7A" w:rsidRPr="00DE01C2">
        <w:rPr>
          <w:rStyle w:val="Hyperlink"/>
          <w:rFonts w:ascii="Palatino Linotype" w:hAnsi="Palatino Linotype"/>
          <w:caps/>
          <w:noProof/>
          <w:webHidden/>
          <w:sz w:val="22"/>
        </w:rPr>
        <w:fldChar w:fldCharType="end"/>
      </w:r>
    </w:p>
    <w:p w14:paraId="6572ACC3" w14:textId="77777777" w:rsidR="00577D7A" w:rsidRPr="001E7EC9" w:rsidRDefault="00DE01C2" w:rsidP="001E7EC9">
      <w:pPr>
        <w:pStyle w:val="TOC1"/>
        <w:tabs>
          <w:tab w:val="clear" w:pos="3600"/>
          <w:tab w:val="right" w:pos="8640"/>
        </w:tabs>
        <w:rPr>
          <w:rFonts w:ascii="Palatino Linotype" w:hAnsi="Palatino Linotype"/>
          <w:caps/>
          <w:noProof/>
          <w:sz w:val="22"/>
          <w:lang w:bidi="ar-SA"/>
        </w:rPr>
      </w:pPr>
      <w:r>
        <w:rPr>
          <w:rFonts w:ascii="Palatino Linotype" w:hAnsi="Palatino Linotype"/>
          <w:caps/>
          <w:noProof/>
          <w:sz w:val="22"/>
        </w:rPr>
        <w:fldChar w:fldCharType="end"/>
      </w:r>
      <w:hyperlink w:anchor="_Toc390766118" w:history="1">
        <w:r w:rsidR="00577D7A" w:rsidRPr="001E7EC9">
          <w:rPr>
            <w:rStyle w:val="Hyperlink"/>
            <w:rFonts w:ascii="Palatino Linotype" w:hAnsi="Palatino Linotype"/>
            <w:caps/>
            <w:noProof/>
            <w:sz w:val="22"/>
          </w:rPr>
          <w:t>RECOMMENDED Divisional Committees</w:t>
        </w:r>
        <w:r w:rsidR="00577D7A" w:rsidRPr="001E7EC9">
          <w:rPr>
            <w:rFonts w:ascii="Palatino Linotype" w:hAnsi="Palatino Linotype"/>
            <w:caps/>
            <w:noProof/>
            <w:webHidden/>
            <w:sz w:val="22"/>
          </w:rPr>
          <w:tab/>
        </w:r>
        <w:r w:rsidR="00577D7A" w:rsidRPr="001E7EC9">
          <w:rPr>
            <w:rFonts w:ascii="Palatino Linotype" w:hAnsi="Palatino Linotype"/>
            <w:caps/>
            <w:noProof/>
            <w:webHidden/>
            <w:sz w:val="22"/>
          </w:rPr>
          <w:fldChar w:fldCharType="begin"/>
        </w:r>
        <w:r w:rsidR="00577D7A" w:rsidRPr="001E7EC9">
          <w:rPr>
            <w:rFonts w:ascii="Palatino Linotype" w:hAnsi="Palatino Linotype"/>
            <w:caps/>
            <w:noProof/>
            <w:webHidden/>
            <w:sz w:val="22"/>
          </w:rPr>
          <w:instrText xml:space="preserve"> PAGEREF _Toc390766118 \h </w:instrText>
        </w:r>
        <w:r w:rsidR="00577D7A" w:rsidRPr="001E7EC9">
          <w:rPr>
            <w:rFonts w:ascii="Palatino Linotype" w:hAnsi="Palatino Linotype"/>
            <w:caps/>
            <w:noProof/>
            <w:webHidden/>
            <w:sz w:val="22"/>
          </w:rPr>
        </w:r>
        <w:r w:rsidR="00577D7A" w:rsidRPr="001E7EC9">
          <w:rPr>
            <w:rFonts w:ascii="Palatino Linotype" w:hAnsi="Palatino Linotype"/>
            <w:caps/>
            <w:noProof/>
            <w:webHidden/>
            <w:sz w:val="22"/>
          </w:rPr>
          <w:fldChar w:fldCharType="separate"/>
        </w:r>
        <w:r w:rsidR="001725C9">
          <w:rPr>
            <w:rFonts w:ascii="Palatino Linotype" w:hAnsi="Palatino Linotype"/>
            <w:caps/>
            <w:noProof/>
            <w:webHidden/>
            <w:sz w:val="22"/>
          </w:rPr>
          <w:t>18</w:t>
        </w:r>
        <w:r w:rsidR="00577D7A" w:rsidRPr="001E7EC9">
          <w:rPr>
            <w:rFonts w:ascii="Palatino Linotype" w:hAnsi="Palatino Linotype"/>
            <w:caps/>
            <w:noProof/>
            <w:webHidden/>
            <w:sz w:val="22"/>
          </w:rPr>
          <w:fldChar w:fldCharType="end"/>
        </w:r>
      </w:hyperlink>
    </w:p>
    <w:p w14:paraId="7B5A9857" w14:textId="77777777" w:rsidR="00577D7A" w:rsidRPr="001E7EC9" w:rsidRDefault="00C34B9A" w:rsidP="001E7EC9">
      <w:pPr>
        <w:pStyle w:val="TOC1"/>
        <w:tabs>
          <w:tab w:val="clear" w:pos="3600"/>
          <w:tab w:val="right" w:pos="8640"/>
        </w:tabs>
        <w:rPr>
          <w:rFonts w:ascii="Palatino Linotype" w:hAnsi="Palatino Linotype"/>
          <w:caps/>
          <w:noProof/>
          <w:sz w:val="22"/>
          <w:lang w:bidi="ar-SA"/>
        </w:rPr>
      </w:pPr>
      <w:hyperlink w:anchor="_Toc390766119" w:history="1">
        <w:r w:rsidR="00577D7A" w:rsidRPr="001E7EC9">
          <w:rPr>
            <w:rStyle w:val="Hyperlink"/>
            <w:rFonts w:ascii="Palatino Linotype" w:hAnsi="Palatino Linotype"/>
            <w:caps/>
            <w:noProof/>
            <w:sz w:val="22"/>
          </w:rPr>
          <w:t>ACTE Standing Committees</w:t>
        </w:r>
        <w:r w:rsidR="00577D7A" w:rsidRPr="001E7EC9">
          <w:rPr>
            <w:rFonts w:ascii="Palatino Linotype" w:hAnsi="Palatino Linotype"/>
            <w:caps/>
            <w:noProof/>
            <w:webHidden/>
            <w:sz w:val="22"/>
          </w:rPr>
          <w:tab/>
        </w:r>
        <w:r w:rsidR="00577D7A" w:rsidRPr="001E7EC9">
          <w:rPr>
            <w:rFonts w:ascii="Palatino Linotype" w:hAnsi="Palatino Linotype"/>
            <w:caps/>
            <w:noProof/>
            <w:webHidden/>
            <w:sz w:val="22"/>
          </w:rPr>
          <w:fldChar w:fldCharType="begin"/>
        </w:r>
        <w:r w:rsidR="00577D7A" w:rsidRPr="001E7EC9">
          <w:rPr>
            <w:rFonts w:ascii="Palatino Linotype" w:hAnsi="Palatino Linotype"/>
            <w:caps/>
            <w:noProof/>
            <w:webHidden/>
            <w:sz w:val="22"/>
          </w:rPr>
          <w:instrText xml:space="preserve"> PAGEREF _Toc390766119 \h </w:instrText>
        </w:r>
        <w:r w:rsidR="00577D7A" w:rsidRPr="001E7EC9">
          <w:rPr>
            <w:rFonts w:ascii="Palatino Linotype" w:hAnsi="Palatino Linotype"/>
            <w:caps/>
            <w:noProof/>
            <w:webHidden/>
            <w:sz w:val="22"/>
          </w:rPr>
        </w:r>
        <w:r w:rsidR="00577D7A" w:rsidRPr="001E7EC9">
          <w:rPr>
            <w:rFonts w:ascii="Palatino Linotype" w:hAnsi="Palatino Linotype"/>
            <w:caps/>
            <w:noProof/>
            <w:webHidden/>
            <w:sz w:val="22"/>
          </w:rPr>
          <w:fldChar w:fldCharType="separate"/>
        </w:r>
        <w:r w:rsidR="001725C9">
          <w:rPr>
            <w:rFonts w:ascii="Palatino Linotype" w:hAnsi="Palatino Linotype"/>
            <w:caps/>
            <w:noProof/>
            <w:webHidden/>
            <w:sz w:val="22"/>
          </w:rPr>
          <w:t>20</w:t>
        </w:r>
        <w:r w:rsidR="00577D7A" w:rsidRPr="001E7EC9">
          <w:rPr>
            <w:rFonts w:ascii="Palatino Linotype" w:hAnsi="Palatino Linotype"/>
            <w:caps/>
            <w:noProof/>
            <w:webHidden/>
            <w:sz w:val="22"/>
          </w:rPr>
          <w:fldChar w:fldCharType="end"/>
        </w:r>
      </w:hyperlink>
    </w:p>
    <w:p w14:paraId="5D934A33" w14:textId="77777777" w:rsidR="00577D7A" w:rsidRPr="001E7EC9" w:rsidRDefault="00C34B9A" w:rsidP="001E7EC9">
      <w:pPr>
        <w:pStyle w:val="TOC1"/>
        <w:tabs>
          <w:tab w:val="clear" w:pos="3600"/>
          <w:tab w:val="right" w:pos="8640"/>
        </w:tabs>
        <w:rPr>
          <w:rFonts w:ascii="Palatino Linotype" w:hAnsi="Palatino Linotype"/>
          <w:caps/>
          <w:noProof/>
          <w:sz w:val="22"/>
          <w:lang w:bidi="ar-SA"/>
        </w:rPr>
      </w:pPr>
      <w:hyperlink w:anchor="_Toc390766120" w:history="1">
        <w:r w:rsidR="00577D7A" w:rsidRPr="001E7EC9">
          <w:rPr>
            <w:rStyle w:val="Hyperlink"/>
            <w:rFonts w:ascii="Palatino Linotype" w:hAnsi="Palatino Linotype"/>
            <w:caps/>
            <w:noProof/>
            <w:sz w:val="22"/>
          </w:rPr>
          <w:t>AFFILIATED ASSOCIATIONS</w:t>
        </w:r>
        <w:r w:rsidR="00577D7A" w:rsidRPr="001E7EC9">
          <w:rPr>
            <w:rFonts w:ascii="Palatino Linotype" w:hAnsi="Palatino Linotype"/>
            <w:caps/>
            <w:noProof/>
            <w:webHidden/>
            <w:sz w:val="22"/>
          </w:rPr>
          <w:tab/>
        </w:r>
        <w:r w:rsidR="00577D7A" w:rsidRPr="001E7EC9">
          <w:rPr>
            <w:rFonts w:ascii="Palatino Linotype" w:hAnsi="Palatino Linotype"/>
            <w:caps/>
            <w:noProof/>
            <w:webHidden/>
            <w:sz w:val="22"/>
          </w:rPr>
          <w:fldChar w:fldCharType="begin"/>
        </w:r>
        <w:r w:rsidR="00577D7A" w:rsidRPr="001E7EC9">
          <w:rPr>
            <w:rFonts w:ascii="Palatino Linotype" w:hAnsi="Palatino Linotype"/>
            <w:caps/>
            <w:noProof/>
            <w:webHidden/>
            <w:sz w:val="22"/>
          </w:rPr>
          <w:instrText xml:space="preserve"> PAGEREF _Toc390766120 \h </w:instrText>
        </w:r>
        <w:r w:rsidR="00577D7A" w:rsidRPr="001E7EC9">
          <w:rPr>
            <w:rFonts w:ascii="Palatino Linotype" w:hAnsi="Palatino Linotype"/>
            <w:caps/>
            <w:noProof/>
            <w:webHidden/>
            <w:sz w:val="22"/>
          </w:rPr>
        </w:r>
        <w:r w:rsidR="00577D7A" w:rsidRPr="001E7EC9">
          <w:rPr>
            <w:rFonts w:ascii="Palatino Linotype" w:hAnsi="Palatino Linotype"/>
            <w:caps/>
            <w:noProof/>
            <w:webHidden/>
            <w:sz w:val="22"/>
          </w:rPr>
          <w:fldChar w:fldCharType="separate"/>
        </w:r>
        <w:r w:rsidR="001725C9">
          <w:rPr>
            <w:rFonts w:ascii="Palatino Linotype" w:hAnsi="Palatino Linotype"/>
            <w:caps/>
            <w:noProof/>
            <w:webHidden/>
            <w:sz w:val="22"/>
          </w:rPr>
          <w:t>21</w:t>
        </w:r>
        <w:r w:rsidR="00577D7A" w:rsidRPr="001E7EC9">
          <w:rPr>
            <w:rFonts w:ascii="Palatino Linotype" w:hAnsi="Palatino Linotype"/>
            <w:caps/>
            <w:noProof/>
            <w:webHidden/>
            <w:sz w:val="22"/>
          </w:rPr>
          <w:fldChar w:fldCharType="end"/>
        </w:r>
      </w:hyperlink>
    </w:p>
    <w:p w14:paraId="76926575" w14:textId="77777777" w:rsidR="00577D7A" w:rsidRPr="001E7EC9" w:rsidRDefault="00C34B9A" w:rsidP="001E7EC9">
      <w:pPr>
        <w:pStyle w:val="TOC1"/>
        <w:tabs>
          <w:tab w:val="clear" w:pos="3600"/>
          <w:tab w:val="right" w:pos="8640"/>
        </w:tabs>
        <w:rPr>
          <w:rFonts w:ascii="Palatino Linotype" w:hAnsi="Palatino Linotype"/>
          <w:caps/>
          <w:noProof/>
          <w:sz w:val="22"/>
          <w:lang w:bidi="ar-SA"/>
        </w:rPr>
      </w:pPr>
      <w:hyperlink w:anchor="_Toc390766121" w:history="1">
        <w:r w:rsidR="00577D7A" w:rsidRPr="001E7EC9">
          <w:rPr>
            <w:rStyle w:val="Hyperlink"/>
            <w:rFonts w:ascii="Palatino Linotype" w:hAnsi="Palatino Linotype"/>
            <w:caps/>
            <w:noProof/>
            <w:sz w:val="22"/>
          </w:rPr>
          <w:t>AMENDMENTS</w:t>
        </w:r>
        <w:r w:rsidR="00577D7A" w:rsidRPr="001E7EC9">
          <w:rPr>
            <w:rFonts w:ascii="Palatino Linotype" w:hAnsi="Palatino Linotype"/>
            <w:caps/>
            <w:noProof/>
            <w:webHidden/>
            <w:sz w:val="22"/>
          </w:rPr>
          <w:tab/>
        </w:r>
        <w:r w:rsidR="00577D7A" w:rsidRPr="001E7EC9">
          <w:rPr>
            <w:rFonts w:ascii="Palatino Linotype" w:hAnsi="Palatino Linotype"/>
            <w:caps/>
            <w:noProof/>
            <w:webHidden/>
            <w:sz w:val="22"/>
          </w:rPr>
          <w:fldChar w:fldCharType="begin"/>
        </w:r>
        <w:r w:rsidR="00577D7A" w:rsidRPr="001E7EC9">
          <w:rPr>
            <w:rFonts w:ascii="Palatino Linotype" w:hAnsi="Palatino Linotype"/>
            <w:caps/>
            <w:noProof/>
            <w:webHidden/>
            <w:sz w:val="22"/>
          </w:rPr>
          <w:instrText xml:space="preserve"> PAGEREF _Toc390766121 \h </w:instrText>
        </w:r>
        <w:r w:rsidR="00577D7A" w:rsidRPr="001E7EC9">
          <w:rPr>
            <w:rFonts w:ascii="Palatino Linotype" w:hAnsi="Palatino Linotype"/>
            <w:caps/>
            <w:noProof/>
            <w:webHidden/>
            <w:sz w:val="22"/>
          </w:rPr>
        </w:r>
        <w:r w:rsidR="00577D7A" w:rsidRPr="001E7EC9">
          <w:rPr>
            <w:rFonts w:ascii="Palatino Linotype" w:hAnsi="Palatino Linotype"/>
            <w:caps/>
            <w:noProof/>
            <w:webHidden/>
            <w:sz w:val="22"/>
          </w:rPr>
          <w:fldChar w:fldCharType="separate"/>
        </w:r>
        <w:r w:rsidR="001725C9">
          <w:rPr>
            <w:rFonts w:ascii="Palatino Linotype" w:hAnsi="Palatino Linotype"/>
            <w:caps/>
            <w:noProof/>
            <w:webHidden/>
            <w:sz w:val="22"/>
          </w:rPr>
          <w:t>22</w:t>
        </w:r>
        <w:r w:rsidR="00577D7A" w:rsidRPr="001E7EC9">
          <w:rPr>
            <w:rFonts w:ascii="Palatino Linotype" w:hAnsi="Palatino Linotype"/>
            <w:caps/>
            <w:noProof/>
            <w:webHidden/>
            <w:sz w:val="22"/>
          </w:rPr>
          <w:fldChar w:fldCharType="end"/>
        </w:r>
      </w:hyperlink>
    </w:p>
    <w:p w14:paraId="694B3F06" w14:textId="77777777" w:rsidR="00577D7A" w:rsidRPr="001E7EC9" w:rsidRDefault="00C34B9A" w:rsidP="001E7EC9">
      <w:pPr>
        <w:pStyle w:val="TOC1"/>
        <w:tabs>
          <w:tab w:val="clear" w:pos="3600"/>
          <w:tab w:val="right" w:pos="8640"/>
        </w:tabs>
        <w:rPr>
          <w:rFonts w:ascii="Palatino Linotype" w:hAnsi="Palatino Linotype"/>
          <w:caps/>
          <w:noProof/>
          <w:sz w:val="22"/>
          <w:lang w:bidi="ar-SA"/>
        </w:rPr>
      </w:pPr>
      <w:hyperlink w:anchor="_Toc390766122" w:history="1">
        <w:r w:rsidR="00577D7A" w:rsidRPr="001E7EC9">
          <w:rPr>
            <w:rStyle w:val="Hyperlink"/>
            <w:rFonts w:ascii="Palatino Linotype" w:hAnsi="Palatino Linotype"/>
            <w:caps/>
            <w:noProof/>
            <w:sz w:val="22"/>
          </w:rPr>
          <w:t>GENERAL POLICY</w:t>
        </w:r>
        <w:r w:rsidR="00577D7A" w:rsidRPr="001E7EC9">
          <w:rPr>
            <w:rFonts w:ascii="Palatino Linotype" w:hAnsi="Palatino Linotype"/>
            <w:caps/>
            <w:noProof/>
            <w:webHidden/>
            <w:sz w:val="22"/>
          </w:rPr>
          <w:tab/>
        </w:r>
        <w:r w:rsidR="00577D7A" w:rsidRPr="001E7EC9">
          <w:rPr>
            <w:rFonts w:ascii="Palatino Linotype" w:hAnsi="Palatino Linotype"/>
            <w:caps/>
            <w:noProof/>
            <w:webHidden/>
            <w:sz w:val="22"/>
          </w:rPr>
          <w:fldChar w:fldCharType="begin"/>
        </w:r>
        <w:r w:rsidR="00577D7A" w:rsidRPr="001E7EC9">
          <w:rPr>
            <w:rFonts w:ascii="Palatino Linotype" w:hAnsi="Palatino Linotype"/>
            <w:caps/>
            <w:noProof/>
            <w:webHidden/>
            <w:sz w:val="22"/>
          </w:rPr>
          <w:instrText xml:space="preserve"> PAGEREF _Toc390766122 \h </w:instrText>
        </w:r>
        <w:r w:rsidR="00577D7A" w:rsidRPr="001E7EC9">
          <w:rPr>
            <w:rFonts w:ascii="Palatino Linotype" w:hAnsi="Palatino Linotype"/>
            <w:caps/>
            <w:noProof/>
            <w:webHidden/>
            <w:sz w:val="22"/>
          </w:rPr>
        </w:r>
        <w:r w:rsidR="00577D7A" w:rsidRPr="001E7EC9">
          <w:rPr>
            <w:rFonts w:ascii="Palatino Linotype" w:hAnsi="Palatino Linotype"/>
            <w:caps/>
            <w:noProof/>
            <w:webHidden/>
            <w:sz w:val="22"/>
          </w:rPr>
          <w:fldChar w:fldCharType="separate"/>
        </w:r>
        <w:r w:rsidR="001725C9">
          <w:rPr>
            <w:rFonts w:ascii="Palatino Linotype" w:hAnsi="Palatino Linotype"/>
            <w:caps/>
            <w:noProof/>
            <w:webHidden/>
            <w:sz w:val="22"/>
          </w:rPr>
          <w:t>23</w:t>
        </w:r>
        <w:r w:rsidR="00577D7A" w:rsidRPr="001E7EC9">
          <w:rPr>
            <w:rFonts w:ascii="Palatino Linotype" w:hAnsi="Palatino Linotype"/>
            <w:caps/>
            <w:noProof/>
            <w:webHidden/>
            <w:sz w:val="22"/>
          </w:rPr>
          <w:fldChar w:fldCharType="end"/>
        </w:r>
      </w:hyperlink>
    </w:p>
    <w:p w14:paraId="06BDBD66" w14:textId="77777777" w:rsidR="00577D7A" w:rsidRPr="001E7EC9" w:rsidRDefault="00C34B9A" w:rsidP="001E7EC9">
      <w:pPr>
        <w:pStyle w:val="TOC1"/>
        <w:tabs>
          <w:tab w:val="clear" w:pos="3600"/>
          <w:tab w:val="right" w:pos="8640"/>
        </w:tabs>
        <w:rPr>
          <w:rFonts w:ascii="Palatino Linotype" w:hAnsi="Palatino Linotype"/>
          <w:caps/>
          <w:noProof/>
          <w:sz w:val="22"/>
          <w:lang w:bidi="ar-SA"/>
        </w:rPr>
      </w:pPr>
      <w:hyperlink w:anchor="_Toc390766124" w:history="1">
        <w:r w:rsidR="00577D7A" w:rsidRPr="001E7EC9">
          <w:rPr>
            <w:rStyle w:val="Hyperlink"/>
            <w:rFonts w:ascii="Palatino Linotype" w:hAnsi="Palatino Linotype"/>
            <w:caps/>
            <w:noProof/>
            <w:sz w:val="22"/>
          </w:rPr>
          <w:t xml:space="preserve">Past </w:t>
        </w:r>
        <w:r w:rsidR="00D172AD">
          <w:rPr>
            <w:rStyle w:val="Hyperlink"/>
            <w:rFonts w:ascii="Palatino Linotype" w:hAnsi="Palatino Linotype"/>
            <w:caps/>
            <w:noProof/>
            <w:sz w:val="22"/>
          </w:rPr>
          <w:t xml:space="preserve">vice </w:t>
        </w:r>
        <w:r w:rsidR="00577D7A" w:rsidRPr="001E7EC9">
          <w:rPr>
            <w:rStyle w:val="Hyperlink"/>
            <w:rFonts w:ascii="Palatino Linotype" w:hAnsi="Palatino Linotype"/>
            <w:caps/>
            <w:noProof/>
            <w:sz w:val="22"/>
          </w:rPr>
          <w:t>Presidents of the Division</w:t>
        </w:r>
        <w:r w:rsidR="00577D7A" w:rsidRPr="001E7EC9">
          <w:rPr>
            <w:rFonts w:ascii="Palatino Linotype" w:hAnsi="Palatino Linotype"/>
            <w:caps/>
            <w:noProof/>
            <w:webHidden/>
            <w:sz w:val="22"/>
          </w:rPr>
          <w:tab/>
        </w:r>
        <w:r w:rsidR="00577D7A" w:rsidRPr="001E7EC9">
          <w:rPr>
            <w:rFonts w:ascii="Palatino Linotype" w:hAnsi="Palatino Linotype"/>
            <w:caps/>
            <w:noProof/>
            <w:webHidden/>
            <w:sz w:val="22"/>
          </w:rPr>
          <w:fldChar w:fldCharType="begin"/>
        </w:r>
        <w:r w:rsidR="00577D7A" w:rsidRPr="001E7EC9">
          <w:rPr>
            <w:rFonts w:ascii="Palatino Linotype" w:hAnsi="Palatino Linotype"/>
            <w:caps/>
            <w:noProof/>
            <w:webHidden/>
            <w:sz w:val="22"/>
          </w:rPr>
          <w:instrText xml:space="preserve"> PAGEREF _Toc390766124 \h </w:instrText>
        </w:r>
        <w:r w:rsidR="00577D7A" w:rsidRPr="001E7EC9">
          <w:rPr>
            <w:rFonts w:ascii="Palatino Linotype" w:hAnsi="Palatino Linotype"/>
            <w:caps/>
            <w:noProof/>
            <w:webHidden/>
            <w:sz w:val="22"/>
          </w:rPr>
        </w:r>
        <w:r w:rsidR="00577D7A" w:rsidRPr="001E7EC9">
          <w:rPr>
            <w:rFonts w:ascii="Palatino Linotype" w:hAnsi="Palatino Linotype"/>
            <w:caps/>
            <w:noProof/>
            <w:webHidden/>
            <w:sz w:val="22"/>
          </w:rPr>
          <w:fldChar w:fldCharType="separate"/>
        </w:r>
        <w:r w:rsidR="001725C9">
          <w:rPr>
            <w:rFonts w:ascii="Palatino Linotype" w:hAnsi="Palatino Linotype"/>
            <w:caps/>
            <w:noProof/>
            <w:webHidden/>
            <w:sz w:val="22"/>
          </w:rPr>
          <w:t>24</w:t>
        </w:r>
        <w:r w:rsidR="00577D7A" w:rsidRPr="001E7EC9">
          <w:rPr>
            <w:rFonts w:ascii="Palatino Linotype" w:hAnsi="Palatino Linotype"/>
            <w:caps/>
            <w:noProof/>
            <w:webHidden/>
            <w:sz w:val="22"/>
          </w:rPr>
          <w:fldChar w:fldCharType="end"/>
        </w:r>
      </w:hyperlink>
    </w:p>
    <w:p w14:paraId="38179AF7" w14:textId="77777777" w:rsidR="00090147" w:rsidRDefault="00090147" w:rsidP="001E7EC9">
      <w:pPr>
        <w:tabs>
          <w:tab w:val="right" w:pos="8640"/>
          <w:tab w:val="right" w:pos="9630"/>
        </w:tabs>
      </w:pPr>
      <w:r w:rsidRPr="001E7EC9">
        <w:rPr>
          <w:rFonts w:ascii="Palatino Linotype" w:hAnsi="Palatino Linotype"/>
          <w:caps/>
        </w:rPr>
        <w:fldChar w:fldCharType="end"/>
      </w:r>
    </w:p>
    <w:p w14:paraId="7CA0D64F" w14:textId="77777777" w:rsidR="00A06CD5" w:rsidRPr="00122F58" w:rsidRDefault="00122F58" w:rsidP="007C1B33">
      <w:pPr>
        <w:pStyle w:val="Heading111"/>
        <w:ind w:left="0"/>
      </w:pPr>
      <w:r>
        <w:br w:type="page"/>
      </w:r>
      <w:bookmarkStart w:id="1" w:name="_Toc390766105"/>
      <w:r w:rsidR="00483218" w:rsidRPr="00122F58">
        <w:lastRenderedPageBreak/>
        <w:t>Introduction</w:t>
      </w:r>
      <w:bookmarkEnd w:id="1"/>
    </w:p>
    <w:p w14:paraId="414A9A12" w14:textId="77777777" w:rsidR="00122F58" w:rsidRDefault="00122F58" w:rsidP="007C1B33">
      <w:pPr>
        <w:pStyle w:val="BodyTextKeep"/>
        <w:spacing w:after="0" w:line="240" w:lineRule="auto"/>
        <w:rPr>
          <w:rFonts w:ascii="Palatino Linotype" w:hAnsi="Palatino Linotype"/>
          <w:sz w:val="22"/>
        </w:rPr>
      </w:pPr>
    </w:p>
    <w:p w14:paraId="66058AAA" w14:textId="77777777" w:rsidR="00192955" w:rsidRDefault="00122F58" w:rsidP="007C1B33">
      <w:pPr>
        <w:pStyle w:val="BodyTextKeep"/>
        <w:spacing w:after="0" w:line="240" w:lineRule="auto"/>
        <w:rPr>
          <w:rFonts w:ascii="Palatino Linotype" w:hAnsi="Palatino Linotype"/>
          <w:sz w:val="22"/>
        </w:rPr>
      </w:pPr>
      <w:r>
        <w:rPr>
          <w:rFonts w:ascii="Palatino Linotype" w:hAnsi="Palatino Linotype"/>
          <w:sz w:val="22"/>
        </w:rPr>
        <w:t>T</w:t>
      </w:r>
      <w:r w:rsidR="00483218" w:rsidRPr="001F6824">
        <w:rPr>
          <w:rFonts w:ascii="Palatino Linotype" w:hAnsi="Palatino Linotype"/>
          <w:sz w:val="22"/>
        </w:rPr>
        <w:t xml:space="preserve">he </w:t>
      </w:r>
      <w:r w:rsidR="005A4D19" w:rsidRPr="00AC685B">
        <w:rPr>
          <w:rFonts w:ascii="Palatino Linotype" w:hAnsi="Palatino Linotype"/>
          <w:sz w:val="22"/>
        </w:rPr>
        <w:t>Administration</w:t>
      </w:r>
      <w:r w:rsidR="00192955" w:rsidRPr="00F9140F">
        <w:rPr>
          <w:rFonts w:ascii="Palatino Linotype" w:hAnsi="Palatino Linotype"/>
          <w:b/>
          <w:color w:val="FF0000"/>
          <w:sz w:val="22"/>
        </w:rPr>
        <w:t xml:space="preserve"> </w:t>
      </w:r>
      <w:r w:rsidR="00164DE8">
        <w:rPr>
          <w:rFonts w:ascii="Palatino Linotype" w:hAnsi="Palatino Linotype"/>
          <w:sz w:val="22"/>
        </w:rPr>
        <w:t>division</w:t>
      </w:r>
      <w:r w:rsidR="00192955" w:rsidRPr="001F6824">
        <w:rPr>
          <w:rFonts w:ascii="Palatino Linotype" w:hAnsi="Palatino Linotype"/>
          <w:sz w:val="22"/>
        </w:rPr>
        <w:t xml:space="preserve"> is </w:t>
      </w:r>
      <w:r w:rsidR="0007559D" w:rsidRPr="001F6824">
        <w:rPr>
          <w:rFonts w:ascii="Palatino Linotype" w:hAnsi="Palatino Linotype"/>
          <w:sz w:val="22"/>
        </w:rPr>
        <w:t xml:space="preserve">part of the organizational structure </w:t>
      </w:r>
      <w:r w:rsidR="00192955" w:rsidRPr="001F6824">
        <w:rPr>
          <w:rFonts w:ascii="Palatino Linotype" w:hAnsi="Palatino Linotype"/>
          <w:sz w:val="22"/>
        </w:rPr>
        <w:t xml:space="preserve">of the Association for Career Technical Education (ACTE).  </w:t>
      </w:r>
      <w:r w:rsidR="0007559D" w:rsidRPr="001F6824">
        <w:rPr>
          <w:rFonts w:ascii="Palatino Linotype" w:hAnsi="Palatino Linotype"/>
          <w:sz w:val="22"/>
        </w:rPr>
        <w:t xml:space="preserve">Being a </w:t>
      </w:r>
      <w:r w:rsidR="00164DE8">
        <w:rPr>
          <w:rFonts w:ascii="Palatino Linotype" w:hAnsi="Palatino Linotype"/>
          <w:sz w:val="22"/>
        </w:rPr>
        <w:t>Division</w:t>
      </w:r>
      <w:r w:rsidR="00192955" w:rsidRPr="001F6824">
        <w:rPr>
          <w:rFonts w:ascii="Palatino Linotype" w:hAnsi="Palatino Linotype"/>
          <w:sz w:val="22"/>
        </w:rPr>
        <w:t xml:space="preserve"> comes </w:t>
      </w:r>
      <w:r w:rsidR="0007559D" w:rsidRPr="001F6824">
        <w:rPr>
          <w:rFonts w:ascii="Palatino Linotype" w:hAnsi="Palatino Linotype"/>
          <w:sz w:val="22"/>
        </w:rPr>
        <w:t xml:space="preserve">with </w:t>
      </w:r>
      <w:r w:rsidR="00192955" w:rsidRPr="001F6824">
        <w:rPr>
          <w:rFonts w:ascii="Palatino Linotype" w:hAnsi="Palatino Linotype"/>
          <w:sz w:val="22"/>
        </w:rPr>
        <w:t>a certain amount of responsibility; that is, a responsibility to be accountable to its thousands of members. There is also the responsibility to allow for involvement of the membership in order that all may grow professionally.</w:t>
      </w:r>
    </w:p>
    <w:p w14:paraId="7DA58BB2" w14:textId="77777777" w:rsidR="00122F58" w:rsidRPr="00122F58" w:rsidRDefault="00122F58" w:rsidP="007C1B33">
      <w:pPr>
        <w:pStyle w:val="BodyText"/>
        <w:spacing w:after="0" w:line="240" w:lineRule="auto"/>
      </w:pPr>
    </w:p>
    <w:p w14:paraId="52ED3A1A" w14:textId="77777777" w:rsidR="00192955" w:rsidRDefault="00192955" w:rsidP="007C1B33">
      <w:pPr>
        <w:pStyle w:val="BodyTextKeep"/>
        <w:spacing w:after="0" w:line="240" w:lineRule="auto"/>
        <w:rPr>
          <w:rFonts w:ascii="Palatino Linotype" w:hAnsi="Palatino Linotype"/>
          <w:sz w:val="22"/>
        </w:rPr>
      </w:pPr>
      <w:r w:rsidRPr="001F6824">
        <w:rPr>
          <w:rFonts w:ascii="Palatino Linotype" w:hAnsi="Palatino Linotype"/>
          <w:sz w:val="22"/>
        </w:rPr>
        <w:t xml:space="preserve">The organizational structure contained in this handbook shows both the structure of the </w:t>
      </w:r>
      <w:r w:rsidR="00164DE8">
        <w:rPr>
          <w:rFonts w:ascii="Palatino Linotype" w:hAnsi="Palatino Linotype"/>
          <w:sz w:val="22"/>
        </w:rPr>
        <w:t>division</w:t>
      </w:r>
      <w:r w:rsidRPr="001F6824">
        <w:rPr>
          <w:rFonts w:ascii="Palatino Linotype" w:hAnsi="Palatino Linotype"/>
          <w:sz w:val="22"/>
        </w:rPr>
        <w:t xml:space="preserve"> within the ACTE and the structure of the </w:t>
      </w:r>
      <w:r w:rsidR="00164DE8">
        <w:rPr>
          <w:rFonts w:ascii="Palatino Linotype" w:hAnsi="Palatino Linotype"/>
          <w:sz w:val="22"/>
        </w:rPr>
        <w:t>division</w:t>
      </w:r>
      <w:r w:rsidRPr="001F6824">
        <w:rPr>
          <w:rFonts w:ascii="Palatino Linotype" w:hAnsi="Palatino Linotype"/>
          <w:sz w:val="22"/>
        </w:rPr>
        <w:t xml:space="preserve"> and its affiliated organizations. Each of these will be explained in detail.</w:t>
      </w:r>
    </w:p>
    <w:p w14:paraId="71DADCD2" w14:textId="77777777" w:rsidR="00122F58" w:rsidRPr="00122F58" w:rsidRDefault="00122F58" w:rsidP="007C1B33">
      <w:pPr>
        <w:pStyle w:val="BodyText"/>
        <w:spacing w:after="0" w:line="240" w:lineRule="auto"/>
      </w:pPr>
    </w:p>
    <w:p w14:paraId="74565B46" w14:textId="77777777" w:rsidR="00192955" w:rsidRDefault="00192955" w:rsidP="007C1B33">
      <w:pPr>
        <w:pStyle w:val="BodyTextKeep"/>
        <w:spacing w:after="0" w:line="240" w:lineRule="auto"/>
        <w:rPr>
          <w:rFonts w:ascii="Palatino Linotype" w:hAnsi="Palatino Linotype"/>
          <w:sz w:val="22"/>
        </w:rPr>
      </w:pPr>
      <w:r w:rsidRPr="001F6824">
        <w:rPr>
          <w:rFonts w:ascii="Palatino Linotype" w:hAnsi="Palatino Linotype"/>
          <w:sz w:val="22"/>
        </w:rPr>
        <w:t xml:space="preserve">The governance of the </w:t>
      </w:r>
      <w:r w:rsidR="00164DE8">
        <w:rPr>
          <w:rFonts w:ascii="Palatino Linotype" w:hAnsi="Palatino Linotype"/>
          <w:sz w:val="22"/>
        </w:rPr>
        <w:t>division</w:t>
      </w:r>
      <w:r w:rsidRPr="001F6824">
        <w:rPr>
          <w:rFonts w:ascii="Palatino Linotype" w:hAnsi="Palatino Linotype"/>
          <w:sz w:val="22"/>
        </w:rPr>
        <w:t xml:space="preserve"> is carried out through the Policy and Planning Committee.  The structure of the Policy and Planning Committee represents the membership with representation of each ACTE region, ACTE standing committees, and the affiliate organizations. As stated in th</w:t>
      </w:r>
      <w:r w:rsidR="00C54A20" w:rsidRPr="001F6824">
        <w:rPr>
          <w:rFonts w:ascii="Palatino Linotype" w:hAnsi="Palatino Linotype"/>
          <w:sz w:val="22"/>
        </w:rPr>
        <w:t>is handbook</w:t>
      </w:r>
      <w:r w:rsidRPr="001F6824">
        <w:rPr>
          <w:rFonts w:ascii="Palatino Linotype" w:hAnsi="Palatino Linotype"/>
          <w:sz w:val="22"/>
        </w:rPr>
        <w:t xml:space="preserve">, the Policy and Planning Committee membership has the final authority on all matters concerning the </w:t>
      </w:r>
      <w:r w:rsidR="00164DE8">
        <w:rPr>
          <w:rFonts w:ascii="Palatino Linotype" w:hAnsi="Palatino Linotype"/>
          <w:sz w:val="22"/>
        </w:rPr>
        <w:t>division</w:t>
      </w:r>
      <w:r w:rsidRPr="001F6824">
        <w:rPr>
          <w:rFonts w:ascii="Palatino Linotype" w:hAnsi="Palatino Linotype"/>
          <w:sz w:val="22"/>
        </w:rPr>
        <w:t>.</w:t>
      </w:r>
    </w:p>
    <w:p w14:paraId="2FF8775B" w14:textId="77777777" w:rsidR="007C1B33" w:rsidRPr="007C1B33" w:rsidRDefault="007C1B33" w:rsidP="007C1B33">
      <w:pPr>
        <w:pStyle w:val="BodyText"/>
        <w:spacing w:after="0" w:line="240" w:lineRule="auto"/>
      </w:pPr>
    </w:p>
    <w:p w14:paraId="6A079953" w14:textId="77777777" w:rsidR="00A06CD5" w:rsidRPr="001F6824" w:rsidRDefault="00192955" w:rsidP="007C1B33">
      <w:pPr>
        <w:pStyle w:val="BodyTextKeep"/>
        <w:spacing w:after="0" w:line="240" w:lineRule="auto"/>
        <w:rPr>
          <w:rFonts w:ascii="Palatino Linotype" w:hAnsi="Palatino Linotype"/>
          <w:sz w:val="22"/>
        </w:rPr>
      </w:pPr>
      <w:r w:rsidRPr="001F6824">
        <w:rPr>
          <w:rFonts w:ascii="Palatino Linotype" w:hAnsi="Palatino Linotype"/>
          <w:sz w:val="22"/>
        </w:rPr>
        <w:t xml:space="preserve">This handbook is particularly useful to the official members of the Policy and Planning committee and </w:t>
      </w:r>
      <w:r w:rsidR="00164DE8">
        <w:rPr>
          <w:rFonts w:ascii="Palatino Linotype" w:hAnsi="Palatino Linotype"/>
          <w:sz w:val="22"/>
        </w:rPr>
        <w:t>division</w:t>
      </w:r>
      <w:r w:rsidRPr="001F6824">
        <w:rPr>
          <w:rFonts w:ascii="Palatino Linotype" w:hAnsi="Palatino Linotype"/>
          <w:sz w:val="22"/>
        </w:rPr>
        <w:t xml:space="preserve"> committees in carrying out their duties. The information contained in this handbook will be reviewed </w:t>
      </w:r>
      <w:r w:rsidR="001F1729" w:rsidRPr="001F6824">
        <w:rPr>
          <w:rFonts w:ascii="Palatino Linotype" w:hAnsi="Palatino Linotype"/>
          <w:sz w:val="22"/>
        </w:rPr>
        <w:t xml:space="preserve">at the </w:t>
      </w:r>
      <w:r w:rsidRPr="001F6824">
        <w:rPr>
          <w:rFonts w:ascii="Palatino Linotype" w:hAnsi="Palatino Linotype"/>
          <w:sz w:val="22"/>
        </w:rPr>
        <w:t xml:space="preserve">annual </w:t>
      </w:r>
      <w:r w:rsidR="001F1729" w:rsidRPr="001F6824">
        <w:rPr>
          <w:rFonts w:ascii="Palatino Linotype" w:hAnsi="Palatino Linotype"/>
          <w:sz w:val="22"/>
        </w:rPr>
        <w:t>meeting</w:t>
      </w:r>
      <w:r w:rsidRPr="001F6824">
        <w:rPr>
          <w:rFonts w:ascii="Palatino Linotype" w:hAnsi="Palatino Linotype"/>
          <w:sz w:val="22"/>
        </w:rPr>
        <w:t>.</w:t>
      </w:r>
    </w:p>
    <w:p w14:paraId="4091F8FE" w14:textId="77777777" w:rsidR="00192955" w:rsidRPr="001F6824" w:rsidRDefault="00192955" w:rsidP="007C1B33">
      <w:pPr>
        <w:pStyle w:val="BodyText"/>
        <w:spacing w:after="0" w:line="240" w:lineRule="auto"/>
        <w:rPr>
          <w:rFonts w:ascii="Palatino Linotype" w:hAnsi="Palatino Linotype"/>
          <w:sz w:val="22"/>
        </w:rPr>
      </w:pPr>
    </w:p>
    <w:p w14:paraId="3B09FB12" w14:textId="77777777" w:rsidR="00192955" w:rsidRPr="001F6824" w:rsidRDefault="00192955" w:rsidP="007C1B33">
      <w:pPr>
        <w:pStyle w:val="BodyText"/>
        <w:spacing w:after="0" w:line="240" w:lineRule="auto"/>
        <w:rPr>
          <w:rFonts w:ascii="Palatino Linotype" w:hAnsi="Palatino Linotype"/>
          <w:sz w:val="22"/>
        </w:rPr>
      </w:pPr>
    </w:p>
    <w:p w14:paraId="08F1B05E" w14:textId="77777777" w:rsidR="00192955" w:rsidRPr="001F6824" w:rsidRDefault="00192955" w:rsidP="007C1B33">
      <w:pPr>
        <w:pStyle w:val="BodyText"/>
        <w:spacing w:after="0" w:line="240" w:lineRule="auto"/>
        <w:rPr>
          <w:rFonts w:ascii="Palatino Linotype" w:hAnsi="Palatino Linotype"/>
          <w:sz w:val="22"/>
        </w:rPr>
      </w:pPr>
    </w:p>
    <w:p w14:paraId="3B07BCEC" w14:textId="77777777" w:rsidR="00192955" w:rsidRPr="001F6824" w:rsidRDefault="00192955" w:rsidP="007C1B33">
      <w:pPr>
        <w:pStyle w:val="BodyText"/>
        <w:spacing w:after="0" w:line="240" w:lineRule="auto"/>
        <w:rPr>
          <w:rFonts w:ascii="Palatino Linotype" w:hAnsi="Palatino Linotype"/>
          <w:sz w:val="22"/>
        </w:rPr>
      </w:pPr>
    </w:p>
    <w:p w14:paraId="32E77B1C" w14:textId="77777777" w:rsidR="00192955" w:rsidRPr="001F6824" w:rsidRDefault="00192955" w:rsidP="007C1B33">
      <w:pPr>
        <w:pStyle w:val="BodyText"/>
        <w:spacing w:after="0" w:line="240" w:lineRule="auto"/>
        <w:rPr>
          <w:rFonts w:ascii="Palatino Linotype" w:hAnsi="Palatino Linotype"/>
          <w:sz w:val="22"/>
        </w:rPr>
      </w:pPr>
    </w:p>
    <w:p w14:paraId="756A9EAF" w14:textId="77777777" w:rsidR="00192955" w:rsidRPr="001F6824" w:rsidRDefault="00192955" w:rsidP="007C1B33">
      <w:pPr>
        <w:pStyle w:val="BodyText"/>
        <w:spacing w:after="0" w:line="240" w:lineRule="auto"/>
        <w:rPr>
          <w:rFonts w:ascii="Palatino Linotype" w:hAnsi="Palatino Linotype"/>
          <w:sz w:val="22"/>
        </w:rPr>
      </w:pPr>
    </w:p>
    <w:p w14:paraId="1656A4A6" w14:textId="77777777" w:rsidR="00192955" w:rsidRPr="001F6824" w:rsidRDefault="00192955" w:rsidP="007C1B33">
      <w:pPr>
        <w:pStyle w:val="BodyText"/>
        <w:spacing w:after="0" w:line="240" w:lineRule="auto"/>
        <w:rPr>
          <w:rFonts w:ascii="Palatino Linotype" w:hAnsi="Palatino Linotype"/>
          <w:sz w:val="22"/>
        </w:rPr>
      </w:pPr>
    </w:p>
    <w:p w14:paraId="14F73E90" w14:textId="77777777" w:rsidR="00A06CD5" w:rsidRPr="001F6824" w:rsidRDefault="00A06CD5" w:rsidP="007C1B33">
      <w:pPr>
        <w:pStyle w:val="BodyText"/>
        <w:spacing w:after="0" w:line="240" w:lineRule="auto"/>
        <w:rPr>
          <w:rFonts w:ascii="Palatino Linotype" w:hAnsi="Palatino Linotype"/>
          <w:sz w:val="22"/>
        </w:rPr>
      </w:pPr>
    </w:p>
    <w:p w14:paraId="6C27CE03" w14:textId="77777777" w:rsidR="00192955" w:rsidRPr="001F6824" w:rsidRDefault="00192955" w:rsidP="007C1B33">
      <w:pPr>
        <w:pStyle w:val="BodyText"/>
        <w:spacing w:after="0" w:line="240" w:lineRule="auto"/>
        <w:rPr>
          <w:rFonts w:ascii="Palatino Linotype" w:hAnsi="Palatino Linotype"/>
          <w:sz w:val="22"/>
        </w:rPr>
      </w:pPr>
    </w:p>
    <w:p w14:paraId="4E172FAB" w14:textId="77777777" w:rsidR="00192955" w:rsidRPr="001F6824" w:rsidRDefault="003575C3" w:rsidP="007C1B33">
      <w:pPr>
        <w:pStyle w:val="Heading111"/>
        <w:ind w:left="0"/>
      </w:pPr>
      <w:r w:rsidRPr="001F6824">
        <w:br w:type="page"/>
      </w:r>
      <w:bookmarkStart w:id="2" w:name="_Toc390766106"/>
      <w:r w:rsidR="00890C20" w:rsidRPr="001F6824">
        <w:lastRenderedPageBreak/>
        <w:t xml:space="preserve">Organization of the </w:t>
      </w:r>
      <w:r w:rsidR="00164DE8">
        <w:t>Division</w:t>
      </w:r>
      <w:bookmarkEnd w:id="2"/>
    </w:p>
    <w:p w14:paraId="6A8C8038" w14:textId="77777777" w:rsidR="00122F58" w:rsidRDefault="00122F58" w:rsidP="007C1B33">
      <w:pPr>
        <w:pStyle w:val="BodyTextKeep"/>
        <w:spacing w:after="0" w:line="240" w:lineRule="auto"/>
        <w:rPr>
          <w:rFonts w:ascii="Palatino Linotype" w:hAnsi="Palatino Linotype"/>
          <w:sz w:val="22"/>
        </w:rPr>
      </w:pPr>
    </w:p>
    <w:p w14:paraId="2B1FE107" w14:textId="77777777" w:rsidR="00C13660" w:rsidRDefault="00122F58" w:rsidP="007C1B33">
      <w:pPr>
        <w:pStyle w:val="BodyTextKeep"/>
        <w:spacing w:after="0" w:line="240" w:lineRule="auto"/>
        <w:rPr>
          <w:rFonts w:ascii="Palatino Linotype" w:hAnsi="Palatino Linotype"/>
          <w:sz w:val="22"/>
        </w:rPr>
      </w:pPr>
      <w:r>
        <w:rPr>
          <w:rFonts w:ascii="Palatino Linotype" w:hAnsi="Palatino Linotype"/>
          <w:sz w:val="22"/>
        </w:rPr>
        <w:t>W</w:t>
      </w:r>
      <w:r w:rsidR="00C13660" w:rsidRPr="001F6824">
        <w:rPr>
          <w:rFonts w:ascii="Palatino Linotype" w:hAnsi="Palatino Linotype"/>
          <w:sz w:val="22"/>
        </w:rPr>
        <w:t xml:space="preserve">ithin the organizational structure of the </w:t>
      </w:r>
      <w:r w:rsidR="005A4D19" w:rsidRPr="00AC685B">
        <w:rPr>
          <w:rFonts w:ascii="Palatino Linotype" w:hAnsi="Palatino Linotype"/>
          <w:sz w:val="22"/>
        </w:rPr>
        <w:t>Administration</w:t>
      </w:r>
      <w:r w:rsidR="00C13660" w:rsidRPr="00F9140F">
        <w:rPr>
          <w:rFonts w:ascii="Palatino Linotype" w:hAnsi="Palatino Linotype"/>
          <w:color w:val="FF0000"/>
          <w:sz w:val="22"/>
        </w:rPr>
        <w:t xml:space="preserve"> </w:t>
      </w:r>
      <w:r w:rsidR="00164DE8">
        <w:rPr>
          <w:rFonts w:ascii="Palatino Linotype" w:hAnsi="Palatino Linotype"/>
          <w:sz w:val="22"/>
        </w:rPr>
        <w:t>division</w:t>
      </w:r>
      <w:r w:rsidR="00C13660" w:rsidRPr="001F6824">
        <w:rPr>
          <w:rFonts w:ascii="Palatino Linotype" w:hAnsi="Palatino Linotype"/>
          <w:sz w:val="22"/>
        </w:rPr>
        <w:t xml:space="preserve">, there shall be a </w:t>
      </w:r>
      <w:r w:rsidR="00D172AD">
        <w:rPr>
          <w:rFonts w:ascii="Palatino Linotype" w:hAnsi="Palatino Linotype"/>
          <w:sz w:val="22"/>
        </w:rPr>
        <w:t xml:space="preserve">Vice </w:t>
      </w:r>
      <w:r w:rsidR="00C13660" w:rsidRPr="001F6824">
        <w:rPr>
          <w:rFonts w:ascii="Palatino Linotype" w:hAnsi="Palatino Linotype"/>
          <w:sz w:val="22"/>
        </w:rPr>
        <w:t xml:space="preserve">President, Policy Committee, and Standing Committees. Ad Hoc committees may be appointed as needed. </w:t>
      </w:r>
    </w:p>
    <w:p w14:paraId="0108869D" w14:textId="77777777" w:rsidR="00122F58" w:rsidRPr="00122F58" w:rsidRDefault="00122F58" w:rsidP="007C1B33">
      <w:pPr>
        <w:pStyle w:val="BodyText"/>
        <w:spacing w:after="0" w:line="240" w:lineRule="auto"/>
      </w:pPr>
    </w:p>
    <w:p w14:paraId="3F20E9EF" w14:textId="77777777" w:rsidR="00A23CEC" w:rsidRDefault="00C13660" w:rsidP="00A23CEC">
      <w:pPr>
        <w:pStyle w:val="BodyTextKeep"/>
        <w:spacing w:after="0" w:line="240" w:lineRule="auto"/>
        <w:rPr>
          <w:rFonts w:ascii="Palatino Linotype" w:hAnsi="Palatino Linotype"/>
          <w:sz w:val="22"/>
        </w:rPr>
      </w:pPr>
      <w:r w:rsidRPr="001F6824">
        <w:rPr>
          <w:rFonts w:ascii="Palatino Linotype" w:hAnsi="Palatino Linotype"/>
          <w:sz w:val="22"/>
        </w:rPr>
        <w:t xml:space="preserve">The governing body of the </w:t>
      </w:r>
      <w:r w:rsidR="005A4D19" w:rsidRPr="00A56CA0">
        <w:rPr>
          <w:rFonts w:ascii="Palatino Linotype" w:hAnsi="Palatino Linotype"/>
          <w:sz w:val="22"/>
        </w:rPr>
        <w:t>Administration</w:t>
      </w:r>
      <w:r w:rsidR="00D671CA" w:rsidRPr="00F9140F">
        <w:rPr>
          <w:rFonts w:ascii="Palatino Linotype" w:hAnsi="Palatino Linotype"/>
          <w:color w:val="FF0000"/>
          <w:sz w:val="22"/>
        </w:rPr>
        <w:t xml:space="preserve"> </w:t>
      </w:r>
      <w:r w:rsidR="00164DE8">
        <w:rPr>
          <w:rFonts w:ascii="Palatino Linotype" w:hAnsi="Palatino Linotype"/>
          <w:sz w:val="22"/>
        </w:rPr>
        <w:t>division</w:t>
      </w:r>
      <w:r w:rsidRPr="001F6824">
        <w:rPr>
          <w:rFonts w:ascii="Palatino Linotype" w:hAnsi="Palatino Linotype"/>
          <w:sz w:val="22"/>
        </w:rPr>
        <w:t xml:space="preserve"> is the Policy and Planning Committee. </w:t>
      </w:r>
    </w:p>
    <w:p w14:paraId="6CBB58CE" w14:textId="77777777" w:rsidR="00A23CEC" w:rsidRDefault="00A23CEC" w:rsidP="00A23CEC">
      <w:pPr>
        <w:pStyle w:val="BodyTextKeep"/>
        <w:spacing w:after="0" w:line="240" w:lineRule="auto"/>
        <w:rPr>
          <w:rFonts w:ascii="Palatino Linotype" w:hAnsi="Palatino Linotype"/>
          <w:sz w:val="22"/>
        </w:rPr>
      </w:pPr>
    </w:p>
    <w:p w14:paraId="6A4ABA1D" w14:textId="77777777" w:rsidR="00A76B71" w:rsidRDefault="001F1729" w:rsidP="00A23CEC">
      <w:pPr>
        <w:pStyle w:val="BodyTextKeep"/>
        <w:spacing w:after="0" w:line="240" w:lineRule="auto"/>
        <w:rPr>
          <w:rFonts w:ascii="Palatino Linotype" w:hAnsi="Palatino Linotype"/>
          <w:sz w:val="22"/>
        </w:rPr>
      </w:pPr>
      <w:r w:rsidRPr="001F6824">
        <w:rPr>
          <w:rFonts w:ascii="Palatino Linotype" w:hAnsi="Palatino Linotype"/>
          <w:sz w:val="22"/>
        </w:rPr>
        <w:t xml:space="preserve">The official Policy and Planning Committee members shall meet once each year at the ACTE </w:t>
      </w:r>
      <w:r w:rsidR="009C6156" w:rsidRPr="001F6824">
        <w:rPr>
          <w:rFonts w:ascii="Palatino Linotype" w:hAnsi="Palatino Linotype"/>
          <w:sz w:val="22"/>
        </w:rPr>
        <w:t xml:space="preserve">annual </w:t>
      </w:r>
      <w:r w:rsidR="00413A16">
        <w:rPr>
          <w:rFonts w:ascii="Palatino Linotype" w:hAnsi="Palatino Linotype"/>
          <w:sz w:val="22"/>
        </w:rPr>
        <w:t>meeting</w:t>
      </w:r>
      <w:r w:rsidRPr="001F6824">
        <w:rPr>
          <w:rFonts w:ascii="Palatino Linotype" w:hAnsi="Palatino Linotype"/>
          <w:sz w:val="22"/>
        </w:rPr>
        <w:t xml:space="preserve">.  The Policy and Planning Committee meeting, held prior to the start of the </w:t>
      </w:r>
      <w:r w:rsidR="009C6156" w:rsidRPr="001F6824">
        <w:rPr>
          <w:rFonts w:ascii="Palatino Linotype" w:hAnsi="Palatino Linotype"/>
          <w:sz w:val="22"/>
        </w:rPr>
        <w:t xml:space="preserve">annual </w:t>
      </w:r>
      <w:r w:rsidR="00413A16">
        <w:rPr>
          <w:rFonts w:ascii="Palatino Linotype" w:hAnsi="Palatino Linotype"/>
          <w:sz w:val="22"/>
        </w:rPr>
        <w:t>meeting</w:t>
      </w:r>
      <w:r w:rsidRPr="001F6824">
        <w:rPr>
          <w:rFonts w:ascii="Palatino Linotype" w:hAnsi="Palatino Linotype"/>
          <w:sz w:val="22"/>
        </w:rPr>
        <w:t xml:space="preserve">, plans the </w:t>
      </w:r>
      <w:r w:rsidR="00164DE8">
        <w:rPr>
          <w:rFonts w:ascii="Palatino Linotype" w:hAnsi="Palatino Linotype"/>
          <w:sz w:val="22"/>
        </w:rPr>
        <w:t>division</w:t>
      </w:r>
      <w:r w:rsidRPr="001F6824">
        <w:rPr>
          <w:rFonts w:ascii="Palatino Linotype" w:hAnsi="Palatino Linotype"/>
          <w:sz w:val="22"/>
        </w:rPr>
        <w:t xml:space="preserve">'s program of work for the next fiscal year.  A </w:t>
      </w:r>
      <w:r w:rsidR="00D172AD">
        <w:rPr>
          <w:rFonts w:ascii="Palatino Linotype" w:hAnsi="Palatino Linotype"/>
          <w:sz w:val="22"/>
        </w:rPr>
        <w:t xml:space="preserve">Vice </w:t>
      </w:r>
      <w:r w:rsidRPr="001F6824">
        <w:rPr>
          <w:rFonts w:ascii="Palatino Linotype" w:hAnsi="Palatino Linotype"/>
          <w:sz w:val="22"/>
        </w:rPr>
        <w:t>President’s report on the program of work will be given</w:t>
      </w:r>
      <w:r w:rsidR="00413A16">
        <w:rPr>
          <w:rFonts w:ascii="Palatino Linotype" w:hAnsi="Palatino Linotype"/>
          <w:sz w:val="22"/>
        </w:rPr>
        <w:t xml:space="preserve"> at the annual Business meeting.</w:t>
      </w:r>
    </w:p>
    <w:p w14:paraId="4FD2DE4C" w14:textId="77777777" w:rsidR="00A23CEC" w:rsidRPr="00A23CEC" w:rsidRDefault="00A23CEC" w:rsidP="00A23CEC">
      <w:pPr>
        <w:pStyle w:val="BodyText"/>
        <w:spacing w:after="0" w:line="240" w:lineRule="auto"/>
      </w:pPr>
    </w:p>
    <w:p w14:paraId="67A6FBCC" w14:textId="77777777" w:rsidR="00A76B71" w:rsidRPr="00A23CEC" w:rsidRDefault="00A76B71" w:rsidP="00A23CEC">
      <w:pPr>
        <w:pStyle w:val="BodyTextKeep"/>
        <w:spacing w:after="0" w:line="240" w:lineRule="auto"/>
        <w:rPr>
          <w:rFonts w:ascii="Palatino Linotype" w:hAnsi="Palatino Linotype"/>
          <w:sz w:val="22"/>
        </w:rPr>
      </w:pPr>
      <w:r w:rsidRPr="00A23CEC">
        <w:rPr>
          <w:rFonts w:ascii="Palatino Linotype" w:hAnsi="Palatino Linotype"/>
          <w:sz w:val="22"/>
        </w:rPr>
        <w:t xml:space="preserve">During the annual </w:t>
      </w:r>
      <w:r w:rsidR="00115B6A" w:rsidRPr="00A23CEC">
        <w:rPr>
          <w:rFonts w:ascii="Palatino Linotype" w:hAnsi="Palatino Linotype"/>
          <w:sz w:val="22"/>
        </w:rPr>
        <w:t xml:space="preserve">VISION </w:t>
      </w:r>
      <w:r w:rsidRPr="00A23CEC">
        <w:rPr>
          <w:rFonts w:ascii="Palatino Linotype" w:hAnsi="Palatino Linotype"/>
          <w:sz w:val="22"/>
        </w:rPr>
        <w:t>Convention, the Division must hold at least one officially announced business meeting.  Members of the Division present at this business meeting shall constitute a quorum.</w:t>
      </w:r>
    </w:p>
    <w:p w14:paraId="0C16BA6C" w14:textId="77777777" w:rsidR="00A76B71" w:rsidRPr="00A76B71" w:rsidRDefault="00A76B71" w:rsidP="00A76B71">
      <w:pPr>
        <w:pStyle w:val="BodyText"/>
      </w:pPr>
    </w:p>
    <w:p w14:paraId="5EFA77A1" w14:textId="77777777" w:rsidR="00C13660" w:rsidRPr="001F6824" w:rsidRDefault="00C13660" w:rsidP="007C1B33">
      <w:pPr>
        <w:pStyle w:val="BodyTextKeep"/>
        <w:spacing w:after="0" w:line="240" w:lineRule="auto"/>
        <w:rPr>
          <w:rFonts w:ascii="Palatino Linotype" w:hAnsi="Palatino Linotype"/>
          <w:sz w:val="22"/>
        </w:rPr>
      </w:pPr>
    </w:p>
    <w:p w14:paraId="49CC56BF" w14:textId="77777777" w:rsidR="00B56A09" w:rsidRPr="001F6824" w:rsidRDefault="00B56A09" w:rsidP="007C1B33">
      <w:pPr>
        <w:pStyle w:val="BodyText"/>
        <w:spacing w:after="0" w:line="240" w:lineRule="auto"/>
        <w:rPr>
          <w:rFonts w:ascii="Palatino Linotype" w:hAnsi="Palatino Linotype"/>
          <w:sz w:val="22"/>
        </w:rPr>
      </w:pPr>
    </w:p>
    <w:p w14:paraId="3F28AF82" w14:textId="77777777" w:rsidR="00B56A09" w:rsidRPr="001F6824" w:rsidRDefault="00B56A09" w:rsidP="007C1B33">
      <w:pPr>
        <w:pStyle w:val="BodyText"/>
        <w:spacing w:after="0" w:line="240" w:lineRule="auto"/>
        <w:rPr>
          <w:rFonts w:ascii="Palatino Linotype" w:hAnsi="Palatino Linotype"/>
          <w:sz w:val="22"/>
        </w:rPr>
      </w:pPr>
    </w:p>
    <w:p w14:paraId="16E1EB11" w14:textId="77777777" w:rsidR="00B56A09" w:rsidRPr="001F6824" w:rsidRDefault="00B56A09" w:rsidP="007C1B33">
      <w:pPr>
        <w:pStyle w:val="BodyText"/>
        <w:spacing w:after="0" w:line="240" w:lineRule="auto"/>
        <w:rPr>
          <w:rFonts w:ascii="Palatino Linotype" w:hAnsi="Palatino Linotype"/>
          <w:sz w:val="22"/>
        </w:rPr>
      </w:pPr>
    </w:p>
    <w:p w14:paraId="7403A0AC" w14:textId="77777777" w:rsidR="00B56A09" w:rsidRPr="001F6824" w:rsidRDefault="00B56A09" w:rsidP="007C1B33">
      <w:pPr>
        <w:pStyle w:val="BodyText"/>
        <w:spacing w:after="0" w:line="240" w:lineRule="auto"/>
        <w:rPr>
          <w:rFonts w:ascii="Palatino Linotype" w:hAnsi="Palatino Linotype"/>
          <w:sz w:val="22"/>
        </w:rPr>
      </w:pPr>
    </w:p>
    <w:p w14:paraId="4A37DAD9" w14:textId="77777777" w:rsidR="00B56A09" w:rsidRPr="001F6824" w:rsidRDefault="00B56A09" w:rsidP="007C1B33">
      <w:pPr>
        <w:pStyle w:val="BodyText"/>
        <w:spacing w:after="0" w:line="240" w:lineRule="auto"/>
        <w:rPr>
          <w:rFonts w:ascii="Palatino Linotype" w:hAnsi="Palatino Linotype"/>
          <w:sz w:val="22"/>
        </w:rPr>
      </w:pPr>
    </w:p>
    <w:p w14:paraId="5BD3941E" w14:textId="77777777" w:rsidR="00B56A09" w:rsidRPr="001F6824" w:rsidRDefault="00B56A09" w:rsidP="007C1B33">
      <w:pPr>
        <w:pStyle w:val="BodyText"/>
        <w:spacing w:after="0" w:line="240" w:lineRule="auto"/>
        <w:rPr>
          <w:rFonts w:ascii="Palatino Linotype" w:hAnsi="Palatino Linotype"/>
          <w:sz w:val="22"/>
        </w:rPr>
      </w:pPr>
    </w:p>
    <w:p w14:paraId="5EE62235" w14:textId="77777777" w:rsidR="00B56A09" w:rsidRPr="001F6824" w:rsidRDefault="00B56A09" w:rsidP="007C1B33">
      <w:pPr>
        <w:pStyle w:val="BodyText"/>
        <w:spacing w:after="0" w:line="240" w:lineRule="auto"/>
        <w:rPr>
          <w:rFonts w:ascii="Palatino Linotype" w:hAnsi="Palatino Linotype"/>
          <w:sz w:val="22"/>
        </w:rPr>
      </w:pPr>
    </w:p>
    <w:p w14:paraId="3DBB26E4" w14:textId="77777777" w:rsidR="00B56A09" w:rsidRPr="001F6824" w:rsidRDefault="00B56A09" w:rsidP="007C1B33">
      <w:pPr>
        <w:pStyle w:val="BodyText"/>
        <w:spacing w:after="0" w:line="240" w:lineRule="auto"/>
        <w:rPr>
          <w:rFonts w:ascii="Palatino Linotype" w:hAnsi="Palatino Linotype"/>
          <w:sz w:val="22"/>
        </w:rPr>
      </w:pPr>
    </w:p>
    <w:p w14:paraId="4FCFD849" w14:textId="77777777" w:rsidR="00890C20" w:rsidRPr="001F6824" w:rsidRDefault="00890C20" w:rsidP="007C1B33">
      <w:pPr>
        <w:pStyle w:val="Heading111"/>
        <w:ind w:left="0"/>
      </w:pPr>
      <w:r w:rsidRPr="001F6824">
        <w:br w:type="page"/>
      </w:r>
      <w:bookmarkStart w:id="3" w:name="_Toc390766107"/>
      <w:r w:rsidR="00D172AD">
        <w:lastRenderedPageBreak/>
        <w:t xml:space="preserve">Vice </w:t>
      </w:r>
      <w:r w:rsidRPr="001F6824">
        <w:t xml:space="preserve">President of the </w:t>
      </w:r>
      <w:r w:rsidR="00164DE8">
        <w:t>Division</w:t>
      </w:r>
      <w:bookmarkEnd w:id="3"/>
    </w:p>
    <w:p w14:paraId="73A95217" w14:textId="77777777" w:rsidR="00413A16" w:rsidRDefault="00413A16" w:rsidP="007C1B33">
      <w:pPr>
        <w:pStyle w:val="BodyText"/>
        <w:spacing w:after="0" w:line="240" w:lineRule="auto"/>
        <w:rPr>
          <w:rFonts w:ascii="Palatino Linotype" w:hAnsi="Palatino Linotype"/>
          <w:sz w:val="22"/>
        </w:rPr>
      </w:pPr>
    </w:p>
    <w:p w14:paraId="41BF39EF" w14:textId="77777777" w:rsidR="00C54A20" w:rsidRDefault="00413A16" w:rsidP="007C1B33">
      <w:pPr>
        <w:pStyle w:val="BodyText"/>
        <w:spacing w:after="0" w:line="240" w:lineRule="auto"/>
        <w:rPr>
          <w:rFonts w:ascii="Palatino Linotype" w:hAnsi="Palatino Linotype"/>
          <w:sz w:val="22"/>
        </w:rPr>
      </w:pPr>
      <w:r>
        <w:rPr>
          <w:rFonts w:ascii="Palatino Linotype" w:hAnsi="Palatino Linotype"/>
          <w:sz w:val="22"/>
        </w:rPr>
        <w:t>T</w:t>
      </w:r>
      <w:r w:rsidR="00EA605B" w:rsidRPr="001F6824">
        <w:rPr>
          <w:rFonts w:ascii="Palatino Linotype" w:hAnsi="Palatino Linotype"/>
          <w:sz w:val="22"/>
        </w:rPr>
        <w:t xml:space="preserve">he </w:t>
      </w:r>
      <w:r w:rsidR="00D172AD">
        <w:rPr>
          <w:rFonts w:ascii="Palatino Linotype" w:hAnsi="Palatino Linotype"/>
          <w:sz w:val="22"/>
        </w:rPr>
        <w:t xml:space="preserve">Vice </w:t>
      </w:r>
      <w:r w:rsidR="00EA605B" w:rsidRPr="001F6824">
        <w:rPr>
          <w:rFonts w:ascii="Palatino Linotype" w:hAnsi="Palatino Linotype"/>
          <w:sz w:val="22"/>
        </w:rPr>
        <w:t xml:space="preserve">President of the </w:t>
      </w:r>
      <w:r w:rsidR="00164DE8">
        <w:rPr>
          <w:rFonts w:ascii="Palatino Linotype" w:hAnsi="Palatino Linotype"/>
          <w:sz w:val="22"/>
        </w:rPr>
        <w:t>division</w:t>
      </w:r>
      <w:r w:rsidR="00EA605B" w:rsidRPr="001F6824">
        <w:rPr>
          <w:rFonts w:ascii="Palatino Linotype" w:hAnsi="Palatino Linotype"/>
          <w:sz w:val="22"/>
        </w:rPr>
        <w:t xml:space="preserve"> shall be a </w:t>
      </w:r>
      <w:r w:rsidR="00164DE8">
        <w:rPr>
          <w:rFonts w:ascii="Palatino Linotype" w:hAnsi="Palatino Linotype"/>
          <w:sz w:val="22"/>
        </w:rPr>
        <w:t>division</w:t>
      </w:r>
      <w:r w:rsidR="00C676D3" w:rsidRPr="001F6824">
        <w:rPr>
          <w:rFonts w:ascii="Palatino Linotype" w:hAnsi="Palatino Linotype"/>
          <w:sz w:val="22"/>
        </w:rPr>
        <w:t xml:space="preserve"> </w:t>
      </w:r>
      <w:r w:rsidR="00164DE8">
        <w:rPr>
          <w:rFonts w:ascii="Palatino Linotype" w:hAnsi="Palatino Linotype"/>
          <w:sz w:val="22"/>
        </w:rPr>
        <w:t xml:space="preserve">member in good standing, </w:t>
      </w:r>
      <w:r w:rsidR="00C676D3" w:rsidRPr="001F6824">
        <w:rPr>
          <w:rFonts w:ascii="Palatino Linotype" w:hAnsi="Palatino Linotype"/>
          <w:sz w:val="22"/>
        </w:rPr>
        <w:t xml:space="preserve">having been elected by the members of the </w:t>
      </w:r>
      <w:r w:rsidR="00164DE8">
        <w:rPr>
          <w:rFonts w:ascii="Palatino Linotype" w:hAnsi="Palatino Linotype"/>
          <w:sz w:val="22"/>
        </w:rPr>
        <w:t>division</w:t>
      </w:r>
      <w:r w:rsidR="0065497C">
        <w:rPr>
          <w:rFonts w:ascii="Palatino Linotype" w:hAnsi="Palatino Linotype"/>
          <w:sz w:val="22"/>
        </w:rPr>
        <w:t>, w</w:t>
      </w:r>
      <w:r w:rsidR="00E71F78" w:rsidRPr="001F6824">
        <w:rPr>
          <w:rFonts w:ascii="Palatino Linotype" w:hAnsi="Palatino Linotype"/>
          <w:sz w:val="22"/>
        </w:rPr>
        <w:t xml:space="preserve">orking to implement the purpose of the ACTE Strategic plan with the </w:t>
      </w:r>
      <w:r w:rsidR="00164DE8">
        <w:rPr>
          <w:rFonts w:ascii="Palatino Linotype" w:hAnsi="Palatino Linotype"/>
          <w:sz w:val="22"/>
        </w:rPr>
        <w:t>division</w:t>
      </w:r>
      <w:r w:rsidR="00E71F78" w:rsidRPr="001F6824">
        <w:rPr>
          <w:rFonts w:ascii="Palatino Linotype" w:hAnsi="Palatino Linotype"/>
          <w:sz w:val="22"/>
        </w:rPr>
        <w:t xml:space="preserve">, and to bring the concerns of the </w:t>
      </w:r>
      <w:r w:rsidR="00164DE8">
        <w:rPr>
          <w:rFonts w:ascii="Palatino Linotype" w:hAnsi="Palatino Linotype"/>
          <w:sz w:val="22"/>
        </w:rPr>
        <w:t>division</w:t>
      </w:r>
      <w:r>
        <w:rPr>
          <w:rFonts w:ascii="Palatino Linotype" w:hAnsi="Palatino Linotype"/>
          <w:sz w:val="22"/>
        </w:rPr>
        <w:t xml:space="preserve"> to the Board of Directors.</w:t>
      </w:r>
    </w:p>
    <w:p w14:paraId="601E7025" w14:textId="77777777" w:rsidR="00413A16" w:rsidRPr="001F6824" w:rsidRDefault="00413A16" w:rsidP="007C1B33">
      <w:pPr>
        <w:pStyle w:val="BodyText"/>
        <w:spacing w:after="0" w:line="240" w:lineRule="auto"/>
        <w:rPr>
          <w:rFonts w:ascii="Palatino Linotype" w:hAnsi="Palatino Linotype"/>
          <w:sz w:val="22"/>
        </w:rPr>
      </w:pPr>
    </w:p>
    <w:p w14:paraId="0AC131FB" w14:textId="77777777" w:rsidR="00C676D3" w:rsidRPr="00A23CEC" w:rsidRDefault="00C676D3" w:rsidP="00A23CEC">
      <w:pPr>
        <w:pStyle w:val="BodyText"/>
        <w:numPr>
          <w:ilvl w:val="0"/>
          <w:numId w:val="33"/>
        </w:numPr>
        <w:spacing w:after="0" w:line="240" w:lineRule="auto"/>
        <w:rPr>
          <w:rFonts w:ascii="Palatino Linotype" w:hAnsi="Palatino Linotype"/>
          <w:sz w:val="22"/>
        </w:rPr>
      </w:pPr>
      <w:r w:rsidRPr="00A23CEC">
        <w:rPr>
          <w:rFonts w:ascii="Palatino Linotype" w:hAnsi="Palatino Linotype"/>
          <w:sz w:val="22"/>
        </w:rPr>
        <w:t xml:space="preserve">The </w:t>
      </w:r>
      <w:r w:rsidR="00D172AD" w:rsidRPr="00A23CEC">
        <w:rPr>
          <w:rFonts w:ascii="Palatino Linotype" w:hAnsi="Palatino Linotype"/>
          <w:sz w:val="22"/>
        </w:rPr>
        <w:t xml:space="preserve">Vice </w:t>
      </w:r>
      <w:r w:rsidRPr="00A23CEC">
        <w:rPr>
          <w:rFonts w:ascii="Palatino Linotype" w:hAnsi="Palatino Linotype"/>
          <w:sz w:val="22"/>
        </w:rPr>
        <w:t xml:space="preserve">President shall serve the </w:t>
      </w:r>
      <w:r w:rsidR="00D47A0B" w:rsidRPr="00A23CEC">
        <w:rPr>
          <w:rFonts w:ascii="Palatino Linotype" w:hAnsi="Palatino Linotype"/>
          <w:sz w:val="22"/>
        </w:rPr>
        <w:t xml:space="preserve">ACTE Board of Directors as Vice </w:t>
      </w:r>
      <w:r w:rsidRPr="00A23CEC">
        <w:rPr>
          <w:rFonts w:ascii="Palatino Linotype" w:hAnsi="Palatino Linotype"/>
          <w:sz w:val="22"/>
        </w:rPr>
        <w:t xml:space="preserve">President of the </w:t>
      </w:r>
      <w:r w:rsidR="005A4D19" w:rsidRPr="00A23CEC">
        <w:rPr>
          <w:rFonts w:ascii="Palatino Linotype" w:hAnsi="Palatino Linotype"/>
          <w:sz w:val="22"/>
        </w:rPr>
        <w:t>Administration</w:t>
      </w:r>
      <w:r w:rsidRPr="00A23CEC">
        <w:rPr>
          <w:rFonts w:ascii="Palatino Linotype" w:hAnsi="Palatino Linotype"/>
          <w:sz w:val="22"/>
        </w:rPr>
        <w:t xml:space="preserve"> </w:t>
      </w:r>
      <w:r w:rsidR="00164DE8" w:rsidRPr="00A23CEC">
        <w:rPr>
          <w:rFonts w:ascii="Palatino Linotype" w:hAnsi="Palatino Linotype"/>
          <w:sz w:val="22"/>
        </w:rPr>
        <w:t>division</w:t>
      </w:r>
      <w:r w:rsidR="00E6495E" w:rsidRPr="00A23CEC">
        <w:rPr>
          <w:rFonts w:ascii="Palatino Linotype" w:hAnsi="Palatino Linotype"/>
          <w:sz w:val="22"/>
        </w:rPr>
        <w:t xml:space="preserve"> and shall support and encourage the purposes of the Division.</w:t>
      </w:r>
    </w:p>
    <w:p w14:paraId="30A72B4C" w14:textId="77777777" w:rsidR="00E6495E" w:rsidRPr="00A23CEC" w:rsidRDefault="00E6495E" w:rsidP="00A23CEC">
      <w:pPr>
        <w:pStyle w:val="BodyText"/>
        <w:numPr>
          <w:ilvl w:val="0"/>
          <w:numId w:val="33"/>
        </w:numPr>
        <w:spacing w:after="0" w:line="240" w:lineRule="auto"/>
        <w:rPr>
          <w:rFonts w:ascii="Palatino Linotype" w:hAnsi="Palatino Linotype"/>
          <w:sz w:val="22"/>
        </w:rPr>
      </w:pPr>
      <w:r w:rsidRPr="00A23CEC">
        <w:rPr>
          <w:rFonts w:ascii="Palatino Linotype" w:hAnsi="Palatino Linotype"/>
          <w:sz w:val="22"/>
        </w:rPr>
        <w:t>Serve as liaison between the ACTE Board of Director and the Administration Division.</w:t>
      </w:r>
    </w:p>
    <w:p w14:paraId="1834D688" w14:textId="77777777" w:rsidR="00C676D3" w:rsidRPr="00A23CEC" w:rsidRDefault="00C676D3" w:rsidP="00A23CEC">
      <w:pPr>
        <w:pStyle w:val="BodyText"/>
        <w:numPr>
          <w:ilvl w:val="0"/>
          <w:numId w:val="33"/>
        </w:numPr>
        <w:spacing w:after="0" w:line="240" w:lineRule="auto"/>
        <w:rPr>
          <w:rFonts w:ascii="Palatino Linotype" w:hAnsi="Palatino Linotype"/>
          <w:sz w:val="22"/>
        </w:rPr>
      </w:pPr>
      <w:r w:rsidRPr="00A23CEC">
        <w:rPr>
          <w:rFonts w:ascii="Palatino Linotype" w:hAnsi="Palatino Linotype"/>
          <w:sz w:val="22"/>
        </w:rPr>
        <w:t>Serve as the Chairperson of the Policy Committee</w:t>
      </w:r>
      <w:r w:rsidR="00E6495E" w:rsidRPr="00A23CEC">
        <w:rPr>
          <w:rFonts w:ascii="Palatino Linotype" w:hAnsi="Palatino Linotype"/>
          <w:sz w:val="22"/>
        </w:rPr>
        <w:t>.</w:t>
      </w:r>
    </w:p>
    <w:p w14:paraId="3E16E3AB" w14:textId="77777777" w:rsidR="00D671CA" w:rsidRPr="00A23CEC" w:rsidRDefault="00E71F78" w:rsidP="00A23CEC">
      <w:pPr>
        <w:pStyle w:val="BodyText"/>
        <w:numPr>
          <w:ilvl w:val="0"/>
          <w:numId w:val="33"/>
        </w:numPr>
        <w:spacing w:after="0" w:line="240" w:lineRule="auto"/>
        <w:rPr>
          <w:rFonts w:ascii="Palatino Linotype" w:hAnsi="Palatino Linotype"/>
          <w:sz w:val="22"/>
        </w:rPr>
      </w:pPr>
      <w:r w:rsidRPr="00A23CEC">
        <w:rPr>
          <w:rFonts w:ascii="Palatino Linotype" w:hAnsi="Palatino Linotype"/>
          <w:sz w:val="22"/>
        </w:rPr>
        <w:t>Orient new Policy committee members as to their duties and responsibilities.</w:t>
      </w:r>
    </w:p>
    <w:p w14:paraId="0F28DCCF" w14:textId="77777777" w:rsidR="00E6495E" w:rsidRDefault="00E71F78" w:rsidP="00A23CEC">
      <w:pPr>
        <w:pStyle w:val="BodyText"/>
        <w:numPr>
          <w:ilvl w:val="0"/>
          <w:numId w:val="33"/>
        </w:numPr>
        <w:spacing w:after="0" w:line="240" w:lineRule="auto"/>
        <w:rPr>
          <w:rFonts w:ascii="Palatino Linotype" w:hAnsi="Palatino Linotype"/>
          <w:sz w:val="22"/>
        </w:rPr>
      </w:pPr>
      <w:r w:rsidRPr="001F6824">
        <w:rPr>
          <w:rFonts w:ascii="Palatino Linotype" w:hAnsi="Palatino Linotype"/>
          <w:sz w:val="22"/>
        </w:rPr>
        <w:t xml:space="preserve">Coordinate </w:t>
      </w:r>
      <w:r w:rsidR="00164DE8">
        <w:rPr>
          <w:rFonts w:ascii="Palatino Linotype" w:hAnsi="Palatino Linotype"/>
          <w:sz w:val="22"/>
        </w:rPr>
        <w:t>division</w:t>
      </w:r>
      <w:r w:rsidR="00D07F24" w:rsidRPr="001F6824">
        <w:rPr>
          <w:rFonts w:ascii="Palatino Linotype" w:hAnsi="Palatino Linotype"/>
          <w:sz w:val="22"/>
        </w:rPr>
        <w:t xml:space="preserve"> </w:t>
      </w:r>
      <w:r w:rsidR="00C264D3" w:rsidRPr="001F6824">
        <w:rPr>
          <w:rFonts w:ascii="Palatino Linotype" w:hAnsi="Palatino Linotype"/>
          <w:sz w:val="22"/>
        </w:rPr>
        <w:t>activities</w:t>
      </w:r>
      <w:r w:rsidRPr="001F6824">
        <w:rPr>
          <w:rFonts w:ascii="Palatino Linotype" w:hAnsi="Palatino Linotype"/>
          <w:sz w:val="22"/>
        </w:rPr>
        <w:t xml:space="preserve"> at the National ACTE </w:t>
      </w:r>
      <w:r w:rsidR="004A4705" w:rsidRPr="001F6824">
        <w:rPr>
          <w:rFonts w:ascii="Palatino Linotype" w:hAnsi="Palatino Linotype"/>
          <w:sz w:val="22"/>
        </w:rPr>
        <w:t>annual meeting</w:t>
      </w:r>
      <w:r w:rsidRPr="001F6824">
        <w:rPr>
          <w:rFonts w:ascii="Palatino Linotype" w:hAnsi="Palatino Linotype"/>
          <w:sz w:val="22"/>
        </w:rPr>
        <w:t>.</w:t>
      </w:r>
    </w:p>
    <w:p w14:paraId="2DABA1D4" w14:textId="77777777" w:rsidR="00E71F78" w:rsidRPr="00A23CEC" w:rsidRDefault="00E6495E" w:rsidP="00A23CEC">
      <w:pPr>
        <w:pStyle w:val="BodyText"/>
        <w:numPr>
          <w:ilvl w:val="0"/>
          <w:numId w:val="33"/>
        </w:numPr>
        <w:spacing w:after="0" w:line="240" w:lineRule="auto"/>
        <w:rPr>
          <w:rFonts w:ascii="Palatino Linotype" w:hAnsi="Palatino Linotype"/>
          <w:sz w:val="22"/>
        </w:rPr>
      </w:pPr>
      <w:r w:rsidRPr="00A23CEC">
        <w:rPr>
          <w:rFonts w:ascii="Palatino Linotype" w:hAnsi="Palatino Linotype"/>
          <w:sz w:val="22"/>
        </w:rPr>
        <w:t xml:space="preserve">Perform other duties in line with the responsibility of the office in the growth and development of </w:t>
      </w:r>
      <w:r w:rsidR="0065497C" w:rsidRPr="00A23CEC">
        <w:rPr>
          <w:rFonts w:ascii="Palatino Linotype" w:hAnsi="Palatino Linotype"/>
          <w:sz w:val="22"/>
        </w:rPr>
        <w:t xml:space="preserve">career and technical </w:t>
      </w:r>
      <w:r w:rsidRPr="00A23CEC">
        <w:rPr>
          <w:rFonts w:ascii="Palatino Linotype" w:hAnsi="Palatino Linotype"/>
          <w:sz w:val="22"/>
        </w:rPr>
        <w:t>education.</w:t>
      </w:r>
    </w:p>
    <w:p w14:paraId="2C6C176F" w14:textId="77777777" w:rsidR="00413A16" w:rsidRPr="00A23CEC" w:rsidRDefault="00D07F24" w:rsidP="00A23CEC">
      <w:pPr>
        <w:pStyle w:val="BodyText"/>
        <w:numPr>
          <w:ilvl w:val="0"/>
          <w:numId w:val="33"/>
        </w:numPr>
        <w:spacing w:after="0" w:line="240" w:lineRule="auto"/>
        <w:rPr>
          <w:rFonts w:ascii="Palatino Linotype" w:hAnsi="Palatino Linotype"/>
          <w:sz w:val="22"/>
        </w:rPr>
      </w:pPr>
      <w:r w:rsidRPr="00A23CEC">
        <w:rPr>
          <w:rFonts w:ascii="Palatino Linotype" w:hAnsi="Palatino Linotype"/>
          <w:sz w:val="22"/>
        </w:rPr>
        <w:t>Term of Office shall be for three (3) years</w:t>
      </w:r>
      <w:r w:rsidRPr="00C35BEE">
        <w:rPr>
          <w:rFonts w:ascii="Palatino Linotype" w:hAnsi="Palatino Linotype"/>
          <w:sz w:val="22"/>
        </w:rPr>
        <w:t xml:space="preserve">.  </w:t>
      </w:r>
      <w:r w:rsidRPr="00A23CEC">
        <w:rPr>
          <w:rFonts w:ascii="Palatino Linotype" w:hAnsi="Palatino Linotype"/>
          <w:sz w:val="22"/>
        </w:rPr>
        <w:t xml:space="preserve">One year as </w:t>
      </w:r>
      <w:r w:rsidR="00D47A0B" w:rsidRPr="00A23CEC">
        <w:rPr>
          <w:rFonts w:ascii="Palatino Linotype" w:hAnsi="Palatino Linotype"/>
          <w:sz w:val="22"/>
        </w:rPr>
        <w:t xml:space="preserve">Vice </w:t>
      </w:r>
      <w:r w:rsidRPr="00A23CEC">
        <w:rPr>
          <w:rFonts w:ascii="Palatino Linotype" w:hAnsi="Palatino Linotype"/>
          <w:sz w:val="22"/>
        </w:rPr>
        <w:t xml:space="preserve">President-Elect is optional; this </w:t>
      </w:r>
      <w:r w:rsidR="00584EBE" w:rsidRPr="00A23CEC">
        <w:rPr>
          <w:rFonts w:ascii="Palatino Linotype" w:hAnsi="Palatino Linotype"/>
          <w:sz w:val="22"/>
        </w:rPr>
        <w:t>is a non-funded shadowing term.</w:t>
      </w:r>
      <w:r w:rsidR="00584EBE">
        <w:rPr>
          <w:rFonts w:ascii="Palatino Linotype" w:hAnsi="Palatino Linotype"/>
          <w:sz w:val="22"/>
        </w:rPr>
        <w:t xml:space="preserve">  </w:t>
      </w:r>
      <w:r w:rsidR="00FD45A3" w:rsidRPr="00A23CEC">
        <w:rPr>
          <w:rFonts w:ascii="Palatino Linotype" w:hAnsi="Palatino Linotype"/>
          <w:sz w:val="22"/>
        </w:rPr>
        <w:t>However, t</w:t>
      </w:r>
      <w:r w:rsidR="00584EBE" w:rsidRPr="00A23CEC">
        <w:rPr>
          <w:rFonts w:ascii="Palatino Linotype" w:hAnsi="Palatino Linotype"/>
          <w:sz w:val="22"/>
        </w:rPr>
        <w:t xml:space="preserve">he Policy Committee reserves the right to </w:t>
      </w:r>
      <w:r w:rsidR="00FD45A3" w:rsidRPr="00A23CEC">
        <w:rPr>
          <w:rFonts w:ascii="Palatino Linotype" w:hAnsi="Palatino Linotype"/>
          <w:sz w:val="22"/>
        </w:rPr>
        <w:t>provide travel assistance for this position</w:t>
      </w:r>
      <w:r w:rsidR="00584EBE" w:rsidRPr="00A23CEC">
        <w:rPr>
          <w:rFonts w:ascii="Palatino Linotype" w:hAnsi="Palatino Linotype"/>
          <w:sz w:val="22"/>
        </w:rPr>
        <w:t xml:space="preserve"> </w:t>
      </w:r>
      <w:r w:rsidR="00FD45A3" w:rsidRPr="00A23CEC">
        <w:rPr>
          <w:rFonts w:ascii="Palatino Linotype" w:hAnsi="Palatino Linotype"/>
          <w:sz w:val="22"/>
        </w:rPr>
        <w:t>to whatever extent the budget allows.</w:t>
      </w:r>
    </w:p>
    <w:p w14:paraId="49CBD9DC" w14:textId="77777777" w:rsidR="00A22B30" w:rsidRPr="001F6824" w:rsidRDefault="00A22B30" w:rsidP="007C1B33">
      <w:pPr>
        <w:pStyle w:val="BodyText"/>
        <w:spacing w:after="0" w:line="240" w:lineRule="auto"/>
        <w:rPr>
          <w:rFonts w:ascii="Palatino Linotype" w:hAnsi="Palatino Linotype"/>
          <w:sz w:val="22"/>
        </w:rPr>
      </w:pPr>
    </w:p>
    <w:p w14:paraId="2C71B347" w14:textId="77777777" w:rsidR="00550B38" w:rsidRPr="00A23CEC" w:rsidRDefault="00D07F24"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In the event a vacancy occurs in the office of </w:t>
      </w:r>
      <w:r w:rsidR="00D172AD">
        <w:rPr>
          <w:rFonts w:ascii="Palatino Linotype" w:hAnsi="Palatino Linotype"/>
          <w:sz w:val="22"/>
        </w:rPr>
        <w:t xml:space="preserve">Vice </w:t>
      </w:r>
      <w:proofErr w:type="gramStart"/>
      <w:r w:rsidRPr="001F6824">
        <w:rPr>
          <w:rFonts w:ascii="Palatino Linotype" w:hAnsi="Palatino Linotype"/>
          <w:sz w:val="22"/>
        </w:rPr>
        <w:t>President,</w:t>
      </w:r>
      <w:proofErr w:type="gramEnd"/>
      <w:r w:rsidRPr="001F6824">
        <w:rPr>
          <w:rFonts w:ascii="Palatino Linotype" w:hAnsi="Palatino Linotype"/>
          <w:sz w:val="22"/>
        </w:rPr>
        <w:t xml:space="preserve"> </w:t>
      </w:r>
      <w:r w:rsidR="00550B38" w:rsidRPr="00A23CEC">
        <w:rPr>
          <w:rFonts w:ascii="Palatino Linotype" w:hAnsi="Palatino Linotype"/>
          <w:sz w:val="22"/>
        </w:rPr>
        <w:t xml:space="preserve">the office will be filled according to the ACTE Bylaws and Operating Policies. </w:t>
      </w:r>
    </w:p>
    <w:p w14:paraId="20F762EB" w14:textId="77777777" w:rsidR="00A22B30" w:rsidRPr="001F6824" w:rsidRDefault="00A22B30" w:rsidP="007C1B33">
      <w:pPr>
        <w:pStyle w:val="BodyText"/>
        <w:spacing w:after="0" w:line="240" w:lineRule="auto"/>
        <w:rPr>
          <w:rFonts w:ascii="Palatino Linotype" w:hAnsi="Palatino Linotype"/>
          <w:sz w:val="22"/>
        </w:rPr>
      </w:pPr>
    </w:p>
    <w:p w14:paraId="4D9A86B8" w14:textId="77777777" w:rsidR="00A7787A" w:rsidRPr="00A23CEC" w:rsidRDefault="00A7787A" w:rsidP="007C1B33">
      <w:pPr>
        <w:pStyle w:val="BodyText"/>
        <w:spacing w:after="0" w:line="240" w:lineRule="auto"/>
        <w:rPr>
          <w:rFonts w:ascii="Palatino Linotype" w:hAnsi="Palatino Linotype"/>
          <w:sz w:val="22"/>
        </w:rPr>
      </w:pPr>
    </w:p>
    <w:p w14:paraId="3C2F2745" w14:textId="77777777" w:rsidR="00A7787A" w:rsidRPr="001F6824" w:rsidRDefault="00413A16" w:rsidP="007C1B33">
      <w:pPr>
        <w:pStyle w:val="Heading111"/>
        <w:ind w:left="0"/>
      </w:pPr>
      <w:r>
        <w:br w:type="page"/>
      </w:r>
      <w:bookmarkStart w:id="4" w:name="_Toc390766108"/>
      <w:r w:rsidR="00A7787A" w:rsidRPr="001F6824">
        <w:lastRenderedPageBreak/>
        <w:t>GENERAL PURPOSES</w:t>
      </w:r>
      <w:bookmarkEnd w:id="4"/>
    </w:p>
    <w:p w14:paraId="78026784" w14:textId="77777777" w:rsidR="007C1B33" w:rsidRDefault="007C1B33" w:rsidP="007C1B33">
      <w:pPr>
        <w:pStyle w:val="BodyTextKeep"/>
        <w:spacing w:after="0" w:line="240" w:lineRule="auto"/>
        <w:rPr>
          <w:rFonts w:ascii="Palatino Linotype" w:hAnsi="Palatino Linotype"/>
          <w:sz w:val="22"/>
        </w:rPr>
      </w:pPr>
    </w:p>
    <w:p w14:paraId="0F4A30E9" w14:textId="77777777" w:rsidR="007C1B33" w:rsidRDefault="00A7787A" w:rsidP="007C1B33">
      <w:pPr>
        <w:pStyle w:val="BodyTextKeep"/>
        <w:spacing w:after="0" w:line="240" w:lineRule="auto"/>
        <w:rPr>
          <w:rFonts w:ascii="Palatino Linotype" w:hAnsi="Palatino Linotype"/>
          <w:sz w:val="22"/>
        </w:rPr>
      </w:pPr>
      <w:r w:rsidRPr="001F6824">
        <w:rPr>
          <w:rFonts w:ascii="Palatino Linotype" w:hAnsi="Palatino Linotype"/>
          <w:sz w:val="22"/>
        </w:rPr>
        <w:t>The general purposes of the</w:t>
      </w:r>
      <w:r w:rsidR="005A4D19">
        <w:rPr>
          <w:rFonts w:ascii="Palatino Linotype" w:hAnsi="Palatino Linotype"/>
          <w:sz w:val="22"/>
        </w:rPr>
        <w:t xml:space="preserve"> </w:t>
      </w:r>
      <w:r w:rsidR="005A4D19" w:rsidRPr="00A22B30">
        <w:rPr>
          <w:rFonts w:ascii="Palatino Linotype" w:hAnsi="Palatino Linotype"/>
          <w:sz w:val="22"/>
        </w:rPr>
        <w:t>Administration</w:t>
      </w:r>
      <w:r w:rsidR="00D671CA" w:rsidRPr="001F6824">
        <w:rPr>
          <w:rFonts w:ascii="Palatino Linotype" w:hAnsi="Palatino Linotype"/>
          <w:sz w:val="22"/>
        </w:rPr>
        <w:t xml:space="preserve"> </w:t>
      </w:r>
      <w:r w:rsidR="00164DE8">
        <w:rPr>
          <w:rFonts w:ascii="Palatino Linotype" w:hAnsi="Palatino Linotype"/>
          <w:sz w:val="22"/>
        </w:rPr>
        <w:t>Division</w:t>
      </w:r>
      <w:r w:rsidRPr="001F6824">
        <w:rPr>
          <w:rFonts w:ascii="Palatino Linotype" w:hAnsi="Palatino Linotype"/>
          <w:sz w:val="22"/>
        </w:rPr>
        <w:t xml:space="preserve"> of the Association for Career and Technical Education (ACTE) are:</w:t>
      </w:r>
    </w:p>
    <w:p w14:paraId="2C431B29" w14:textId="77777777" w:rsidR="007C1B33" w:rsidRPr="007C1B33" w:rsidRDefault="007C1B33" w:rsidP="007C1B33">
      <w:pPr>
        <w:pStyle w:val="BodyText"/>
        <w:spacing w:after="0" w:line="240" w:lineRule="auto"/>
      </w:pPr>
    </w:p>
    <w:p w14:paraId="2575B66F" w14:textId="77777777" w:rsidR="00A7787A" w:rsidRPr="00A76B71" w:rsidRDefault="00A7787A" w:rsidP="003011D3">
      <w:pPr>
        <w:pStyle w:val="BodyTextKeep"/>
        <w:numPr>
          <w:ilvl w:val="0"/>
          <w:numId w:val="3"/>
        </w:numPr>
        <w:tabs>
          <w:tab w:val="clear" w:pos="720"/>
          <w:tab w:val="num" w:pos="-1440"/>
        </w:tabs>
        <w:spacing w:after="0" w:line="240" w:lineRule="auto"/>
        <w:ind w:left="0"/>
        <w:rPr>
          <w:rFonts w:ascii="Palatino Linotype" w:hAnsi="Palatino Linotype"/>
          <w:sz w:val="22"/>
        </w:rPr>
      </w:pPr>
      <w:r w:rsidRPr="00A76B71">
        <w:rPr>
          <w:rFonts w:ascii="Palatino Linotype" w:hAnsi="Palatino Linotype"/>
          <w:sz w:val="22"/>
        </w:rPr>
        <w:t xml:space="preserve">To provide for better understanding and appreciation of the </w:t>
      </w:r>
      <w:r w:rsidR="00504A86" w:rsidRPr="00A76B71">
        <w:rPr>
          <w:rFonts w:ascii="Palatino Linotype" w:hAnsi="Palatino Linotype"/>
          <w:sz w:val="22"/>
        </w:rPr>
        <w:t>work</w:t>
      </w:r>
      <w:r w:rsidRPr="00A76B71">
        <w:rPr>
          <w:rFonts w:ascii="Palatino Linotype" w:hAnsi="Palatino Linotype"/>
          <w:sz w:val="22"/>
        </w:rPr>
        <w:t xml:space="preserve"> of </w:t>
      </w:r>
      <w:r w:rsidR="00692F55" w:rsidRPr="00A76B71">
        <w:rPr>
          <w:rFonts w:ascii="Palatino Linotype" w:hAnsi="Palatino Linotype"/>
          <w:sz w:val="22"/>
        </w:rPr>
        <w:t>a</w:t>
      </w:r>
      <w:r w:rsidR="00504A86" w:rsidRPr="00A76B71">
        <w:rPr>
          <w:rFonts w:ascii="Palatino Linotype" w:hAnsi="Palatino Linotype"/>
          <w:sz w:val="22"/>
        </w:rPr>
        <w:t>dministrators</w:t>
      </w:r>
      <w:r w:rsidRPr="00A76B71">
        <w:rPr>
          <w:rFonts w:ascii="Palatino Linotype" w:hAnsi="Palatino Linotype"/>
          <w:sz w:val="22"/>
        </w:rPr>
        <w:t xml:space="preserve"> among all educators;</w:t>
      </w:r>
    </w:p>
    <w:p w14:paraId="2FE47F31" w14:textId="77777777" w:rsidR="00A7787A" w:rsidRPr="001F6824" w:rsidRDefault="00A7787A" w:rsidP="003011D3">
      <w:pPr>
        <w:pStyle w:val="BodyTextKeep"/>
        <w:numPr>
          <w:ilvl w:val="0"/>
          <w:numId w:val="3"/>
        </w:numPr>
        <w:tabs>
          <w:tab w:val="clear" w:pos="720"/>
          <w:tab w:val="num" w:pos="-1440"/>
        </w:tabs>
        <w:spacing w:after="0" w:line="240" w:lineRule="auto"/>
        <w:ind w:left="0"/>
        <w:rPr>
          <w:rFonts w:ascii="Palatino Linotype" w:hAnsi="Palatino Linotype"/>
          <w:sz w:val="22"/>
        </w:rPr>
      </w:pPr>
      <w:r w:rsidRPr="001F6824">
        <w:rPr>
          <w:rFonts w:ascii="Palatino Linotype" w:hAnsi="Palatino Linotype"/>
          <w:sz w:val="22"/>
        </w:rPr>
        <w:t xml:space="preserve">To identify the function of </w:t>
      </w:r>
      <w:r w:rsidR="00F14B9A">
        <w:rPr>
          <w:rFonts w:ascii="Palatino Linotype" w:hAnsi="Palatino Linotype"/>
          <w:sz w:val="22"/>
        </w:rPr>
        <w:t xml:space="preserve">administration </w:t>
      </w:r>
      <w:r w:rsidRPr="001F6824">
        <w:rPr>
          <w:rFonts w:ascii="Palatino Linotype" w:hAnsi="Palatino Linotype"/>
          <w:sz w:val="22"/>
        </w:rPr>
        <w:t>in preparing people for the world of work;</w:t>
      </w:r>
    </w:p>
    <w:p w14:paraId="6BF03D7C" w14:textId="77777777" w:rsidR="00A7787A" w:rsidRPr="001F6824" w:rsidRDefault="00A7787A" w:rsidP="003011D3">
      <w:pPr>
        <w:pStyle w:val="BodyTextKeep"/>
        <w:numPr>
          <w:ilvl w:val="0"/>
          <w:numId w:val="3"/>
        </w:numPr>
        <w:tabs>
          <w:tab w:val="clear" w:pos="720"/>
          <w:tab w:val="num" w:pos="-1440"/>
        </w:tabs>
        <w:spacing w:after="0" w:line="240" w:lineRule="auto"/>
        <w:ind w:left="0"/>
        <w:rPr>
          <w:rFonts w:ascii="Palatino Linotype" w:hAnsi="Palatino Linotype"/>
          <w:sz w:val="22"/>
        </w:rPr>
      </w:pPr>
      <w:r w:rsidRPr="001F6824">
        <w:rPr>
          <w:rFonts w:ascii="Palatino Linotype" w:hAnsi="Palatino Linotype"/>
          <w:sz w:val="22"/>
        </w:rPr>
        <w:t>To act as a clearinghouse for the dissemination of information in promising educational practices and new ideas; to initiate practical research; and to implement plans which will aid in promoting and upgrading the program in various states and territories;</w:t>
      </w:r>
    </w:p>
    <w:p w14:paraId="7A73B135" w14:textId="77777777" w:rsidR="00F14B9A" w:rsidRDefault="00A7787A" w:rsidP="00A22B30">
      <w:pPr>
        <w:pStyle w:val="BodyTextKeep"/>
        <w:numPr>
          <w:ilvl w:val="0"/>
          <w:numId w:val="3"/>
        </w:numPr>
        <w:tabs>
          <w:tab w:val="clear" w:pos="720"/>
          <w:tab w:val="num" w:pos="-1440"/>
        </w:tabs>
        <w:spacing w:after="0" w:line="240" w:lineRule="auto"/>
        <w:ind w:left="0"/>
        <w:rPr>
          <w:rFonts w:ascii="Palatino Linotype" w:hAnsi="Palatino Linotype"/>
          <w:sz w:val="22"/>
        </w:rPr>
      </w:pPr>
      <w:r w:rsidRPr="001F6824">
        <w:rPr>
          <w:rFonts w:ascii="Palatino Linotype" w:hAnsi="Palatino Linotype"/>
          <w:sz w:val="22"/>
        </w:rPr>
        <w:t xml:space="preserve">To foster the development of professional attitudes among </w:t>
      </w:r>
      <w:r w:rsidR="00F14B9A">
        <w:rPr>
          <w:rFonts w:ascii="Palatino Linotype" w:hAnsi="Palatino Linotype"/>
          <w:sz w:val="22"/>
        </w:rPr>
        <w:t>administrators</w:t>
      </w:r>
      <w:r w:rsidRPr="001F6824">
        <w:rPr>
          <w:rFonts w:ascii="Palatino Linotype" w:hAnsi="Palatino Linotype"/>
          <w:sz w:val="22"/>
        </w:rPr>
        <w:t xml:space="preserve"> and to provide for the professional growth of all functional and interest groups within the </w:t>
      </w:r>
      <w:r w:rsidR="00164DE8">
        <w:rPr>
          <w:rFonts w:ascii="Palatino Linotype" w:hAnsi="Palatino Linotype"/>
          <w:sz w:val="22"/>
        </w:rPr>
        <w:t>division</w:t>
      </w:r>
      <w:r w:rsidRPr="001F6824">
        <w:rPr>
          <w:rFonts w:ascii="Palatino Linotype" w:hAnsi="Palatino Linotype"/>
          <w:sz w:val="22"/>
        </w:rPr>
        <w:t>;</w:t>
      </w:r>
    </w:p>
    <w:p w14:paraId="43624580" w14:textId="77777777" w:rsidR="00A22B30" w:rsidRPr="00A23CEC" w:rsidRDefault="00A7787A" w:rsidP="00A22B30">
      <w:pPr>
        <w:pStyle w:val="BodyTextKeep"/>
        <w:numPr>
          <w:ilvl w:val="0"/>
          <w:numId w:val="3"/>
        </w:numPr>
        <w:tabs>
          <w:tab w:val="clear" w:pos="720"/>
          <w:tab w:val="num" w:pos="-1440"/>
        </w:tabs>
        <w:spacing w:after="0" w:line="240" w:lineRule="auto"/>
        <w:ind w:left="0"/>
        <w:rPr>
          <w:rFonts w:ascii="Palatino Linotype" w:hAnsi="Palatino Linotype"/>
          <w:sz w:val="22"/>
        </w:rPr>
      </w:pPr>
      <w:r w:rsidRPr="00A23CEC">
        <w:rPr>
          <w:rFonts w:ascii="Palatino Linotype" w:hAnsi="Palatino Linotype"/>
          <w:sz w:val="22"/>
        </w:rPr>
        <w:t xml:space="preserve">To inform members of the </w:t>
      </w:r>
      <w:r w:rsidR="005A4D19" w:rsidRPr="00A23CEC">
        <w:rPr>
          <w:rFonts w:ascii="Palatino Linotype" w:hAnsi="Palatino Linotype"/>
          <w:sz w:val="22"/>
        </w:rPr>
        <w:t>Administration</w:t>
      </w:r>
      <w:r w:rsidRPr="00A23CEC">
        <w:rPr>
          <w:rFonts w:ascii="Palatino Linotype" w:hAnsi="Palatino Linotype"/>
          <w:sz w:val="22"/>
        </w:rPr>
        <w:t xml:space="preserve"> </w:t>
      </w:r>
      <w:r w:rsidR="00164DE8" w:rsidRPr="00A23CEC">
        <w:rPr>
          <w:rFonts w:ascii="Palatino Linotype" w:hAnsi="Palatino Linotype"/>
          <w:sz w:val="22"/>
        </w:rPr>
        <w:t>division</w:t>
      </w:r>
      <w:r w:rsidRPr="00A23CEC">
        <w:rPr>
          <w:rFonts w:ascii="Palatino Linotype" w:hAnsi="Palatino Linotype"/>
          <w:sz w:val="22"/>
        </w:rPr>
        <w:t xml:space="preserve"> about trends, plans, policies, and current activities of the ACTE and occurrences in the field which have implications for the promotion, development, and welfare of Career and Technical </w:t>
      </w:r>
      <w:r w:rsidR="00104565" w:rsidRPr="00A23CEC">
        <w:rPr>
          <w:rFonts w:ascii="Palatino Linotype" w:hAnsi="Palatino Linotype"/>
          <w:sz w:val="22"/>
        </w:rPr>
        <w:t>education;</w:t>
      </w:r>
      <w:r w:rsidR="00F14B9A" w:rsidRPr="00A23CEC">
        <w:rPr>
          <w:rFonts w:ascii="Palatino Linotype" w:hAnsi="Palatino Linotype"/>
          <w:sz w:val="22"/>
        </w:rPr>
        <w:t xml:space="preserve"> </w:t>
      </w:r>
    </w:p>
    <w:p w14:paraId="2C111418" w14:textId="77777777" w:rsidR="00A76B71" w:rsidRPr="00A23CEC" w:rsidRDefault="00A7787A" w:rsidP="00A76B71">
      <w:pPr>
        <w:pStyle w:val="BodyTextKeep"/>
        <w:numPr>
          <w:ilvl w:val="0"/>
          <w:numId w:val="3"/>
        </w:numPr>
        <w:tabs>
          <w:tab w:val="clear" w:pos="720"/>
          <w:tab w:val="num" w:pos="-1440"/>
        </w:tabs>
        <w:spacing w:after="0" w:line="240" w:lineRule="auto"/>
        <w:ind w:left="0"/>
        <w:rPr>
          <w:rFonts w:ascii="Palatino Linotype" w:hAnsi="Palatino Linotype"/>
          <w:sz w:val="22"/>
        </w:rPr>
      </w:pPr>
      <w:r w:rsidRPr="00A23CEC">
        <w:rPr>
          <w:rFonts w:ascii="Palatino Linotype" w:hAnsi="Palatino Linotype"/>
          <w:sz w:val="22"/>
        </w:rPr>
        <w:t>To promote professional relationships with other agencies, organizations, and institutions concerned with labor a</w:t>
      </w:r>
      <w:r w:rsidR="00C264D3" w:rsidRPr="00A23CEC">
        <w:rPr>
          <w:rFonts w:ascii="Palatino Linotype" w:hAnsi="Palatino Linotype"/>
          <w:sz w:val="22"/>
        </w:rPr>
        <w:t>n</w:t>
      </w:r>
      <w:r w:rsidRPr="00A23CEC">
        <w:rPr>
          <w:rFonts w:ascii="Palatino Linotype" w:hAnsi="Palatino Linotype"/>
          <w:sz w:val="22"/>
        </w:rPr>
        <w:t xml:space="preserve">d management and </w:t>
      </w:r>
      <w:r w:rsidR="00F9140F" w:rsidRPr="00A23CEC">
        <w:rPr>
          <w:rFonts w:ascii="Palatino Linotype" w:hAnsi="Palatino Linotype"/>
          <w:sz w:val="22"/>
        </w:rPr>
        <w:t>a</w:t>
      </w:r>
      <w:r w:rsidR="005A4D19" w:rsidRPr="00A23CEC">
        <w:rPr>
          <w:rFonts w:ascii="Palatino Linotype" w:hAnsi="Palatino Linotype"/>
          <w:sz w:val="22"/>
        </w:rPr>
        <w:t>dministration</w:t>
      </w:r>
      <w:r w:rsidRPr="00A23CEC">
        <w:rPr>
          <w:rFonts w:ascii="Palatino Linotype" w:hAnsi="Palatino Linotype"/>
          <w:sz w:val="22"/>
        </w:rPr>
        <w:t>;</w:t>
      </w:r>
      <w:r w:rsidR="00F14B9A" w:rsidRPr="00A23CEC">
        <w:rPr>
          <w:rFonts w:ascii="Palatino Linotype" w:hAnsi="Palatino Linotype"/>
          <w:sz w:val="22"/>
        </w:rPr>
        <w:t xml:space="preserve"> </w:t>
      </w:r>
    </w:p>
    <w:p w14:paraId="263CB955" w14:textId="77777777" w:rsidR="00A23D53" w:rsidRDefault="00A23D53" w:rsidP="00A23D53">
      <w:pPr>
        <w:spacing w:after="0" w:line="240" w:lineRule="auto"/>
        <w:rPr>
          <w:spacing w:val="-5"/>
          <w:sz w:val="24"/>
        </w:rPr>
      </w:pPr>
    </w:p>
    <w:p w14:paraId="029EB8D7" w14:textId="77777777" w:rsidR="00320FF8" w:rsidRPr="001F6824" w:rsidRDefault="00320FF8" w:rsidP="007C1B33">
      <w:pPr>
        <w:pStyle w:val="Heading111"/>
        <w:ind w:left="0"/>
      </w:pPr>
      <w:r w:rsidRPr="001F6824">
        <w:rPr>
          <w:rStyle w:val="BodyTextChar"/>
          <w:rFonts w:ascii="Palatino Linotype" w:hAnsi="Palatino Linotype"/>
          <w:sz w:val="22"/>
        </w:rPr>
        <w:br w:type="page"/>
      </w:r>
      <w:bookmarkStart w:id="5" w:name="_Toc390766109"/>
      <w:r w:rsidR="00A7787A" w:rsidRPr="001F6824">
        <w:lastRenderedPageBreak/>
        <w:t>MEMBERSHIP</w:t>
      </w:r>
      <w:bookmarkEnd w:id="5"/>
    </w:p>
    <w:p w14:paraId="1E25C41C" w14:textId="77777777" w:rsidR="00413A16" w:rsidRDefault="00413A16" w:rsidP="007C1B33">
      <w:pPr>
        <w:pStyle w:val="BodyTextKeep"/>
        <w:spacing w:after="0" w:line="240" w:lineRule="auto"/>
        <w:rPr>
          <w:rFonts w:ascii="Palatino Linotype" w:hAnsi="Palatino Linotype"/>
          <w:sz w:val="22"/>
        </w:rPr>
      </w:pPr>
    </w:p>
    <w:p w14:paraId="29E11BE6" w14:textId="77777777" w:rsidR="00A23D53" w:rsidRPr="00A23CEC" w:rsidRDefault="00A23D53" w:rsidP="00A23D53">
      <w:pPr>
        <w:spacing w:after="0" w:line="240" w:lineRule="auto"/>
        <w:rPr>
          <w:rFonts w:ascii="Palatino Linotype" w:hAnsi="Palatino Linotype"/>
          <w:spacing w:val="-5"/>
        </w:rPr>
      </w:pPr>
      <w:r w:rsidRPr="00A23CEC">
        <w:rPr>
          <w:rFonts w:ascii="Palatino Linotype" w:hAnsi="Palatino Linotype"/>
          <w:spacing w:val="-5"/>
        </w:rPr>
        <w:t>Membership in the Administration Division shall be open to ACTE members who are professionally engaged in the administration or supervision of career and technical education.</w:t>
      </w:r>
    </w:p>
    <w:p w14:paraId="3BF81A1A" w14:textId="77777777" w:rsidR="00A76B71" w:rsidRPr="00A23CEC" w:rsidRDefault="00A76B71" w:rsidP="00A76B71">
      <w:pPr>
        <w:pStyle w:val="BodyTextKeep"/>
        <w:spacing w:after="0" w:line="240" w:lineRule="auto"/>
        <w:rPr>
          <w:rFonts w:ascii="Palatino Linotype" w:hAnsi="Palatino Linotype"/>
          <w:sz w:val="22"/>
        </w:rPr>
      </w:pPr>
    </w:p>
    <w:p w14:paraId="380E1F3A" w14:textId="77777777" w:rsidR="00A23D53" w:rsidRPr="00A23CEC" w:rsidRDefault="00A76B71" w:rsidP="00A23D53">
      <w:pPr>
        <w:spacing w:after="0" w:line="240" w:lineRule="auto"/>
        <w:rPr>
          <w:rFonts w:ascii="Palatino Linotype" w:hAnsi="Palatino Linotype"/>
          <w:spacing w:val="-5"/>
        </w:rPr>
      </w:pPr>
      <w:r w:rsidRPr="00A23CEC">
        <w:rPr>
          <w:rFonts w:ascii="Palatino Linotype" w:hAnsi="Palatino Linotype"/>
          <w:spacing w:val="-5"/>
        </w:rPr>
        <w:t>Associate membership in the Administration Division shall be open to those individuals who have an interest in the administration or supervision of career and technical education.</w:t>
      </w:r>
    </w:p>
    <w:p w14:paraId="10D0CE5D" w14:textId="77777777" w:rsidR="00A23D53" w:rsidRPr="00A23CEC" w:rsidRDefault="00A23D53" w:rsidP="00A23D53">
      <w:pPr>
        <w:spacing w:after="0" w:line="240" w:lineRule="auto"/>
        <w:rPr>
          <w:rFonts w:ascii="Palatino Linotype" w:hAnsi="Palatino Linotype"/>
          <w:spacing w:val="-5"/>
        </w:rPr>
      </w:pPr>
    </w:p>
    <w:p w14:paraId="3589748B" w14:textId="77777777" w:rsidR="006C3F34" w:rsidRPr="00A23CEC" w:rsidRDefault="006C3F34" w:rsidP="00A23D53">
      <w:pPr>
        <w:spacing w:after="0" w:line="240" w:lineRule="auto"/>
        <w:rPr>
          <w:rFonts w:ascii="Palatino Linotype" w:hAnsi="Palatino Linotype"/>
          <w:spacing w:val="-5"/>
        </w:rPr>
      </w:pPr>
      <w:r w:rsidRPr="00A23CEC">
        <w:rPr>
          <w:rFonts w:ascii="Palatino Linotype" w:hAnsi="Palatino Linotype"/>
          <w:spacing w:val="-5"/>
        </w:rPr>
        <w:t>Only members shall have voting privileges as defined in the ACTE Bylaws, Article III.</w:t>
      </w:r>
    </w:p>
    <w:p w14:paraId="7548B928" w14:textId="77777777" w:rsidR="00A7787A" w:rsidRPr="001F6824" w:rsidRDefault="00413A16" w:rsidP="007C1B33">
      <w:pPr>
        <w:pStyle w:val="Heading111"/>
        <w:ind w:left="0"/>
      </w:pPr>
      <w:r w:rsidRPr="00D76A84">
        <w:rPr>
          <w:b w:val="0"/>
          <w:bCs w:val="0"/>
          <w:caps w:val="0"/>
          <w:color w:val="0000FF"/>
          <w:spacing w:val="-5"/>
          <w:sz w:val="22"/>
          <w:szCs w:val="22"/>
          <w:u w:val="none"/>
        </w:rPr>
        <w:br w:type="page"/>
      </w:r>
      <w:bookmarkStart w:id="6" w:name="_Toc390766110"/>
      <w:r w:rsidR="00A7787A" w:rsidRPr="001F6824">
        <w:lastRenderedPageBreak/>
        <w:t>PROCESS OF NOMINATION AND ELECTION</w:t>
      </w:r>
      <w:bookmarkEnd w:id="6"/>
    </w:p>
    <w:p w14:paraId="01F42A5F" w14:textId="77777777" w:rsidR="00413A16" w:rsidRDefault="00413A16" w:rsidP="007C1B33">
      <w:pPr>
        <w:pStyle w:val="BodyText"/>
        <w:spacing w:after="0" w:line="240" w:lineRule="auto"/>
        <w:rPr>
          <w:rFonts w:ascii="Palatino Linotype" w:hAnsi="Palatino Linotype"/>
          <w:sz w:val="22"/>
        </w:rPr>
      </w:pPr>
    </w:p>
    <w:p w14:paraId="0F0A354A" w14:textId="77777777" w:rsidR="009649A9" w:rsidRPr="00A23CEC" w:rsidRDefault="009649A9" w:rsidP="007C1B33">
      <w:pPr>
        <w:pStyle w:val="BodyText"/>
        <w:spacing w:after="0" w:line="240" w:lineRule="auto"/>
        <w:rPr>
          <w:rFonts w:ascii="Palatino Linotype" w:hAnsi="Palatino Linotype"/>
          <w:sz w:val="22"/>
        </w:rPr>
      </w:pPr>
      <w:r w:rsidRPr="00A23CEC">
        <w:rPr>
          <w:rFonts w:ascii="Palatino Linotype" w:hAnsi="Palatino Linotype"/>
          <w:sz w:val="22"/>
        </w:rPr>
        <w:t xml:space="preserve">When the </w:t>
      </w:r>
      <w:r w:rsidR="00164DE8" w:rsidRPr="00A23CEC">
        <w:rPr>
          <w:rFonts w:ascii="Palatino Linotype" w:hAnsi="Palatino Linotype"/>
          <w:sz w:val="22"/>
        </w:rPr>
        <w:t>division</w:t>
      </w:r>
      <w:r w:rsidRPr="00A23CEC">
        <w:rPr>
          <w:rFonts w:ascii="Palatino Linotype" w:hAnsi="Palatino Linotype"/>
          <w:sz w:val="22"/>
        </w:rPr>
        <w:t xml:space="preserve"> becomes eligible to elect a new </w:t>
      </w:r>
      <w:r w:rsidR="00D47A0B" w:rsidRPr="00A23CEC">
        <w:rPr>
          <w:rFonts w:ascii="Palatino Linotype" w:hAnsi="Palatino Linotype"/>
          <w:sz w:val="22"/>
        </w:rPr>
        <w:t>Vice P</w:t>
      </w:r>
      <w:r w:rsidRPr="00A23CEC">
        <w:rPr>
          <w:rFonts w:ascii="Palatino Linotype" w:hAnsi="Palatino Linotype"/>
          <w:sz w:val="22"/>
        </w:rPr>
        <w:t xml:space="preserve">resident, the current </w:t>
      </w:r>
      <w:r w:rsidR="00D47A0B" w:rsidRPr="00A23CEC">
        <w:rPr>
          <w:rFonts w:ascii="Palatino Linotype" w:hAnsi="Palatino Linotype"/>
          <w:sz w:val="22"/>
        </w:rPr>
        <w:t>Vice P</w:t>
      </w:r>
      <w:r w:rsidRPr="00A23CEC">
        <w:rPr>
          <w:rFonts w:ascii="Palatino Linotype" w:hAnsi="Palatino Linotype"/>
          <w:sz w:val="22"/>
        </w:rPr>
        <w:t xml:space="preserve">resident will send out notices to the Policy Committee, </w:t>
      </w:r>
      <w:r w:rsidR="00C264D3" w:rsidRPr="00A23CEC">
        <w:rPr>
          <w:rFonts w:ascii="Palatino Linotype" w:hAnsi="Palatino Linotype"/>
          <w:sz w:val="22"/>
        </w:rPr>
        <w:t>p</w:t>
      </w:r>
      <w:r w:rsidRPr="00A23CEC">
        <w:rPr>
          <w:rFonts w:ascii="Palatino Linotype" w:hAnsi="Palatino Linotype"/>
          <w:sz w:val="22"/>
        </w:rPr>
        <w:t xml:space="preserve">ost to the ACTE web site, and notify each state </w:t>
      </w:r>
      <w:r w:rsidR="00164DE8" w:rsidRPr="00A23CEC">
        <w:rPr>
          <w:rFonts w:ascii="Palatino Linotype" w:hAnsi="Palatino Linotype"/>
          <w:sz w:val="22"/>
        </w:rPr>
        <w:t>Division</w:t>
      </w:r>
      <w:r w:rsidR="00C25168" w:rsidRPr="00A23CEC">
        <w:rPr>
          <w:rFonts w:ascii="Palatino Linotype" w:hAnsi="Palatino Linotype"/>
          <w:sz w:val="22"/>
        </w:rPr>
        <w:t xml:space="preserve"> </w:t>
      </w:r>
      <w:r w:rsidRPr="00A23CEC">
        <w:rPr>
          <w:rFonts w:ascii="Palatino Linotype" w:hAnsi="Palatino Linotype"/>
          <w:sz w:val="22"/>
        </w:rPr>
        <w:t>president</w:t>
      </w:r>
      <w:r w:rsidR="004A4705" w:rsidRPr="00A23CEC">
        <w:rPr>
          <w:rFonts w:ascii="Palatino Linotype" w:hAnsi="Palatino Linotype"/>
          <w:sz w:val="22"/>
        </w:rPr>
        <w:t xml:space="preserve"> (if applicable)</w:t>
      </w:r>
      <w:r w:rsidR="007C65E6" w:rsidRPr="00A23CEC">
        <w:rPr>
          <w:rFonts w:ascii="Palatino Linotype" w:hAnsi="Palatino Linotype"/>
          <w:sz w:val="22"/>
        </w:rPr>
        <w:t xml:space="preserve">.  </w:t>
      </w:r>
      <w:r w:rsidR="00115B6A" w:rsidRPr="00A23CEC">
        <w:rPr>
          <w:rFonts w:ascii="Palatino Linotype" w:hAnsi="Palatino Linotype"/>
          <w:sz w:val="22"/>
        </w:rPr>
        <w:t>Additionally, the Vi</w:t>
      </w:r>
      <w:r w:rsidR="00D47A0B" w:rsidRPr="00A23CEC">
        <w:rPr>
          <w:rFonts w:ascii="Palatino Linotype" w:hAnsi="Palatino Linotype"/>
          <w:sz w:val="22"/>
        </w:rPr>
        <w:t xml:space="preserve">ce </w:t>
      </w:r>
      <w:r w:rsidR="00115B6A" w:rsidRPr="00A23CEC">
        <w:rPr>
          <w:rFonts w:ascii="Palatino Linotype" w:hAnsi="Palatino Linotype"/>
          <w:sz w:val="22"/>
        </w:rPr>
        <w:t>President will ask the presidents of the affiliated organizations to submit candidates for nomination.</w:t>
      </w:r>
    </w:p>
    <w:p w14:paraId="15AB02E6" w14:textId="77777777" w:rsidR="0095528A" w:rsidRPr="00A23CEC" w:rsidRDefault="0095528A" w:rsidP="00E61FD3">
      <w:pPr>
        <w:spacing w:after="0" w:line="240" w:lineRule="auto"/>
        <w:rPr>
          <w:rFonts w:ascii="Palatino Linotype" w:hAnsi="Palatino Linotype"/>
          <w:spacing w:val="-5"/>
        </w:rPr>
      </w:pPr>
    </w:p>
    <w:p w14:paraId="5C9ADFB6" w14:textId="77777777" w:rsidR="00452C66" w:rsidRPr="00A23CEC" w:rsidRDefault="00452C66" w:rsidP="00E61FD3">
      <w:pPr>
        <w:spacing w:after="0" w:line="240" w:lineRule="auto"/>
        <w:rPr>
          <w:rFonts w:ascii="Palatino Linotype" w:hAnsi="Palatino Linotype"/>
          <w:spacing w:val="-5"/>
        </w:rPr>
      </w:pPr>
      <w:r w:rsidRPr="00A23CEC">
        <w:rPr>
          <w:rFonts w:ascii="Palatino Linotype" w:hAnsi="Palatino Linotype"/>
          <w:spacing w:val="-5"/>
        </w:rPr>
        <w:t>Candidates for nomination may be submitted by the affiliated organization(s) and/or by an individual member of the Division.</w:t>
      </w:r>
    </w:p>
    <w:p w14:paraId="3C851EC3" w14:textId="77777777" w:rsidR="0095528A" w:rsidRPr="00A23CEC" w:rsidRDefault="0095528A" w:rsidP="00E61FD3">
      <w:pPr>
        <w:spacing w:after="0" w:line="240" w:lineRule="auto"/>
        <w:rPr>
          <w:rFonts w:ascii="Palatino Linotype" w:hAnsi="Palatino Linotype"/>
          <w:spacing w:val="-5"/>
        </w:rPr>
      </w:pPr>
    </w:p>
    <w:p w14:paraId="59F9E9EB" w14:textId="77777777" w:rsidR="00452C66" w:rsidRPr="00A23CEC" w:rsidRDefault="00452C66" w:rsidP="00E61FD3">
      <w:pPr>
        <w:spacing w:after="0" w:line="240" w:lineRule="auto"/>
        <w:rPr>
          <w:rFonts w:ascii="Palatino Linotype" w:hAnsi="Palatino Linotype"/>
          <w:spacing w:val="-5"/>
        </w:rPr>
      </w:pPr>
      <w:r w:rsidRPr="00A23CEC">
        <w:rPr>
          <w:rFonts w:ascii="Palatino Linotype" w:hAnsi="Palatino Linotype"/>
          <w:spacing w:val="-5"/>
        </w:rPr>
        <w:t>The Division organization(s) shall notify members through publication that candidates for nomination are being received for consideration.</w:t>
      </w:r>
    </w:p>
    <w:p w14:paraId="638FB65C" w14:textId="77777777" w:rsidR="0095528A" w:rsidRPr="00A23CEC" w:rsidRDefault="0095528A" w:rsidP="00E61FD3">
      <w:pPr>
        <w:spacing w:after="0" w:line="240" w:lineRule="auto"/>
        <w:rPr>
          <w:rFonts w:ascii="Palatino Linotype" w:hAnsi="Palatino Linotype"/>
          <w:spacing w:val="-5"/>
        </w:rPr>
      </w:pPr>
    </w:p>
    <w:p w14:paraId="1B53C708" w14:textId="77777777" w:rsidR="00452C66" w:rsidRPr="00A23CEC" w:rsidRDefault="00452C66" w:rsidP="00E61FD3">
      <w:pPr>
        <w:spacing w:after="0" w:line="240" w:lineRule="auto"/>
        <w:rPr>
          <w:rFonts w:ascii="Palatino Linotype" w:hAnsi="Palatino Linotype"/>
          <w:spacing w:val="-5"/>
        </w:rPr>
      </w:pPr>
      <w:r w:rsidRPr="00A23CEC">
        <w:rPr>
          <w:rFonts w:ascii="Palatino Linotype" w:hAnsi="Palatino Linotype"/>
          <w:spacing w:val="-5"/>
        </w:rPr>
        <w:t>Names of candidates for nomination sha</w:t>
      </w:r>
      <w:r w:rsidR="00D172AD" w:rsidRPr="00A23CEC">
        <w:rPr>
          <w:rFonts w:ascii="Palatino Linotype" w:hAnsi="Palatino Linotype"/>
          <w:spacing w:val="-5"/>
        </w:rPr>
        <w:t xml:space="preserve">ll be sent to the Division Vice </w:t>
      </w:r>
      <w:r w:rsidRPr="00A23CEC">
        <w:rPr>
          <w:rFonts w:ascii="Palatino Linotype" w:hAnsi="Palatino Linotype"/>
          <w:spacing w:val="-5"/>
        </w:rPr>
        <w:t>President.</w:t>
      </w:r>
    </w:p>
    <w:p w14:paraId="78074F0D" w14:textId="77777777" w:rsidR="0095528A" w:rsidRPr="00A23CEC" w:rsidRDefault="0095528A" w:rsidP="00E61FD3">
      <w:pPr>
        <w:spacing w:after="0" w:line="240" w:lineRule="auto"/>
        <w:rPr>
          <w:rFonts w:ascii="Palatino Linotype" w:hAnsi="Palatino Linotype"/>
          <w:spacing w:val="-5"/>
        </w:rPr>
      </w:pPr>
    </w:p>
    <w:p w14:paraId="4B709B0F" w14:textId="77777777" w:rsidR="00452C66" w:rsidRPr="00A23CEC" w:rsidRDefault="00452C66" w:rsidP="00E61FD3">
      <w:pPr>
        <w:spacing w:after="0" w:line="240" w:lineRule="auto"/>
        <w:rPr>
          <w:rFonts w:ascii="Palatino Linotype" w:hAnsi="Palatino Linotype"/>
          <w:spacing w:val="-5"/>
        </w:rPr>
      </w:pPr>
      <w:r w:rsidRPr="00A23CEC">
        <w:rPr>
          <w:rFonts w:ascii="Palatino Linotype" w:hAnsi="Palatino Linotype"/>
          <w:spacing w:val="-5"/>
        </w:rPr>
        <w:t>A Nominating Committee shall be appointed by the Division Policy Committee.  This committee shall consist of at least three representatives not currently members of the Policy Committee, from each affiliate organization of the Administration Division a</w:t>
      </w:r>
      <w:r w:rsidR="00D172AD" w:rsidRPr="00A23CEC">
        <w:rPr>
          <w:rFonts w:ascii="Palatino Linotype" w:hAnsi="Palatino Linotype"/>
          <w:spacing w:val="-5"/>
        </w:rPr>
        <w:t xml:space="preserve">nd shall be chaired by the Vice </w:t>
      </w:r>
      <w:r w:rsidRPr="00A23CEC">
        <w:rPr>
          <w:rFonts w:ascii="Palatino Linotype" w:hAnsi="Palatino Linotype"/>
          <w:spacing w:val="-5"/>
        </w:rPr>
        <w:t>President of the Division.</w:t>
      </w:r>
    </w:p>
    <w:p w14:paraId="39F979AC" w14:textId="77777777" w:rsidR="0095528A" w:rsidRPr="00A23CEC" w:rsidRDefault="0095528A" w:rsidP="00E61FD3">
      <w:pPr>
        <w:spacing w:after="0" w:line="240" w:lineRule="auto"/>
        <w:rPr>
          <w:rFonts w:ascii="Palatino Linotype" w:hAnsi="Palatino Linotype"/>
          <w:spacing w:val="-5"/>
        </w:rPr>
      </w:pPr>
    </w:p>
    <w:p w14:paraId="32BD928D" w14:textId="77777777" w:rsidR="00452C66" w:rsidRPr="00A23CEC" w:rsidRDefault="00D172AD" w:rsidP="00E61FD3">
      <w:pPr>
        <w:spacing w:after="0" w:line="240" w:lineRule="auto"/>
        <w:rPr>
          <w:rFonts w:ascii="Palatino Linotype" w:hAnsi="Palatino Linotype"/>
          <w:spacing w:val="-5"/>
        </w:rPr>
      </w:pPr>
      <w:r w:rsidRPr="00A23CEC">
        <w:rPr>
          <w:rFonts w:ascii="Palatino Linotype" w:hAnsi="Palatino Linotype"/>
          <w:spacing w:val="-5"/>
        </w:rPr>
        <w:t xml:space="preserve">A candidate for office of Vice </w:t>
      </w:r>
      <w:r w:rsidR="00452C66" w:rsidRPr="00A23CEC">
        <w:rPr>
          <w:rFonts w:ascii="Palatino Linotype" w:hAnsi="Palatino Linotype"/>
          <w:spacing w:val="-5"/>
        </w:rPr>
        <w:t>President may not be a member of the Nominating Committee.</w:t>
      </w:r>
    </w:p>
    <w:p w14:paraId="2DAC079C" w14:textId="77777777" w:rsidR="00452C66" w:rsidRPr="00A23CEC" w:rsidRDefault="00452C66" w:rsidP="00E61FD3">
      <w:pPr>
        <w:spacing w:after="0" w:line="240" w:lineRule="auto"/>
        <w:rPr>
          <w:rFonts w:ascii="Palatino Linotype" w:hAnsi="Palatino Linotype"/>
          <w:spacing w:val="-5"/>
        </w:rPr>
      </w:pPr>
      <w:r w:rsidRPr="00A23CEC">
        <w:rPr>
          <w:rFonts w:ascii="Palatino Linotype" w:hAnsi="Palatino Linotype"/>
          <w:spacing w:val="-5"/>
        </w:rPr>
        <w:t>The Nominating Committee will review all candidates</w:t>
      </w:r>
      <w:r w:rsidRPr="00BB392F">
        <w:rPr>
          <w:rFonts w:ascii="Palatino Linotype" w:hAnsi="Palatino Linotype"/>
          <w:spacing w:val="-5"/>
        </w:rPr>
        <w:t xml:space="preserve"> for nomination and submit </w:t>
      </w:r>
      <w:r w:rsidR="007739EE" w:rsidRPr="00BB392F">
        <w:rPr>
          <w:rFonts w:ascii="Palatino Linotype" w:hAnsi="Palatino Linotype"/>
          <w:spacing w:val="-5"/>
        </w:rPr>
        <w:t xml:space="preserve">a minimum of </w:t>
      </w:r>
      <w:r w:rsidRPr="00A23CEC">
        <w:rPr>
          <w:rFonts w:ascii="Palatino Linotype" w:hAnsi="Palatino Linotype"/>
          <w:spacing w:val="-5"/>
        </w:rPr>
        <w:t xml:space="preserve">two nominees at the regularly scheduled business meeting of the Division at the </w:t>
      </w:r>
      <w:r w:rsidR="00E87CC0" w:rsidRPr="00A23CEC">
        <w:rPr>
          <w:rFonts w:ascii="Palatino Linotype" w:hAnsi="Palatino Linotype"/>
          <w:spacing w:val="-5"/>
        </w:rPr>
        <w:t xml:space="preserve">VISION </w:t>
      </w:r>
      <w:r w:rsidRPr="00A23CEC">
        <w:rPr>
          <w:rFonts w:ascii="Palatino Linotype" w:hAnsi="Palatino Linotype"/>
          <w:spacing w:val="-5"/>
        </w:rPr>
        <w:t>Convention.</w:t>
      </w:r>
    </w:p>
    <w:p w14:paraId="3BACC416" w14:textId="77777777" w:rsidR="0095528A" w:rsidRPr="00A23CEC" w:rsidRDefault="0095528A" w:rsidP="00E61FD3">
      <w:pPr>
        <w:spacing w:after="0" w:line="240" w:lineRule="auto"/>
        <w:rPr>
          <w:rFonts w:ascii="Palatino Linotype" w:hAnsi="Palatino Linotype"/>
          <w:spacing w:val="-5"/>
        </w:rPr>
      </w:pPr>
    </w:p>
    <w:p w14:paraId="6DEB66B7" w14:textId="77777777" w:rsidR="00452C66" w:rsidRPr="00A23CEC" w:rsidRDefault="00452C66" w:rsidP="00E61FD3">
      <w:pPr>
        <w:spacing w:after="0" w:line="240" w:lineRule="auto"/>
        <w:rPr>
          <w:rFonts w:ascii="Palatino Linotype" w:hAnsi="Palatino Linotype"/>
          <w:spacing w:val="-5"/>
        </w:rPr>
      </w:pPr>
      <w:r w:rsidRPr="00A23CEC">
        <w:rPr>
          <w:rFonts w:ascii="Palatino Linotype" w:hAnsi="Palatino Linotype"/>
          <w:spacing w:val="-5"/>
        </w:rPr>
        <w:t xml:space="preserve">Should the Nominating Committee not be able to recommend two nominees to the regularly scheduled business meeting of the Division, then they shall state the reason at the </w:t>
      </w:r>
      <w:proofErr w:type="gramStart"/>
      <w:r w:rsidRPr="00A23CEC">
        <w:rPr>
          <w:rFonts w:ascii="Palatino Linotype" w:hAnsi="Palatino Linotype"/>
          <w:spacing w:val="-5"/>
        </w:rPr>
        <w:t>above mentioned</w:t>
      </w:r>
      <w:proofErr w:type="gramEnd"/>
      <w:r w:rsidRPr="00A23CEC">
        <w:rPr>
          <w:rFonts w:ascii="Palatino Linotype" w:hAnsi="Palatino Linotype"/>
          <w:spacing w:val="-5"/>
        </w:rPr>
        <w:t xml:space="preserve"> meeting.</w:t>
      </w:r>
    </w:p>
    <w:p w14:paraId="7AD07BCE" w14:textId="77777777" w:rsidR="0095528A" w:rsidRPr="00A23CEC" w:rsidRDefault="0095528A" w:rsidP="00E61FD3">
      <w:pPr>
        <w:spacing w:after="0" w:line="240" w:lineRule="auto"/>
        <w:rPr>
          <w:rFonts w:ascii="Palatino Linotype" w:hAnsi="Palatino Linotype"/>
          <w:spacing w:val="-5"/>
        </w:rPr>
      </w:pPr>
    </w:p>
    <w:p w14:paraId="2B2A7B75" w14:textId="77777777" w:rsidR="00452C66" w:rsidRPr="00A23CEC" w:rsidRDefault="00452C66" w:rsidP="00E61FD3">
      <w:pPr>
        <w:spacing w:after="0" w:line="240" w:lineRule="auto"/>
        <w:rPr>
          <w:rFonts w:ascii="Palatino Linotype" w:hAnsi="Palatino Linotype"/>
          <w:spacing w:val="-5"/>
        </w:rPr>
      </w:pPr>
      <w:r w:rsidRPr="00A23CEC">
        <w:rPr>
          <w:rFonts w:ascii="Palatino Linotype" w:hAnsi="Palatino Linotype"/>
          <w:spacing w:val="-5"/>
        </w:rPr>
        <w:t>Additional nominations may be made from the floor of the business meeting of the Division provided each nominee has been interviewed by the Divi</w:t>
      </w:r>
      <w:r w:rsidR="000945B3" w:rsidRPr="00A23CEC">
        <w:rPr>
          <w:rFonts w:ascii="Palatino Linotype" w:hAnsi="Palatino Linotype"/>
          <w:spacing w:val="-5"/>
        </w:rPr>
        <w:t>sion Nominating Committee and i</w:t>
      </w:r>
      <w:r w:rsidRPr="00A23CEC">
        <w:rPr>
          <w:rFonts w:ascii="Palatino Linotype" w:hAnsi="Palatino Linotype"/>
          <w:spacing w:val="-5"/>
        </w:rPr>
        <w:t>s approved by a majority of the members in attendance.</w:t>
      </w:r>
    </w:p>
    <w:p w14:paraId="17CF0775" w14:textId="77777777" w:rsidR="0095528A" w:rsidRPr="00A23CEC" w:rsidRDefault="0095528A" w:rsidP="00E61FD3">
      <w:pPr>
        <w:spacing w:after="0" w:line="240" w:lineRule="auto"/>
        <w:rPr>
          <w:rFonts w:ascii="Palatino Linotype" w:hAnsi="Palatino Linotype"/>
          <w:spacing w:val="-5"/>
        </w:rPr>
      </w:pPr>
    </w:p>
    <w:p w14:paraId="7C5DBFB5" w14:textId="77777777" w:rsidR="00452C66" w:rsidRPr="00A23CEC" w:rsidRDefault="00D172AD" w:rsidP="00E61FD3">
      <w:pPr>
        <w:spacing w:after="0" w:line="240" w:lineRule="auto"/>
        <w:rPr>
          <w:rFonts w:ascii="Palatino Linotype" w:hAnsi="Palatino Linotype"/>
          <w:spacing w:val="-5"/>
        </w:rPr>
      </w:pPr>
      <w:r w:rsidRPr="00A23CEC">
        <w:rPr>
          <w:rFonts w:ascii="Palatino Linotype" w:hAnsi="Palatino Linotype"/>
          <w:spacing w:val="-5"/>
        </w:rPr>
        <w:t xml:space="preserve">The Vice </w:t>
      </w:r>
      <w:r w:rsidR="00452C66" w:rsidRPr="00A23CEC">
        <w:rPr>
          <w:rFonts w:ascii="Palatino Linotype" w:hAnsi="Palatino Linotype"/>
          <w:spacing w:val="-5"/>
        </w:rPr>
        <w:t xml:space="preserve">President of the Administration Division shall inform the ACTE </w:t>
      </w:r>
      <w:r w:rsidR="000945B3" w:rsidRPr="00A23CEC">
        <w:rPr>
          <w:rFonts w:ascii="Palatino Linotype" w:hAnsi="Palatino Linotype"/>
          <w:spacing w:val="-5"/>
        </w:rPr>
        <w:t xml:space="preserve">Nominating Committee </w:t>
      </w:r>
      <w:r w:rsidR="00452C66" w:rsidRPr="00A23CEC">
        <w:rPr>
          <w:rFonts w:ascii="Palatino Linotype" w:hAnsi="Palatino Linotype"/>
          <w:spacing w:val="-5"/>
        </w:rPr>
        <w:t>of the Division’s nominees for inclusion on the ballot to be sent to all members of the Division.</w:t>
      </w:r>
    </w:p>
    <w:p w14:paraId="33908967" w14:textId="77777777" w:rsidR="00D76A84" w:rsidRPr="00A23CEC" w:rsidRDefault="00D76A84" w:rsidP="00E61FD3">
      <w:pPr>
        <w:spacing w:after="0" w:line="240" w:lineRule="auto"/>
        <w:rPr>
          <w:rFonts w:ascii="Palatino Linotype" w:hAnsi="Palatino Linotype"/>
          <w:spacing w:val="-5"/>
        </w:rPr>
      </w:pPr>
    </w:p>
    <w:p w14:paraId="4AF3F7A1" w14:textId="77777777" w:rsidR="00452C66" w:rsidRPr="00A23CEC" w:rsidRDefault="00D172AD" w:rsidP="00E61FD3">
      <w:pPr>
        <w:spacing w:after="0" w:line="240" w:lineRule="auto"/>
        <w:rPr>
          <w:rFonts w:ascii="Palatino Linotype" w:hAnsi="Palatino Linotype"/>
          <w:spacing w:val="-5"/>
        </w:rPr>
      </w:pPr>
      <w:r w:rsidRPr="00A23CEC">
        <w:rPr>
          <w:rFonts w:ascii="Palatino Linotype" w:hAnsi="Palatino Linotype"/>
          <w:spacing w:val="-5"/>
        </w:rPr>
        <w:t xml:space="preserve">The Vice </w:t>
      </w:r>
      <w:r w:rsidR="00452C66" w:rsidRPr="00A23CEC">
        <w:rPr>
          <w:rFonts w:ascii="Palatino Linotype" w:hAnsi="Palatino Linotype"/>
          <w:spacing w:val="-5"/>
        </w:rPr>
        <w:t>President shall be elected according to the Bylaws of the ACTE and the Operating Policies of the Board of Directors of ACTE.</w:t>
      </w:r>
      <w:r w:rsidR="00894249" w:rsidRPr="00A23CEC">
        <w:rPr>
          <w:rFonts w:ascii="Palatino Linotype" w:hAnsi="Palatino Linotype"/>
          <w:spacing w:val="-5"/>
        </w:rPr>
        <w:t xml:space="preserve"> </w:t>
      </w:r>
    </w:p>
    <w:p w14:paraId="0C6FB2B5" w14:textId="77777777" w:rsidR="00413A16" w:rsidRDefault="00413A16" w:rsidP="007C1B33">
      <w:pPr>
        <w:pStyle w:val="BodyText"/>
        <w:spacing w:after="0" w:line="240" w:lineRule="auto"/>
        <w:rPr>
          <w:rFonts w:ascii="Palatino Linotype" w:hAnsi="Palatino Linotype"/>
          <w:spacing w:val="0"/>
          <w:sz w:val="22"/>
        </w:rPr>
      </w:pPr>
    </w:p>
    <w:p w14:paraId="34278DB7" w14:textId="77777777" w:rsidR="000945B3" w:rsidRPr="00A23CEC" w:rsidRDefault="00572AB5" w:rsidP="007C1B33">
      <w:pPr>
        <w:pStyle w:val="BodyText"/>
        <w:spacing w:after="0" w:line="240" w:lineRule="auto"/>
        <w:rPr>
          <w:rFonts w:ascii="Palatino Linotype" w:hAnsi="Palatino Linotype"/>
          <w:spacing w:val="0"/>
          <w:sz w:val="22"/>
        </w:rPr>
      </w:pPr>
      <w:r w:rsidRPr="00A23CEC">
        <w:rPr>
          <w:rFonts w:ascii="Palatino Linotype" w:hAnsi="Palatino Linotype"/>
          <w:spacing w:val="0"/>
          <w:sz w:val="22"/>
        </w:rPr>
        <w:lastRenderedPageBreak/>
        <w:t>An Administration Vice President-Elect shall be elected during the second year of the current Vice President’s term as a 1-year, non-funded shadowing term.  The Vice President-Elect is encouraged to attend ACTE Board meetings and to assist the Vice President whenever possible, e.g. work with ad hoc committees.</w:t>
      </w:r>
    </w:p>
    <w:p w14:paraId="6C7475A7" w14:textId="77777777" w:rsidR="00572AB5" w:rsidRPr="001F6824" w:rsidRDefault="00572AB5" w:rsidP="007C1B33">
      <w:pPr>
        <w:pStyle w:val="BodyText"/>
        <w:spacing w:after="0" w:line="240" w:lineRule="auto"/>
        <w:rPr>
          <w:rFonts w:ascii="Palatino Linotype" w:hAnsi="Palatino Linotype"/>
          <w:sz w:val="22"/>
        </w:rPr>
      </w:pPr>
    </w:p>
    <w:p w14:paraId="4AD26F25" w14:textId="77777777" w:rsidR="009649A9" w:rsidRPr="00164DE8" w:rsidRDefault="009649A9"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Qualifications: All members of the </w:t>
      </w:r>
      <w:r w:rsidR="005A4D19" w:rsidRPr="00452C66">
        <w:rPr>
          <w:rFonts w:ascii="Palatino Linotype" w:hAnsi="Palatino Linotype"/>
          <w:sz w:val="22"/>
        </w:rPr>
        <w:t>Administration</w:t>
      </w:r>
      <w:r w:rsidRPr="001F6824">
        <w:rPr>
          <w:rFonts w:ascii="Palatino Linotype" w:hAnsi="Palatino Linotype"/>
          <w:sz w:val="22"/>
        </w:rPr>
        <w:t xml:space="preserve"> </w:t>
      </w:r>
      <w:r w:rsidR="00164DE8">
        <w:rPr>
          <w:rFonts w:ascii="Palatino Linotype" w:hAnsi="Palatino Linotype"/>
          <w:sz w:val="22"/>
        </w:rPr>
        <w:t>division</w:t>
      </w:r>
      <w:r w:rsidRPr="001F6824">
        <w:rPr>
          <w:rFonts w:ascii="Palatino Linotype" w:hAnsi="Palatino Linotype"/>
          <w:sz w:val="22"/>
        </w:rPr>
        <w:t xml:space="preserve"> are eligible for nomination. It is further recommend</w:t>
      </w:r>
      <w:r w:rsidR="00C264D3" w:rsidRPr="001F6824">
        <w:rPr>
          <w:rFonts w:ascii="Palatino Linotype" w:hAnsi="Palatino Linotype"/>
          <w:sz w:val="22"/>
        </w:rPr>
        <w:t>ed</w:t>
      </w:r>
      <w:r w:rsidRPr="001F6824">
        <w:rPr>
          <w:rFonts w:ascii="Palatino Linotype" w:hAnsi="Palatino Linotype"/>
          <w:sz w:val="22"/>
        </w:rPr>
        <w:t xml:space="preserve"> that nominees </w:t>
      </w:r>
      <w:r w:rsidRPr="00164DE8">
        <w:rPr>
          <w:rFonts w:ascii="Palatino Linotype" w:hAnsi="Palatino Linotype"/>
          <w:sz w:val="22"/>
        </w:rPr>
        <w:t xml:space="preserve">possess the following qualifications: </w:t>
      </w:r>
    </w:p>
    <w:p w14:paraId="05FEB271" w14:textId="77777777" w:rsidR="009649A9" w:rsidRPr="00164DE8" w:rsidRDefault="009649A9" w:rsidP="003011D3">
      <w:pPr>
        <w:pStyle w:val="BodyText"/>
        <w:numPr>
          <w:ilvl w:val="0"/>
          <w:numId w:val="18"/>
        </w:numPr>
        <w:spacing w:after="0" w:line="240" w:lineRule="auto"/>
        <w:rPr>
          <w:rFonts w:ascii="Palatino Linotype" w:hAnsi="Palatino Linotype"/>
          <w:sz w:val="22"/>
        </w:rPr>
      </w:pPr>
      <w:r w:rsidRPr="00164DE8">
        <w:rPr>
          <w:rFonts w:ascii="Palatino Linotype" w:hAnsi="Palatino Linotype"/>
          <w:sz w:val="22"/>
        </w:rPr>
        <w:t xml:space="preserve">A willingness to promote the </w:t>
      </w:r>
      <w:r w:rsidR="00C25168" w:rsidRPr="00164DE8">
        <w:rPr>
          <w:rFonts w:ascii="Palatino Linotype" w:hAnsi="Palatino Linotype"/>
          <w:sz w:val="22"/>
        </w:rPr>
        <w:t xml:space="preserve">discipline </w:t>
      </w:r>
      <w:r w:rsidR="00413A16" w:rsidRPr="00164DE8">
        <w:rPr>
          <w:rFonts w:ascii="Palatino Linotype" w:hAnsi="Palatino Linotype"/>
          <w:sz w:val="22"/>
        </w:rPr>
        <w:t>area and</w:t>
      </w:r>
      <w:r w:rsidRPr="00164DE8">
        <w:rPr>
          <w:rFonts w:ascii="Palatino Linotype" w:hAnsi="Palatino Linotype"/>
          <w:sz w:val="22"/>
        </w:rPr>
        <w:t xml:space="preserve"> ACTE Strategic </w:t>
      </w:r>
      <w:r w:rsidR="00164DE8" w:rsidRPr="00164DE8">
        <w:rPr>
          <w:rFonts w:ascii="Palatino Linotype" w:hAnsi="Palatino Linotype"/>
          <w:sz w:val="22"/>
        </w:rPr>
        <w:t>plan</w:t>
      </w:r>
      <w:r w:rsidR="00C25168" w:rsidRPr="00164DE8">
        <w:rPr>
          <w:rFonts w:ascii="Palatino Linotype" w:hAnsi="Palatino Linotype"/>
          <w:sz w:val="22"/>
        </w:rPr>
        <w:t>.</w:t>
      </w:r>
      <w:r w:rsidRPr="00164DE8">
        <w:rPr>
          <w:rFonts w:ascii="Palatino Linotype" w:hAnsi="Palatino Linotype"/>
          <w:sz w:val="22"/>
        </w:rPr>
        <w:t xml:space="preserve"> </w:t>
      </w:r>
    </w:p>
    <w:p w14:paraId="17103DEB" w14:textId="77777777" w:rsidR="009649A9" w:rsidRPr="00164DE8" w:rsidRDefault="009649A9" w:rsidP="003011D3">
      <w:pPr>
        <w:pStyle w:val="BodyText"/>
        <w:numPr>
          <w:ilvl w:val="0"/>
          <w:numId w:val="18"/>
        </w:numPr>
        <w:spacing w:after="0" w:line="240" w:lineRule="auto"/>
        <w:rPr>
          <w:rFonts w:ascii="Palatino Linotype" w:hAnsi="Palatino Linotype"/>
          <w:sz w:val="22"/>
        </w:rPr>
      </w:pPr>
      <w:r w:rsidRPr="00164DE8">
        <w:rPr>
          <w:rFonts w:ascii="Palatino Linotype" w:hAnsi="Palatino Linotype"/>
          <w:sz w:val="22"/>
        </w:rPr>
        <w:t xml:space="preserve">Authorization to make time available to effectively execute the responsibilities of the office. </w:t>
      </w:r>
    </w:p>
    <w:p w14:paraId="652421EE" w14:textId="77777777" w:rsidR="009F6B9B" w:rsidRPr="00086866" w:rsidRDefault="009649A9" w:rsidP="00086866">
      <w:pPr>
        <w:pStyle w:val="BodyText"/>
        <w:numPr>
          <w:ilvl w:val="0"/>
          <w:numId w:val="18"/>
        </w:numPr>
        <w:spacing w:after="0" w:line="240" w:lineRule="auto"/>
        <w:rPr>
          <w:rFonts w:ascii="Palatino Linotype" w:hAnsi="Palatino Linotype"/>
          <w:sz w:val="22"/>
        </w:rPr>
      </w:pPr>
      <w:r w:rsidRPr="00164DE8">
        <w:rPr>
          <w:rFonts w:ascii="Palatino Linotype" w:hAnsi="Palatino Linotype"/>
          <w:sz w:val="22"/>
        </w:rPr>
        <w:t>Sustained membership in ACTE</w:t>
      </w:r>
      <w:r w:rsidR="00086866">
        <w:rPr>
          <w:rFonts w:ascii="Palatino Linotype" w:hAnsi="Palatino Linotype"/>
          <w:sz w:val="22"/>
        </w:rPr>
        <w:t xml:space="preserve"> and e</w:t>
      </w:r>
      <w:r w:rsidR="009F6B9B" w:rsidRPr="00086866">
        <w:rPr>
          <w:rFonts w:ascii="Palatino Linotype" w:hAnsi="Palatino Linotype"/>
          <w:sz w:val="22"/>
        </w:rPr>
        <w:t>vidence of leadership in ACTE</w:t>
      </w:r>
      <w:r w:rsidR="00951883" w:rsidRPr="00086866">
        <w:rPr>
          <w:rFonts w:ascii="Palatino Linotype" w:hAnsi="Palatino Linotype"/>
          <w:sz w:val="22"/>
        </w:rPr>
        <w:t>.</w:t>
      </w:r>
    </w:p>
    <w:p w14:paraId="3636A531" w14:textId="77777777" w:rsidR="009F6B9B" w:rsidRPr="001F6824" w:rsidRDefault="009F6B9B" w:rsidP="003011D3">
      <w:pPr>
        <w:pStyle w:val="BodyTextKeep"/>
        <w:numPr>
          <w:ilvl w:val="0"/>
          <w:numId w:val="18"/>
        </w:numPr>
        <w:spacing w:after="0" w:line="240" w:lineRule="auto"/>
        <w:rPr>
          <w:rFonts w:ascii="Palatino Linotype" w:hAnsi="Palatino Linotype"/>
          <w:sz w:val="22"/>
        </w:rPr>
      </w:pPr>
      <w:r w:rsidRPr="001F6824">
        <w:rPr>
          <w:rFonts w:ascii="Palatino Linotype" w:hAnsi="Palatino Linotype"/>
          <w:sz w:val="22"/>
        </w:rPr>
        <w:t xml:space="preserve">Must be able to make time available and have sufficient clerical and secretarial help to effectively execute the responsibilities of </w:t>
      </w:r>
      <w:r w:rsidR="00164DE8">
        <w:rPr>
          <w:rFonts w:ascii="Palatino Linotype" w:hAnsi="Palatino Linotype"/>
          <w:sz w:val="22"/>
        </w:rPr>
        <w:t>division</w:t>
      </w:r>
      <w:r w:rsidRPr="001F6824">
        <w:rPr>
          <w:rFonts w:ascii="Palatino Linotype" w:hAnsi="Palatino Linotype"/>
          <w:sz w:val="22"/>
        </w:rPr>
        <w:t>al Vice President.</w:t>
      </w:r>
    </w:p>
    <w:p w14:paraId="696C1AB2" w14:textId="77777777" w:rsidR="00A23D53" w:rsidRDefault="009C6156" w:rsidP="00A23D53">
      <w:pPr>
        <w:pStyle w:val="BodyTextKeep"/>
        <w:numPr>
          <w:ilvl w:val="0"/>
          <w:numId w:val="18"/>
        </w:numPr>
        <w:spacing w:after="0" w:line="240" w:lineRule="auto"/>
        <w:rPr>
          <w:rFonts w:ascii="Palatino Linotype" w:hAnsi="Palatino Linotype"/>
          <w:sz w:val="22"/>
        </w:rPr>
      </w:pPr>
      <w:r w:rsidRPr="001F6824">
        <w:rPr>
          <w:rFonts w:ascii="Palatino Linotype" w:hAnsi="Palatino Linotype"/>
          <w:sz w:val="22"/>
        </w:rPr>
        <w:t xml:space="preserve">It is recommended that the individual should </w:t>
      </w:r>
      <w:r w:rsidR="009F6B9B" w:rsidRPr="001F6824">
        <w:rPr>
          <w:rFonts w:ascii="Palatino Linotype" w:hAnsi="Palatino Linotype"/>
          <w:sz w:val="22"/>
        </w:rPr>
        <w:t>have served on one or more ACTE committees to develop competencies and understanding of the general poli</w:t>
      </w:r>
      <w:r w:rsidR="00C264D3" w:rsidRPr="001F6824">
        <w:rPr>
          <w:rFonts w:ascii="Palatino Linotype" w:hAnsi="Palatino Linotype"/>
          <w:sz w:val="22"/>
        </w:rPr>
        <w:t>cies and activities of the ACTE,</w:t>
      </w:r>
      <w:r w:rsidR="009F6B9B" w:rsidRPr="001F6824">
        <w:rPr>
          <w:rFonts w:ascii="Palatino Linotype" w:hAnsi="Palatino Linotype"/>
          <w:sz w:val="22"/>
        </w:rPr>
        <w:t xml:space="preserve"> have a good attendance record at annual meetings of the ACTE and participated in the program of his/her group.  </w:t>
      </w:r>
    </w:p>
    <w:p w14:paraId="73490CF5" w14:textId="77777777" w:rsidR="00A23D53" w:rsidRPr="00A23CEC" w:rsidRDefault="00D172AD" w:rsidP="00A23D53">
      <w:pPr>
        <w:pStyle w:val="BodyTextKeep"/>
        <w:numPr>
          <w:ilvl w:val="0"/>
          <w:numId w:val="18"/>
        </w:numPr>
        <w:spacing w:after="0" w:line="240" w:lineRule="auto"/>
        <w:rPr>
          <w:rFonts w:ascii="Palatino Linotype" w:hAnsi="Palatino Linotype"/>
          <w:sz w:val="22"/>
        </w:rPr>
      </w:pPr>
      <w:r w:rsidRPr="00A23CEC">
        <w:rPr>
          <w:rFonts w:ascii="Palatino Linotype" w:hAnsi="Palatino Linotype"/>
          <w:sz w:val="22"/>
        </w:rPr>
        <w:t xml:space="preserve">Candidates for Vice </w:t>
      </w:r>
      <w:r w:rsidR="00A23D53" w:rsidRPr="00A23CEC">
        <w:rPr>
          <w:rFonts w:ascii="Palatino Linotype" w:hAnsi="Palatino Linotype"/>
          <w:sz w:val="22"/>
        </w:rPr>
        <w:t xml:space="preserve">President of the Administration Division of ACTE shall have been a member </w:t>
      </w:r>
      <w:r w:rsidR="0065497C" w:rsidRPr="00A23CEC">
        <w:rPr>
          <w:rFonts w:ascii="Palatino Linotype" w:hAnsi="Palatino Linotype"/>
          <w:sz w:val="22"/>
        </w:rPr>
        <w:t xml:space="preserve">of the ACTE Administration Division </w:t>
      </w:r>
      <w:r w:rsidR="00A23D53" w:rsidRPr="00A23CEC">
        <w:rPr>
          <w:rFonts w:ascii="Palatino Linotype" w:hAnsi="Palatino Linotype"/>
          <w:sz w:val="22"/>
        </w:rPr>
        <w:t>for a minimum of five years.</w:t>
      </w:r>
    </w:p>
    <w:p w14:paraId="5482FB3A" w14:textId="77777777" w:rsidR="00A23D53" w:rsidRPr="00A23CEC" w:rsidRDefault="00A23D53" w:rsidP="00A23D53">
      <w:pPr>
        <w:pStyle w:val="BodyTextKeep"/>
        <w:numPr>
          <w:ilvl w:val="0"/>
          <w:numId w:val="18"/>
        </w:numPr>
        <w:spacing w:after="0" w:line="240" w:lineRule="auto"/>
        <w:rPr>
          <w:rFonts w:ascii="Palatino Linotype" w:hAnsi="Palatino Linotype"/>
          <w:sz w:val="22"/>
        </w:rPr>
      </w:pPr>
      <w:r w:rsidRPr="00A23CEC">
        <w:rPr>
          <w:rFonts w:ascii="Palatino Linotype" w:hAnsi="Palatino Linotype"/>
          <w:sz w:val="22"/>
        </w:rPr>
        <w:t>The candidate shall demonstrate an understanding of career and technical education and a willingness and ability to promote and support the total program of the ACTE.</w:t>
      </w:r>
    </w:p>
    <w:p w14:paraId="3FECD363" w14:textId="77777777" w:rsidR="00A23D53" w:rsidRPr="00A23CEC" w:rsidRDefault="00A23D53" w:rsidP="00A23D53">
      <w:pPr>
        <w:pStyle w:val="BodyTextKeep"/>
        <w:numPr>
          <w:ilvl w:val="0"/>
          <w:numId w:val="18"/>
        </w:numPr>
        <w:spacing w:after="0" w:line="240" w:lineRule="auto"/>
        <w:rPr>
          <w:rFonts w:ascii="Palatino Linotype" w:hAnsi="Palatino Linotype"/>
          <w:sz w:val="22"/>
        </w:rPr>
      </w:pPr>
      <w:r w:rsidRPr="00A23CEC">
        <w:rPr>
          <w:rFonts w:ascii="Palatino Linotype" w:hAnsi="Palatino Linotype"/>
          <w:sz w:val="22"/>
        </w:rPr>
        <w:t>The candidate shall be able to devote the time necessary and have resources to carry out the responsibilities of the Vic</w:t>
      </w:r>
      <w:r w:rsidR="00D172AD" w:rsidRPr="00A23CEC">
        <w:rPr>
          <w:rFonts w:ascii="Palatino Linotype" w:hAnsi="Palatino Linotype"/>
          <w:sz w:val="22"/>
        </w:rPr>
        <w:t xml:space="preserve">e </w:t>
      </w:r>
      <w:r w:rsidRPr="00A23CEC">
        <w:rPr>
          <w:rFonts w:ascii="Palatino Linotype" w:hAnsi="Palatino Linotype"/>
          <w:sz w:val="22"/>
        </w:rPr>
        <w:t>President of the Division.</w:t>
      </w:r>
    </w:p>
    <w:p w14:paraId="7B764558" w14:textId="77777777" w:rsidR="00A23D53" w:rsidRPr="00A23CEC" w:rsidRDefault="00A23D53" w:rsidP="00A23D53">
      <w:pPr>
        <w:pStyle w:val="BodyTextKeep"/>
        <w:numPr>
          <w:ilvl w:val="0"/>
          <w:numId w:val="18"/>
        </w:numPr>
        <w:spacing w:after="0" w:line="240" w:lineRule="auto"/>
        <w:rPr>
          <w:rFonts w:ascii="Palatino Linotype" w:hAnsi="Palatino Linotype"/>
          <w:sz w:val="22"/>
        </w:rPr>
      </w:pPr>
      <w:r w:rsidRPr="00A23CEC">
        <w:rPr>
          <w:rFonts w:ascii="Palatino Linotype" w:hAnsi="Palatino Linotype"/>
          <w:sz w:val="22"/>
        </w:rPr>
        <w:t>The candidate must demonstrate knowledge of the general policies and activities of the ACTE.</w:t>
      </w:r>
    </w:p>
    <w:p w14:paraId="034F2CA5" w14:textId="77777777" w:rsidR="00A23D53" w:rsidRPr="00A23CEC" w:rsidRDefault="00A23D53" w:rsidP="00A23D53">
      <w:pPr>
        <w:pStyle w:val="BodyTextKeep"/>
        <w:numPr>
          <w:ilvl w:val="0"/>
          <w:numId w:val="18"/>
        </w:numPr>
        <w:spacing w:after="0" w:line="240" w:lineRule="auto"/>
        <w:rPr>
          <w:rFonts w:ascii="Palatino Linotype" w:hAnsi="Palatino Linotype"/>
          <w:sz w:val="22"/>
        </w:rPr>
      </w:pPr>
      <w:r w:rsidRPr="00A23CEC">
        <w:rPr>
          <w:rFonts w:ascii="Palatino Linotype" w:hAnsi="Palatino Linotype"/>
          <w:sz w:val="22"/>
        </w:rPr>
        <w:t>The candidate must have attended two of the past three annual meetings and have participated in program activities of the Division.</w:t>
      </w:r>
    </w:p>
    <w:p w14:paraId="0F706A2B" w14:textId="77777777" w:rsidR="00413A16" w:rsidRPr="00550B38" w:rsidRDefault="00413A16" w:rsidP="00550B38">
      <w:pPr>
        <w:pStyle w:val="BodyTextKeep"/>
        <w:spacing w:after="0" w:line="240" w:lineRule="auto"/>
        <w:rPr>
          <w:rFonts w:ascii="Palatino Linotype" w:hAnsi="Palatino Linotype"/>
          <w:sz w:val="22"/>
        </w:rPr>
      </w:pPr>
    </w:p>
    <w:p w14:paraId="66A5BE40" w14:textId="77777777" w:rsidR="00413A16" w:rsidRPr="00550B38" w:rsidRDefault="009649A9" w:rsidP="00550B38">
      <w:pPr>
        <w:pStyle w:val="BodyTextKeep"/>
        <w:spacing w:after="0" w:line="240" w:lineRule="auto"/>
        <w:rPr>
          <w:rFonts w:ascii="Palatino Linotype" w:hAnsi="Palatino Linotype"/>
          <w:sz w:val="22"/>
        </w:rPr>
      </w:pPr>
      <w:r w:rsidRPr="00550B38">
        <w:rPr>
          <w:rFonts w:ascii="Palatino Linotype" w:hAnsi="Palatino Linotype"/>
          <w:sz w:val="22"/>
        </w:rPr>
        <w:t xml:space="preserve">All nominations must be </w:t>
      </w:r>
      <w:r w:rsidR="005C15D0" w:rsidRPr="00550B38">
        <w:rPr>
          <w:rFonts w:ascii="Palatino Linotype" w:hAnsi="Palatino Linotype"/>
          <w:sz w:val="22"/>
        </w:rPr>
        <w:t>submitted</w:t>
      </w:r>
      <w:r w:rsidRPr="00550B38">
        <w:rPr>
          <w:rFonts w:ascii="Palatino Linotype" w:hAnsi="Palatino Linotype"/>
          <w:sz w:val="22"/>
        </w:rPr>
        <w:t xml:space="preserve"> </w:t>
      </w:r>
      <w:r w:rsidR="004A4705" w:rsidRPr="00550B38">
        <w:rPr>
          <w:rFonts w:ascii="Palatino Linotype" w:hAnsi="Palatino Linotype"/>
          <w:sz w:val="22"/>
        </w:rPr>
        <w:t>by t</w:t>
      </w:r>
      <w:r w:rsidR="00413A16" w:rsidRPr="00550B38">
        <w:rPr>
          <w:rFonts w:ascii="Palatino Linotype" w:hAnsi="Palatino Linotype"/>
          <w:sz w:val="22"/>
        </w:rPr>
        <w:t>he deadline established by ACTE</w:t>
      </w:r>
      <w:r w:rsidR="004A4705" w:rsidRPr="00550B38">
        <w:rPr>
          <w:rFonts w:ascii="Palatino Linotype" w:hAnsi="Palatino Linotype"/>
          <w:sz w:val="22"/>
        </w:rPr>
        <w:t>, utilize the ACTE forms, and adhere to all rules, policies and guidelines established by ACTE.</w:t>
      </w:r>
    </w:p>
    <w:p w14:paraId="7F808ACB" w14:textId="77777777" w:rsidR="00452C66" w:rsidRDefault="00452C66" w:rsidP="007C1B33">
      <w:pPr>
        <w:pStyle w:val="Heading111"/>
        <w:ind w:left="0"/>
        <w:rPr>
          <w:sz w:val="22"/>
        </w:rPr>
      </w:pPr>
    </w:p>
    <w:p w14:paraId="01597D05" w14:textId="77777777" w:rsidR="00501A60" w:rsidRPr="001F6824" w:rsidRDefault="00413A16" w:rsidP="007C1B33">
      <w:pPr>
        <w:pStyle w:val="Heading111"/>
        <w:ind w:left="0"/>
      </w:pPr>
      <w:r>
        <w:rPr>
          <w:sz w:val="22"/>
        </w:rPr>
        <w:br w:type="page"/>
      </w:r>
      <w:bookmarkStart w:id="7" w:name="_Toc390766111"/>
      <w:r w:rsidR="00501A60" w:rsidRPr="001F6824">
        <w:lastRenderedPageBreak/>
        <w:t>BUDGET</w:t>
      </w:r>
      <w:bookmarkEnd w:id="7"/>
    </w:p>
    <w:p w14:paraId="611DD240" w14:textId="77777777" w:rsidR="00413A16" w:rsidRDefault="00413A16" w:rsidP="007C1B33">
      <w:pPr>
        <w:pStyle w:val="BodyTextKeep"/>
        <w:spacing w:after="0" w:line="240" w:lineRule="auto"/>
        <w:rPr>
          <w:rFonts w:ascii="Palatino Linotype" w:hAnsi="Palatino Linotype"/>
          <w:sz w:val="22"/>
        </w:rPr>
      </w:pPr>
    </w:p>
    <w:p w14:paraId="5017CC40" w14:textId="77777777" w:rsidR="00BA34F6" w:rsidRDefault="00501A60" w:rsidP="00BA34F6">
      <w:pPr>
        <w:pStyle w:val="BodyTextKeep"/>
        <w:spacing w:after="0" w:line="240" w:lineRule="auto"/>
        <w:rPr>
          <w:rFonts w:ascii="Palatino Linotype" w:hAnsi="Palatino Linotype"/>
          <w:sz w:val="22"/>
        </w:rPr>
      </w:pPr>
      <w:r w:rsidRPr="001F6824">
        <w:rPr>
          <w:rFonts w:ascii="Palatino Linotype" w:hAnsi="Palatino Linotype"/>
          <w:sz w:val="22"/>
        </w:rPr>
        <w:t xml:space="preserve">The budget is an expression of how the association has determined it will spend its resources. It sets the financial parameters and provides a guideline for the implementation components of each activity within the association. The programs contained within the budget should be aligned with the ACTE Strategic </w:t>
      </w:r>
      <w:r w:rsidR="00164DE8">
        <w:rPr>
          <w:rFonts w:ascii="Palatino Linotype" w:hAnsi="Palatino Linotype"/>
          <w:sz w:val="22"/>
        </w:rPr>
        <w:t>plan</w:t>
      </w:r>
      <w:r w:rsidRPr="001F6824">
        <w:rPr>
          <w:rFonts w:ascii="Palatino Linotype" w:hAnsi="Palatino Linotype"/>
          <w:sz w:val="22"/>
        </w:rPr>
        <w:t xml:space="preserve">. The </w:t>
      </w:r>
      <w:r w:rsidR="00F01768" w:rsidRPr="001F6824">
        <w:rPr>
          <w:rFonts w:ascii="Palatino Linotype" w:hAnsi="Palatino Linotype"/>
          <w:sz w:val="22"/>
        </w:rPr>
        <w:t xml:space="preserve">ACTE </w:t>
      </w:r>
      <w:r w:rsidRPr="001F6824">
        <w:rPr>
          <w:rFonts w:ascii="Palatino Linotype" w:hAnsi="Palatino Linotype"/>
          <w:sz w:val="22"/>
        </w:rPr>
        <w:t>Board approves the budget in July of each year.</w:t>
      </w:r>
    </w:p>
    <w:p w14:paraId="3C0380E0" w14:textId="77777777" w:rsidR="00A23CEC" w:rsidRDefault="00A23CEC" w:rsidP="0095528A">
      <w:pPr>
        <w:spacing w:after="0" w:line="240" w:lineRule="auto"/>
        <w:rPr>
          <w:rFonts w:ascii="Palatino Linotype" w:hAnsi="Palatino Linotype"/>
          <w:spacing w:val="-5"/>
        </w:rPr>
      </w:pPr>
    </w:p>
    <w:p w14:paraId="6D73F21B" w14:textId="77777777" w:rsidR="0095528A" w:rsidRPr="00A23CEC" w:rsidRDefault="00BA34F6" w:rsidP="0095528A">
      <w:pPr>
        <w:spacing w:after="0" w:line="240" w:lineRule="auto"/>
        <w:rPr>
          <w:rFonts w:ascii="Palatino Linotype" w:hAnsi="Palatino Linotype"/>
          <w:spacing w:val="-5"/>
        </w:rPr>
      </w:pPr>
      <w:r w:rsidRPr="00A23CEC">
        <w:rPr>
          <w:rFonts w:ascii="Palatino Linotype" w:hAnsi="Palatino Linotype"/>
          <w:spacing w:val="-5"/>
        </w:rPr>
        <w:t>A budget and program of work for proposed activities for the coming fiscal year shall be submitted in writing to the Executi</w:t>
      </w:r>
      <w:r w:rsidR="00D172AD" w:rsidRPr="00A23CEC">
        <w:rPr>
          <w:rFonts w:ascii="Palatino Linotype" w:hAnsi="Palatino Linotype"/>
          <w:spacing w:val="-5"/>
        </w:rPr>
        <w:t xml:space="preserve">ve Director of ACTE by the Vice </w:t>
      </w:r>
      <w:r w:rsidRPr="00A23CEC">
        <w:rPr>
          <w:rFonts w:ascii="Palatino Linotype" w:hAnsi="Palatino Linotype"/>
          <w:spacing w:val="-5"/>
        </w:rPr>
        <w:t>President of the Administration Division as designated in the ACTE policies.  The budget and program of work shall be approved by the Policy Committee prior to s</w:t>
      </w:r>
      <w:r w:rsidR="007C65E6" w:rsidRPr="00A23CEC">
        <w:rPr>
          <w:rFonts w:ascii="Palatino Linotype" w:hAnsi="Palatino Linotype"/>
          <w:spacing w:val="-5"/>
        </w:rPr>
        <w:t>ubmission</w:t>
      </w:r>
      <w:r w:rsidRPr="00A23CEC">
        <w:rPr>
          <w:rFonts w:ascii="Palatino Linotype" w:hAnsi="Palatino Linotype"/>
          <w:spacing w:val="-5"/>
        </w:rPr>
        <w:t>.</w:t>
      </w:r>
    </w:p>
    <w:p w14:paraId="141BE2C2" w14:textId="77777777" w:rsidR="007C65E6" w:rsidRPr="00A23CEC" w:rsidRDefault="007C65E6" w:rsidP="0095528A">
      <w:pPr>
        <w:spacing w:after="0" w:line="240" w:lineRule="auto"/>
        <w:rPr>
          <w:rFonts w:ascii="Palatino Linotype" w:hAnsi="Palatino Linotype"/>
          <w:spacing w:val="-5"/>
        </w:rPr>
      </w:pPr>
    </w:p>
    <w:p w14:paraId="0CD6E427" w14:textId="77777777" w:rsidR="00BA34F6" w:rsidRPr="00A23CEC" w:rsidRDefault="00BA34F6" w:rsidP="0095528A">
      <w:pPr>
        <w:spacing w:after="0" w:line="240" w:lineRule="auto"/>
        <w:rPr>
          <w:rFonts w:ascii="Palatino Linotype" w:hAnsi="Palatino Linotype"/>
          <w:spacing w:val="-5"/>
        </w:rPr>
      </w:pPr>
      <w:r w:rsidRPr="00A23CEC">
        <w:rPr>
          <w:rFonts w:ascii="Palatino Linotype" w:hAnsi="Palatino Linotype"/>
          <w:spacing w:val="-5"/>
        </w:rPr>
        <w:t>Expenditure of funds shall b</w:t>
      </w:r>
      <w:r w:rsidR="00D47A0B" w:rsidRPr="00A23CEC">
        <w:rPr>
          <w:rFonts w:ascii="Palatino Linotype" w:hAnsi="Palatino Linotype"/>
          <w:spacing w:val="-5"/>
        </w:rPr>
        <w:t xml:space="preserve">e approved by the Division Vice </w:t>
      </w:r>
      <w:r w:rsidRPr="00A23CEC">
        <w:rPr>
          <w:rFonts w:ascii="Palatino Linotype" w:hAnsi="Palatino Linotype"/>
          <w:spacing w:val="-5"/>
        </w:rPr>
        <w:t>President in accordance with policies and procedures designated by the ACTE Board of Directors.</w:t>
      </w:r>
    </w:p>
    <w:p w14:paraId="2AFB5E12" w14:textId="77777777" w:rsidR="00413A16" w:rsidRPr="00D76A84" w:rsidRDefault="00413A16" w:rsidP="007C1B33">
      <w:pPr>
        <w:pStyle w:val="BodyText"/>
        <w:spacing w:after="0" w:line="240" w:lineRule="auto"/>
        <w:rPr>
          <w:rFonts w:ascii="Palatino Linotype" w:hAnsi="Palatino Linotype"/>
          <w:color w:val="0000FF"/>
          <w:sz w:val="22"/>
        </w:rPr>
      </w:pPr>
    </w:p>
    <w:p w14:paraId="0854B155" w14:textId="77777777" w:rsidR="009A10AC" w:rsidRDefault="009A10AC"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The </w:t>
      </w:r>
      <w:r w:rsidR="005A4D19" w:rsidRPr="0053686E">
        <w:rPr>
          <w:rFonts w:ascii="Palatino Linotype" w:hAnsi="Palatino Linotype"/>
          <w:sz w:val="22"/>
        </w:rPr>
        <w:t>Administration</w:t>
      </w:r>
      <w:r w:rsidR="005A4D19">
        <w:rPr>
          <w:rFonts w:ascii="Palatino Linotype" w:hAnsi="Palatino Linotype"/>
          <w:sz w:val="22"/>
        </w:rPr>
        <w:t xml:space="preserve"> </w:t>
      </w:r>
      <w:proofErr w:type="gramStart"/>
      <w:r w:rsidR="00164DE8">
        <w:rPr>
          <w:rFonts w:ascii="Palatino Linotype" w:hAnsi="Palatino Linotype"/>
          <w:sz w:val="22"/>
        </w:rPr>
        <w:t>division</w:t>
      </w:r>
      <w:proofErr w:type="gramEnd"/>
      <w:r w:rsidRPr="001F6824">
        <w:rPr>
          <w:rFonts w:ascii="Palatino Linotype" w:hAnsi="Palatino Linotype"/>
          <w:sz w:val="22"/>
        </w:rPr>
        <w:t xml:space="preserve"> </w:t>
      </w:r>
      <w:r w:rsidR="00D172AD">
        <w:rPr>
          <w:rFonts w:ascii="Palatino Linotype" w:hAnsi="Palatino Linotype"/>
          <w:sz w:val="22"/>
        </w:rPr>
        <w:t xml:space="preserve">Vice </w:t>
      </w:r>
      <w:r w:rsidRPr="001F6824">
        <w:rPr>
          <w:rFonts w:ascii="Palatino Linotype" w:hAnsi="Palatino Linotype"/>
          <w:sz w:val="22"/>
        </w:rPr>
        <w:t xml:space="preserve">President has </w:t>
      </w:r>
      <w:r w:rsidR="00BA34F6">
        <w:rPr>
          <w:rFonts w:ascii="Palatino Linotype" w:hAnsi="Palatino Linotype"/>
          <w:sz w:val="22"/>
        </w:rPr>
        <w:t>an operating budget</w:t>
      </w:r>
      <w:r w:rsidRPr="001F6824">
        <w:rPr>
          <w:rFonts w:ascii="Palatino Linotype" w:hAnsi="Palatino Linotype"/>
          <w:sz w:val="22"/>
        </w:rPr>
        <w:t xml:space="preserve"> to maintain and work from</w:t>
      </w:r>
      <w:r w:rsidR="00BA34F6">
        <w:rPr>
          <w:rFonts w:ascii="Palatino Linotype" w:hAnsi="Palatino Linotype"/>
          <w:sz w:val="22"/>
        </w:rPr>
        <w:t>.</w:t>
      </w:r>
    </w:p>
    <w:p w14:paraId="3423C6B9" w14:textId="77777777" w:rsidR="00413A16" w:rsidRPr="001F6824" w:rsidRDefault="00413A16" w:rsidP="007C1B33">
      <w:pPr>
        <w:pStyle w:val="BodyText"/>
        <w:spacing w:after="0" w:line="240" w:lineRule="auto"/>
        <w:rPr>
          <w:rFonts w:ascii="Palatino Linotype" w:hAnsi="Palatino Linotype"/>
          <w:sz w:val="22"/>
        </w:rPr>
      </w:pPr>
    </w:p>
    <w:p w14:paraId="5B8B6D90" w14:textId="77777777" w:rsidR="009A10AC" w:rsidRPr="001F6824" w:rsidRDefault="009A10AC" w:rsidP="007C1B33">
      <w:pPr>
        <w:pStyle w:val="BodyText"/>
        <w:spacing w:after="0" w:line="240" w:lineRule="auto"/>
        <w:rPr>
          <w:rFonts w:ascii="Palatino Linotype" w:hAnsi="Palatino Linotype"/>
          <w:b/>
          <w:sz w:val="22"/>
        </w:rPr>
      </w:pPr>
      <w:r w:rsidRPr="001F6824">
        <w:rPr>
          <w:rFonts w:ascii="Palatino Linotype" w:hAnsi="Palatino Linotype"/>
          <w:b/>
          <w:sz w:val="22"/>
        </w:rPr>
        <w:t>ACTE Financial Board Policies</w:t>
      </w:r>
    </w:p>
    <w:p w14:paraId="0EF71CA9" w14:textId="77777777" w:rsidR="00413A16" w:rsidRDefault="009A10AC"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Regional and </w:t>
      </w:r>
      <w:r w:rsidR="00164DE8">
        <w:rPr>
          <w:rFonts w:ascii="Palatino Linotype" w:hAnsi="Palatino Linotype"/>
          <w:sz w:val="22"/>
        </w:rPr>
        <w:t>division</w:t>
      </w:r>
      <w:r w:rsidRPr="001F6824">
        <w:rPr>
          <w:rFonts w:ascii="Palatino Linotype" w:hAnsi="Palatino Linotype"/>
          <w:sz w:val="22"/>
        </w:rPr>
        <w:t xml:space="preserve">al funds shall be available for allocation by the respective Vice Presidents upon the submission of a budget and its approval by the Board of Directors.  The budget will include objectives, procedures, and timetables, personnel and funds involved.  Adjustments among items may be made by the Vice Presidents to the limit of 20% in any major category, upon request to the Executive Director. Adjustments of more than 20% must be approved by the Board of Directors. </w:t>
      </w:r>
    </w:p>
    <w:p w14:paraId="39132FB9" w14:textId="77777777" w:rsidR="009A10AC" w:rsidRPr="001F6824" w:rsidRDefault="009A10AC"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  </w:t>
      </w:r>
    </w:p>
    <w:p w14:paraId="301AAC1E" w14:textId="77777777" w:rsidR="009A10AC" w:rsidRDefault="00D172AD" w:rsidP="00BA34F6">
      <w:pPr>
        <w:pStyle w:val="BodyText"/>
        <w:spacing w:after="0" w:line="240" w:lineRule="auto"/>
        <w:rPr>
          <w:rFonts w:ascii="Palatino Linotype" w:hAnsi="Palatino Linotype"/>
          <w:sz w:val="22"/>
        </w:rPr>
      </w:pPr>
      <w:r>
        <w:rPr>
          <w:rFonts w:ascii="Palatino Linotype" w:hAnsi="Palatino Linotype"/>
          <w:sz w:val="22"/>
        </w:rPr>
        <w:t xml:space="preserve">The Administration Vice </w:t>
      </w:r>
      <w:r w:rsidR="00115B6A">
        <w:rPr>
          <w:rFonts w:ascii="Palatino Linotype" w:hAnsi="Palatino Linotype"/>
          <w:sz w:val="22"/>
        </w:rPr>
        <w:t>President</w:t>
      </w:r>
      <w:r w:rsidR="009A10AC" w:rsidRPr="001F6824">
        <w:rPr>
          <w:rFonts w:ascii="Palatino Linotype" w:hAnsi="Palatino Linotype"/>
          <w:sz w:val="22"/>
        </w:rPr>
        <w:t xml:space="preserve"> </w:t>
      </w:r>
      <w:r w:rsidR="00115B6A">
        <w:rPr>
          <w:rFonts w:ascii="Palatino Linotype" w:hAnsi="Palatino Linotype"/>
          <w:sz w:val="22"/>
        </w:rPr>
        <w:t>is</w:t>
      </w:r>
      <w:r w:rsidR="009A10AC" w:rsidRPr="001F6824">
        <w:rPr>
          <w:rFonts w:ascii="Palatino Linotype" w:hAnsi="Palatino Linotype"/>
          <w:sz w:val="22"/>
        </w:rPr>
        <w:t xml:space="preserve"> not allo</w:t>
      </w:r>
      <w:r w:rsidR="00BA34F6">
        <w:rPr>
          <w:rFonts w:ascii="Palatino Linotype" w:hAnsi="Palatino Linotype"/>
          <w:sz w:val="22"/>
        </w:rPr>
        <w:t xml:space="preserve">wed to carry over </w:t>
      </w:r>
      <w:proofErr w:type="gramStart"/>
      <w:r w:rsidR="00BA34F6">
        <w:rPr>
          <w:rFonts w:ascii="Palatino Linotype" w:hAnsi="Palatino Linotype"/>
          <w:sz w:val="22"/>
        </w:rPr>
        <w:t xml:space="preserve">unexpended  </w:t>
      </w:r>
      <w:r w:rsidR="009A10AC" w:rsidRPr="001F6824">
        <w:rPr>
          <w:rFonts w:ascii="Palatino Linotype" w:hAnsi="Palatino Linotype"/>
          <w:sz w:val="22"/>
        </w:rPr>
        <w:t>budget</w:t>
      </w:r>
      <w:proofErr w:type="gramEnd"/>
      <w:r w:rsidR="009A10AC" w:rsidRPr="001F6824">
        <w:rPr>
          <w:rFonts w:ascii="Palatino Linotype" w:hAnsi="Palatino Linotype"/>
          <w:sz w:val="22"/>
        </w:rPr>
        <w:t xml:space="preserve"> amounts to the next fiscal year budget.  Debts incurred during a fiscal year must be properly authorized and received at ACTE headquarters no later than 90 days after the expense was incurred.  From June 30 each year, no reimbursements for obligations will be made after 30 days after the close of the fiscal year.</w:t>
      </w:r>
    </w:p>
    <w:p w14:paraId="0A49C18F" w14:textId="77777777" w:rsidR="00BA34F6" w:rsidRPr="001F6824" w:rsidRDefault="00BA34F6" w:rsidP="00BA34F6">
      <w:pPr>
        <w:pStyle w:val="BodyText"/>
        <w:spacing w:after="0" w:line="240" w:lineRule="auto"/>
        <w:rPr>
          <w:rFonts w:ascii="Palatino Linotype" w:hAnsi="Palatino Linotype"/>
          <w:sz w:val="22"/>
        </w:rPr>
      </w:pPr>
    </w:p>
    <w:p w14:paraId="4A934970" w14:textId="77777777" w:rsidR="009E3CAB" w:rsidRDefault="009A10AC"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Over-expenditures of budget funds by the regions and </w:t>
      </w:r>
      <w:r w:rsidR="00164DE8">
        <w:rPr>
          <w:rFonts w:ascii="Palatino Linotype" w:hAnsi="Palatino Linotype"/>
          <w:sz w:val="22"/>
        </w:rPr>
        <w:t>division</w:t>
      </w:r>
      <w:r w:rsidRPr="001F6824">
        <w:rPr>
          <w:rFonts w:ascii="Palatino Linotype" w:hAnsi="Palatino Linotype"/>
          <w:sz w:val="22"/>
        </w:rPr>
        <w:t xml:space="preserve">s must be paid back out of the next fiscal year's budget.   </w:t>
      </w:r>
    </w:p>
    <w:p w14:paraId="0F753A43" w14:textId="77777777" w:rsidR="00A630A6" w:rsidRPr="001F6824" w:rsidRDefault="009E3CAB" w:rsidP="007C1B33">
      <w:pPr>
        <w:pStyle w:val="Heading111"/>
        <w:ind w:left="0"/>
      </w:pPr>
      <w:r>
        <w:br w:type="page"/>
      </w:r>
      <w:bookmarkStart w:id="8" w:name="_Toc390766112"/>
      <w:r w:rsidR="00A630A6" w:rsidRPr="001F6824">
        <w:lastRenderedPageBreak/>
        <w:t>Operating Budget</w:t>
      </w:r>
      <w:bookmarkEnd w:id="8"/>
    </w:p>
    <w:p w14:paraId="1F48D763" w14:textId="77777777" w:rsidR="00A630A6" w:rsidRPr="001F6824" w:rsidRDefault="00A630A6" w:rsidP="007C1B33">
      <w:pPr>
        <w:tabs>
          <w:tab w:val="left" w:pos="-1440"/>
          <w:tab w:val="left" w:pos="-720"/>
          <w:tab w:val="left" w:pos="0"/>
          <w:tab w:val="left" w:pos="355"/>
          <w:tab w:val="left" w:pos="720"/>
          <w:tab w:val="left" w:pos="1065"/>
          <w:tab w:val="left" w:pos="1440"/>
          <w:tab w:val="left" w:pos="1776"/>
          <w:tab w:val="left" w:pos="2160"/>
          <w:tab w:val="left" w:pos="2486"/>
          <w:tab w:val="left" w:pos="2880"/>
          <w:tab w:val="left" w:pos="3196"/>
          <w:tab w:val="left" w:pos="3600"/>
          <w:tab w:val="left" w:pos="3907"/>
          <w:tab w:val="left" w:pos="4320"/>
        </w:tabs>
        <w:suppressAutoHyphens/>
        <w:spacing w:after="0" w:line="240" w:lineRule="auto"/>
        <w:rPr>
          <w:rFonts w:ascii="Palatino Linotype" w:hAnsi="Palatino Linotype"/>
          <w:spacing w:val="-3"/>
        </w:rPr>
      </w:pPr>
    </w:p>
    <w:p w14:paraId="487BA989" w14:textId="77777777" w:rsidR="00273EEF" w:rsidRPr="001F6824" w:rsidRDefault="00273EEF" w:rsidP="007C1B33">
      <w:pPr>
        <w:tabs>
          <w:tab w:val="left" w:pos="-1440"/>
          <w:tab w:val="left" w:pos="-720"/>
          <w:tab w:val="left" w:pos="0"/>
          <w:tab w:val="left" w:pos="355"/>
          <w:tab w:val="left" w:pos="720"/>
          <w:tab w:val="left" w:pos="1065"/>
          <w:tab w:val="left" w:pos="1440"/>
          <w:tab w:val="left" w:pos="1776"/>
          <w:tab w:val="left" w:pos="2160"/>
          <w:tab w:val="left" w:pos="2486"/>
          <w:tab w:val="left" w:pos="2880"/>
          <w:tab w:val="left" w:pos="3196"/>
          <w:tab w:val="left" w:pos="3600"/>
          <w:tab w:val="left" w:pos="3907"/>
          <w:tab w:val="left" w:pos="4320"/>
        </w:tabs>
        <w:suppressAutoHyphens/>
        <w:spacing w:after="0" w:line="240" w:lineRule="auto"/>
        <w:jc w:val="both"/>
        <w:rPr>
          <w:rFonts w:ascii="Palatino Linotype" w:hAnsi="Palatino Linotype"/>
          <w:spacing w:val="-3"/>
        </w:rPr>
      </w:pPr>
      <w:r w:rsidRPr="001F6824">
        <w:rPr>
          <w:rFonts w:ascii="Palatino Linotype" w:hAnsi="Palatino Linotype"/>
          <w:spacing w:val="-3"/>
          <w:u w:val="single"/>
        </w:rPr>
        <w:t>Purpose</w:t>
      </w:r>
    </w:p>
    <w:p w14:paraId="4B23CBEE" w14:textId="77777777" w:rsidR="00273EEF" w:rsidRPr="001F6824" w:rsidRDefault="00273EEF" w:rsidP="007C1B33">
      <w:pPr>
        <w:tabs>
          <w:tab w:val="left" w:pos="-1440"/>
          <w:tab w:val="left" w:pos="-720"/>
          <w:tab w:val="left" w:pos="0"/>
          <w:tab w:val="left" w:pos="355"/>
          <w:tab w:val="left" w:pos="720"/>
          <w:tab w:val="left" w:pos="1065"/>
          <w:tab w:val="left" w:pos="1440"/>
          <w:tab w:val="left" w:pos="1776"/>
          <w:tab w:val="left" w:pos="2160"/>
          <w:tab w:val="left" w:pos="2486"/>
          <w:tab w:val="left" w:pos="2880"/>
          <w:tab w:val="left" w:pos="3196"/>
          <w:tab w:val="left" w:pos="3600"/>
          <w:tab w:val="left" w:pos="3907"/>
          <w:tab w:val="left" w:pos="4320"/>
        </w:tabs>
        <w:suppressAutoHyphens/>
        <w:spacing w:after="0" w:line="240" w:lineRule="auto"/>
        <w:jc w:val="both"/>
        <w:rPr>
          <w:rFonts w:ascii="Palatino Linotype" w:hAnsi="Palatino Linotype"/>
          <w:spacing w:val="-3"/>
        </w:rPr>
      </w:pPr>
      <w:r w:rsidRPr="001F6824">
        <w:rPr>
          <w:rFonts w:ascii="Palatino Linotype" w:hAnsi="Palatino Linotype"/>
          <w:spacing w:val="-3"/>
        </w:rPr>
        <w:t>To provide financial support for the professional activities of the</w:t>
      </w:r>
      <w:r w:rsidR="005A4D19">
        <w:rPr>
          <w:rFonts w:ascii="Palatino Linotype" w:hAnsi="Palatino Linotype"/>
          <w:spacing w:val="-3"/>
        </w:rPr>
        <w:t xml:space="preserve"> </w:t>
      </w:r>
      <w:r w:rsidR="005A4D19" w:rsidRPr="00B6136A">
        <w:rPr>
          <w:rFonts w:ascii="Palatino Linotype" w:hAnsi="Palatino Linotype"/>
          <w:spacing w:val="-3"/>
        </w:rPr>
        <w:t>Administration</w:t>
      </w:r>
      <w:r w:rsidR="005A4D19" w:rsidRPr="00F9140F">
        <w:rPr>
          <w:rFonts w:ascii="Palatino Linotype" w:hAnsi="Palatino Linotype"/>
          <w:color w:val="FF0000"/>
          <w:spacing w:val="-3"/>
        </w:rPr>
        <w:t xml:space="preserve"> </w:t>
      </w:r>
      <w:r w:rsidR="00164DE8">
        <w:rPr>
          <w:rFonts w:ascii="Palatino Linotype" w:hAnsi="Palatino Linotype"/>
          <w:spacing w:val="-3"/>
        </w:rPr>
        <w:t>Division</w:t>
      </w:r>
      <w:r w:rsidRPr="001F6824">
        <w:rPr>
          <w:rFonts w:ascii="Palatino Linotype" w:hAnsi="Palatino Linotype"/>
          <w:spacing w:val="-3"/>
        </w:rPr>
        <w:t xml:space="preserve"> of Association for Career and Technical Education</w:t>
      </w:r>
    </w:p>
    <w:p w14:paraId="3753372A" w14:textId="77777777" w:rsidR="00273EEF" w:rsidRPr="001F6824" w:rsidRDefault="00273EEF" w:rsidP="007C1B33">
      <w:pPr>
        <w:tabs>
          <w:tab w:val="left" w:pos="-1440"/>
          <w:tab w:val="left" w:pos="-720"/>
          <w:tab w:val="left" w:pos="0"/>
          <w:tab w:val="left" w:pos="355"/>
          <w:tab w:val="left" w:pos="720"/>
          <w:tab w:val="left" w:pos="1065"/>
          <w:tab w:val="left" w:pos="1440"/>
          <w:tab w:val="left" w:pos="1776"/>
          <w:tab w:val="left" w:pos="2160"/>
          <w:tab w:val="left" w:pos="2486"/>
          <w:tab w:val="left" w:pos="2880"/>
          <w:tab w:val="left" w:pos="3196"/>
          <w:tab w:val="left" w:pos="3600"/>
          <w:tab w:val="left" w:pos="3907"/>
          <w:tab w:val="left" w:pos="4320"/>
        </w:tabs>
        <w:suppressAutoHyphens/>
        <w:spacing w:after="0" w:line="240" w:lineRule="auto"/>
        <w:jc w:val="both"/>
        <w:rPr>
          <w:rFonts w:ascii="Palatino Linotype" w:hAnsi="Palatino Linotype"/>
          <w:spacing w:val="-3"/>
        </w:rPr>
      </w:pPr>
    </w:p>
    <w:p w14:paraId="0E780799" w14:textId="77777777" w:rsidR="00956A62" w:rsidRPr="001F6824" w:rsidRDefault="00956A62" w:rsidP="007C1B33">
      <w:pPr>
        <w:tabs>
          <w:tab w:val="left" w:pos="-1440"/>
          <w:tab w:val="left" w:pos="-720"/>
          <w:tab w:val="left" w:pos="0"/>
          <w:tab w:val="left" w:pos="355"/>
          <w:tab w:val="left" w:pos="720"/>
          <w:tab w:val="left" w:pos="1065"/>
          <w:tab w:val="left" w:pos="1440"/>
          <w:tab w:val="left" w:pos="1776"/>
          <w:tab w:val="left" w:pos="2160"/>
          <w:tab w:val="left" w:pos="2486"/>
          <w:tab w:val="left" w:pos="2880"/>
          <w:tab w:val="left" w:pos="3196"/>
          <w:tab w:val="left" w:pos="3600"/>
          <w:tab w:val="left" w:pos="3907"/>
          <w:tab w:val="left" w:pos="4320"/>
        </w:tabs>
        <w:suppressAutoHyphens/>
        <w:spacing w:after="0" w:line="240" w:lineRule="auto"/>
        <w:jc w:val="both"/>
        <w:rPr>
          <w:rFonts w:ascii="Palatino Linotype" w:hAnsi="Palatino Linotype"/>
          <w:spacing w:val="-3"/>
        </w:rPr>
      </w:pPr>
    </w:p>
    <w:p w14:paraId="2DC83B0B" w14:textId="77777777" w:rsidR="00273EEF" w:rsidRPr="001F6824" w:rsidRDefault="00273EEF" w:rsidP="007C1B33">
      <w:pPr>
        <w:tabs>
          <w:tab w:val="left" w:pos="-1440"/>
          <w:tab w:val="left" w:pos="-720"/>
          <w:tab w:val="left" w:pos="0"/>
          <w:tab w:val="left" w:pos="355"/>
          <w:tab w:val="left" w:pos="720"/>
          <w:tab w:val="left" w:pos="1065"/>
          <w:tab w:val="left" w:pos="1440"/>
          <w:tab w:val="left" w:pos="1776"/>
          <w:tab w:val="left" w:pos="2160"/>
          <w:tab w:val="left" w:pos="2486"/>
          <w:tab w:val="left" w:pos="2880"/>
          <w:tab w:val="left" w:pos="3196"/>
          <w:tab w:val="left" w:pos="3600"/>
          <w:tab w:val="left" w:pos="3907"/>
          <w:tab w:val="left" w:pos="4320"/>
        </w:tabs>
        <w:suppressAutoHyphens/>
        <w:spacing w:after="0" w:line="240" w:lineRule="auto"/>
        <w:jc w:val="both"/>
        <w:rPr>
          <w:rFonts w:ascii="Palatino Linotype" w:hAnsi="Palatino Linotype"/>
          <w:spacing w:val="-3"/>
        </w:rPr>
      </w:pPr>
      <w:r w:rsidRPr="001F6824">
        <w:rPr>
          <w:rFonts w:ascii="Palatino Linotype" w:hAnsi="Palatino Linotype"/>
          <w:spacing w:val="-3"/>
          <w:u w:val="single"/>
        </w:rPr>
        <w:t>Expenditures</w:t>
      </w:r>
    </w:p>
    <w:p w14:paraId="758DF341" w14:textId="77777777" w:rsidR="00273EEF" w:rsidRPr="001F6824" w:rsidRDefault="00273EEF" w:rsidP="007C1B33">
      <w:pPr>
        <w:tabs>
          <w:tab w:val="left" w:pos="-1440"/>
          <w:tab w:val="left" w:pos="-720"/>
          <w:tab w:val="left" w:pos="0"/>
          <w:tab w:val="left" w:pos="355"/>
          <w:tab w:val="left" w:pos="720"/>
          <w:tab w:val="left" w:pos="1065"/>
          <w:tab w:val="left" w:pos="1440"/>
          <w:tab w:val="left" w:pos="1776"/>
          <w:tab w:val="left" w:pos="2160"/>
          <w:tab w:val="left" w:pos="2486"/>
          <w:tab w:val="left" w:pos="2880"/>
          <w:tab w:val="left" w:pos="3196"/>
          <w:tab w:val="left" w:pos="3600"/>
          <w:tab w:val="left" w:pos="3907"/>
          <w:tab w:val="left" w:pos="4320"/>
        </w:tabs>
        <w:suppressAutoHyphens/>
        <w:spacing w:after="0" w:line="240" w:lineRule="auto"/>
        <w:jc w:val="both"/>
        <w:rPr>
          <w:rFonts w:ascii="Palatino Linotype" w:hAnsi="Palatino Linotype"/>
          <w:spacing w:val="-3"/>
        </w:rPr>
      </w:pPr>
      <w:r w:rsidRPr="001F6824">
        <w:rPr>
          <w:rFonts w:ascii="Palatino Linotype" w:hAnsi="Palatino Linotype"/>
          <w:spacing w:val="-3"/>
        </w:rPr>
        <w:t xml:space="preserve">Expenditures will be authorized by the </w:t>
      </w:r>
      <w:r w:rsidR="005A4D19" w:rsidRPr="00B6136A">
        <w:rPr>
          <w:rFonts w:ascii="Palatino Linotype" w:hAnsi="Palatino Linotype"/>
          <w:spacing w:val="-3"/>
        </w:rPr>
        <w:t>Administration</w:t>
      </w:r>
      <w:r w:rsidRPr="001F6824">
        <w:rPr>
          <w:rFonts w:ascii="Palatino Linotype" w:hAnsi="Palatino Linotype"/>
          <w:spacing w:val="-3"/>
        </w:rPr>
        <w:t xml:space="preserve"> </w:t>
      </w:r>
      <w:r w:rsidR="00164DE8">
        <w:rPr>
          <w:rFonts w:ascii="Palatino Linotype" w:hAnsi="Palatino Linotype"/>
          <w:spacing w:val="-3"/>
        </w:rPr>
        <w:t>Division</w:t>
      </w:r>
      <w:r w:rsidRPr="001F6824">
        <w:rPr>
          <w:rFonts w:ascii="Palatino Linotype" w:hAnsi="Palatino Linotype"/>
          <w:spacing w:val="-3"/>
        </w:rPr>
        <w:t xml:space="preserve"> </w:t>
      </w:r>
      <w:r w:rsidR="00D172AD">
        <w:rPr>
          <w:rFonts w:ascii="Palatino Linotype" w:hAnsi="Palatino Linotype"/>
          <w:spacing w:val="-3"/>
        </w:rPr>
        <w:t xml:space="preserve">Vice </w:t>
      </w:r>
      <w:r w:rsidRPr="001F6824">
        <w:rPr>
          <w:rFonts w:ascii="Palatino Linotype" w:hAnsi="Palatino Linotype"/>
          <w:spacing w:val="-3"/>
        </w:rPr>
        <w:t xml:space="preserve">President in accordance with </w:t>
      </w:r>
      <w:r w:rsidR="00AA22AE" w:rsidRPr="001F6824">
        <w:rPr>
          <w:rFonts w:ascii="Palatino Linotype" w:hAnsi="Palatino Linotype"/>
          <w:spacing w:val="-3"/>
        </w:rPr>
        <w:t xml:space="preserve">the </w:t>
      </w:r>
      <w:r w:rsidRPr="001F6824">
        <w:rPr>
          <w:rFonts w:ascii="Palatino Linotype" w:hAnsi="Palatino Linotype"/>
          <w:spacing w:val="-3"/>
        </w:rPr>
        <w:t>annual budget based on the following codes and must not exceed the fund balance.</w:t>
      </w:r>
    </w:p>
    <w:p w14:paraId="61B9F1C8" w14:textId="77777777" w:rsidR="00273EEF" w:rsidRPr="001F6824" w:rsidRDefault="00273EEF" w:rsidP="007C1B33">
      <w:pPr>
        <w:tabs>
          <w:tab w:val="left" w:pos="-1440"/>
          <w:tab w:val="left" w:pos="-720"/>
          <w:tab w:val="left" w:pos="0"/>
          <w:tab w:val="left" w:pos="355"/>
          <w:tab w:val="left" w:pos="720"/>
          <w:tab w:val="left" w:pos="1065"/>
          <w:tab w:val="left" w:pos="1440"/>
          <w:tab w:val="left" w:pos="1776"/>
          <w:tab w:val="left" w:pos="2160"/>
          <w:tab w:val="left" w:pos="2486"/>
          <w:tab w:val="left" w:pos="2880"/>
          <w:tab w:val="left" w:pos="3196"/>
          <w:tab w:val="left" w:pos="3600"/>
          <w:tab w:val="left" w:pos="3907"/>
          <w:tab w:val="left" w:pos="4320"/>
        </w:tabs>
        <w:suppressAutoHyphens/>
        <w:spacing w:after="0" w:line="240" w:lineRule="auto"/>
        <w:rPr>
          <w:rFonts w:ascii="Palatino Linotype" w:hAnsi="Palatino Linotype"/>
          <w:spacing w:val="-3"/>
        </w:rPr>
      </w:pPr>
    </w:p>
    <w:tbl>
      <w:tblPr>
        <w:tblW w:w="6561" w:type="dxa"/>
        <w:jc w:val="center"/>
        <w:tblLook w:val="0000" w:firstRow="0" w:lastRow="0" w:firstColumn="0" w:lastColumn="0" w:noHBand="0" w:noVBand="0"/>
      </w:tblPr>
      <w:tblGrid>
        <w:gridCol w:w="6561"/>
      </w:tblGrid>
      <w:tr w:rsidR="00A630A6" w:rsidRPr="001F6824" w14:paraId="2985719E" w14:textId="77777777" w:rsidTr="007C1B33">
        <w:trPr>
          <w:trHeight w:val="252"/>
          <w:jc w:val="center"/>
        </w:trPr>
        <w:tc>
          <w:tcPr>
            <w:tcW w:w="6561" w:type="dxa"/>
            <w:tcBorders>
              <w:top w:val="nil"/>
              <w:left w:val="nil"/>
              <w:bottom w:val="nil"/>
              <w:right w:val="nil"/>
            </w:tcBorders>
            <w:shd w:val="clear" w:color="auto" w:fill="auto"/>
            <w:noWrap/>
            <w:vAlign w:val="bottom"/>
          </w:tcPr>
          <w:p w14:paraId="357D7886" w14:textId="77777777" w:rsidR="00A630A6" w:rsidRPr="001F6824" w:rsidRDefault="005A4D19" w:rsidP="00B6136A">
            <w:pPr>
              <w:tabs>
                <w:tab w:val="left" w:pos="-1440"/>
                <w:tab w:val="left" w:pos="-720"/>
                <w:tab w:val="left" w:pos="0"/>
                <w:tab w:val="left" w:pos="355"/>
                <w:tab w:val="left" w:pos="720"/>
                <w:tab w:val="left" w:pos="1065"/>
                <w:tab w:val="left" w:pos="1440"/>
                <w:tab w:val="left" w:pos="1776"/>
                <w:tab w:val="left" w:pos="2160"/>
                <w:tab w:val="left" w:pos="2486"/>
                <w:tab w:val="left" w:pos="2880"/>
                <w:tab w:val="left" w:pos="3196"/>
                <w:tab w:val="left" w:pos="3600"/>
                <w:tab w:val="left" w:pos="3907"/>
                <w:tab w:val="left" w:pos="4320"/>
              </w:tabs>
              <w:suppressAutoHyphens/>
              <w:spacing w:after="0" w:line="240" w:lineRule="auto"/>
              <w:jc w:val="both"/>
              <w:rPr>
                <w:rFonts w:ascii="Palatino Linotype" w:hAnsi="Palatino Linotype" w:cs="Arial"/>
                <w:color w:val="000000"/>
              </w:rPr>
            </w:pPr>
            <w:r w:rsidRPr="00B6136A">
              <w:rPr>
                <w:rFonts w:ascii="Palatino Linotype" w:hAnsi="Palatino Linotype"/>
                <w:spacing w:val="-3"/>
              </w:rPr>
              <w:t>Administration</w:t>
            </w:r>
            <w:r w:rsidR="00A630A6" w:rsidRPr="001F6824">
              <w:rPr>
                <w:rFonts w:ascii="Palatino Linotype" w:hAnsi="Palatino Linotype" w:cs="Arial"/>
                <w:color w:val="000000"/>
              </w:rPr>
              <w:t xml:space="preserve"> </w:t>
            </w:r>
            <w:r w:rsidR="00164DE8">
              <w:rPr>
                <w:rFonts w:ascii="Palatino Linotype" w:hAnsi="Palatino Linotype" w:cs="Arial"/>
                <w:color w:val="000000"/>
              </w:rPr>
              <w:t>Division</w:t>
            </w:r>
            <w:r w:rsidR="00A630A6" w:rsidRPr="001F6824">
              <w:rPr>
                <w:rFonts w:ascii="Palatino Linotype" w:hAnsi="Palatino Linotype" w:cs="Arial"/>
                <w:color w:val="000000"/>
              </w:rPr>
              <w:t xml:space="preserve">: </w:t>
            </w:r>
            <w:r w:rsidR="00273EEF" w:rsidRPr="001F6824">
              <w:rPr>
                <w:rFonts w:ascii="Palatino Linotype" w:hAnsi="Palatino Linotype" w:cs="Arial"/>
                <w:color w:val="000000"/>
              </w:rPr>
              <w:t xml:space="preserve"> Budget codes</w:t>
            </w:r>
          </w:p>
        </w:tc>
      </w:tr>
      <w:tr w:rsidR="00A630A6" w:rsidRPr="001F6824" w14:paraId="4B78F4CE" w14:textId="77777777" w:rsidTr="007C1B33">
        <w:trPr>
          <w:trHeight w:val="252"/>
          <w:jc w:val="center"/>
        </w:trPr>
        <w:tc>
          <w:tcPr>
            <w:tcW w:w="6561" w:type="dxa"/>
            <w:tcBorders>
              <w:top w:val="nil"/>
              <w:left w:val="nil"/>
              <w:bottom w:val="nil"/>
              <w:right w:val="nil"/>
            </w:tcBorders>
            <w:shd w:val="clear" w:color="auto" w:fill="auto"/>
            <w:noWrap/>
            <w:vAlign w:val="bottom"/>
          </w:tcPr>
          <w:p w14:paraId="7F647211" w14:textId="77777777" w:rsidR="00A630A6" w:rsidRPr="001F6824" w:rsidRDefault="00A630A6" w:rsidP="007C1B33">
            <w:pPr>
              <w:spacing w:after="0" w:line="240" w:lineRule="auto"/>
              <w:rPr>
                <w:rFonts w:ascii="Palatino Linotype" w:hAnsi="Palatino Linotype" w:cs="Arial"/>
                <w:color w:val="000000"/>
              </w:rPr>
            </w:pPr>
            <w:r w:rsidRPr="001F6824">
              <w:rPr>
                <w:rFonts w:ascii="Palatino Linotype" w:hAnsi="Palatino Linotype" w:cs="Arial"/>
                <w:color w:val="000000"/>
              </w:rPr>
              <w:t xml:space="preserve">  5100-</w:t>
            </w:r>
            <w:r w:rsidR="00956A62" w:rsidRPr="001F6824">
              <w:rPr>
                <w:rFonts w:ascii="Palatino Linotype" w:hAnsi="Palatino Linotype" w:cs="Arial"/>
                <w:color w:val="000000"/>
              </w:rPr>
              <w:t>XXX</w:t>
            </w:r>
            <w:r w:rsidRPr="001F6824">
              <w:rPr>
                <w:rFonts w:ascii="Palatino Linotype" w:hAnsi="Palatino Linotype" w:cs="Arial"/>
                <w:color w:val="000000"/>
              </w:rPr>
              <w:t xml:space="preserve"> Professional Services</w:t>
            </w:r>
          </w:p>
        </w:tc>
      </w:tr>
      <w:tr w:rsidR="00A630A6" w:rsidRPr="001F6824" w14:paraId="1151AC13" w14:textId="77777777" w:rsidTr="007C1B33">
        <w:trPr>
          <w:trHeight w:val="252"/>
          <w:jc w:val="center"/>
        </w:trPr>
        <w:tc>
          <w:tcPr>
            <w:tcW w:w="6561" w:type="dxa"/>
            <w:tcBorders>
              <w:top w:val="nil"/>
              <w:left w:val="nil"/>
              <w:bottom w:val="nil"/>
              <w:right w:val="nil"/>
            </w:tcBorders>
            <w:shd w:val="clear" w:color="auto" w:fill="auto"/>
            <w:noWrap/>
            <w:vAlign w:val="bottom"/>
          </w:tcPr>
          <w:p w14:paraId="7A545BC6" w14:textId="77777777" w:rsidR="00A630A6" w:rsidRPr="001F6824" w:rsidRDefault="00A630A6" w:rsidP="007C1B33">
            <w:pPr>
              <w:spacing w:after="0" w:line="240" w:lineRule="auto"/>
              <w:rPr>
                <w:rFonts w:ascii="Palatino Linotype" w:hAnsi="Palatino Linotype" w:cs="Arial"/>
                <w:color w:val="000000"/>
              </w:rPr>
            </w:pPr>
            <w:r w:rsidRPr="001F6824">
              <w:rPr>
                <w:rFonts w:ascii="Palatino Linotype" w:hAnsi="Palatino Linotype" w:cs="Arial"/>
                <w:color w:val="000000"/>
              </w:rPr>
              <w:t xml:space="preserve">  5240-</w:t>
            </w:r>
            <w:r w:rsidR="00956A62" w:rsidRPr="001F6824">
              <w:rPr>
                <w:rFonts w:ascii="Palatino Linotype" w:hAnsi="Palatino Linotype" w:cs="Arial"/>
                <w:color w:val="000000"/>
              </w:rPr>
              <w:t>XXX</w:t>
            </w:r>
            <w:r w:rsidRPr="001F6824">
              <w:rPr>
                <w:rFonts w:ascii="Palatino Linotype" w:hAnsi="Palatino Linotype" w:cs="Arial"/>
                <w:color w:val="000000"/>
              </w:rPr>
              <w:t xml:space="preserve"> Travel Expense</w:t>
            </w:r>
          </w:p>
        </w:tc>
      </w:tr>
      <w:tr w:rsidR="00A630A6" w:rsidRPr="001F6824" w14:paraId="79433049" w14:textId="77777777" w:rsidTr="007C1B33">
        <w:trPr>
          <w:trHeight w:val="252"/>
          <w:jc w:val="center"/>
        </w:trPr>
        <w:tc>
          <w:tcPr>
            <w:tcW w:w="6561" w:type="dxa"/>
            <w:tcBorders>
              <w:top w:val="nil"/>
              <w:left w:val="nil"/>
              <w:bottom w:val="nil"/>
              <w:right w:val="nil"/>
            </w:tcBorders>
            <w:shd w:val="clear" w:color="auto" w:fill="auto"/>
            <w:noWrap/>
            <w:vAlign w:val="bottom"/>
          </w:tcPr>
          <w:p w14:paraId="0543132C" w14:textId="77777777" w:rsidR="00A630A6" w:rsidRPr="001F6824" w:rsidRDefault="00A630A6" w:rsidP="007C1B33">
            <w:pPr>
              <w:spacing w:after="0" w:line="240" w:lineRule="auto"/>
              <w:rPr>
                <w:rFonts w:ascii="Palatino Linotype" w:hAnsi="Palatino Linotype" w:cs="Arial"/>
                <w:color w:val="000000"/>
              </w:rPr>
            </w:pPr>
            <w:r w:rsidRPr="001F6824">
              <w:rPr>
                <w:rFonts w:ascii="Palatino Linotype" w:hAnsi="Palatino Linotype" w:cs="Arial"/>
                <w:color w:val="000000"/>
              </w:rPr>
              <w:t xml:space="preserve">  5580-</w:t>
            </w:r>
            <w:r w:rsidR="00956A62" w:rsidRPr="001F6824">
              <w:rPr>
                <w:rFonts w:ascii="Palatino Linotype" w:hAnsi="Palatino Linotype" w:cs="Arial"/>
                <w:color w:val="000000"/>
              </w:rPr>
              <w:t>XXX</w:t>
            </w:r>
            <w:r w:rsidRPr="001F6824">
              <w:rPr>
                <w:rFonts w:ascii="Palatino Linotype" w:hAnsi="Palatino Linotype" w:cs="Arial"/>
                <w:color w:val="000000"/>
              </w:rPr>
              <w:t xml:space="preserve"> Food &amp; Beverage</w:t>
            </w:r>
          </w:p>
        </w:tc>
      </w:tr>
      <w:tr w:rsidR="00A630A6" w:rsidRPr="001F6824" w14:paraId="1DE84AC5" w14:textId="77777777" w:rsidTr="007C1B33">
        <w:trPr>
          <w:trHeight w:val="252"/>
          <w:jc w:val="center"/>
        </w:trPr>
        <w:tc>
          <w:tcPr>
            <w:tcW w:w="6561" w:type="dxa"/>
            <w:tcBorders>
              <w:top w:val="nil"/>
              <w:left w:val="nil"/>
              <w:bottom w:val="nil"/>
              <w:right w:val="nil"/>
            </w:tcBorders>
            <w:shd w:val="clear" w:color="auto" w:fill="auto"/>
            <w:noWrap/>
            <w:vAlign w:val="bottom"/>
          </w:tcPr>
          <w:p w14:paraId="21A04E4B" w14:textId="77777777" w:rsidR="00A630A6" w:rsidRPr="001F6824" w:rsidRDefault="00A630A6" w:rsidP="007C1B33">
            <w:pPr>
              <w:spacing w:after="0" w:line="240" w:lineRule="auto"/>
              <w:rPr>
                <w:rFonts w:ascii="Palatino Linotype" w:hAnsi="Palatino Linotype" w:cs="Arial"/>
                <w:color w:val="000000"/>
              </w:rPr>
            </w:pPr>
            <w:r w:rsidRPr="001F6824">
              <w:rPr>
                <w:rFonts w:ascii="Palatino Linotype" w:hAnsi="Palatino Linotype" w:cs="Arial"/>
                <w:color w:val="000000"/>
              </w:rPr>
              <w:t xml:space="preserve">  5800-</w:t>
            </w:r>
            <w:r w:rsidR="00956A62" w:rsidRPr="001F6824">
              <w:rPr>
                <w:rFonts w:ascii="Palatino Linotype" w:hAnsi="Palatino Linotype" w:cs="Arial"/>
                <w:color w:val="000000"/>
              </w:rPr>
              <w:t>XXX</w:t>
            </w:r>
            <w:r w:rsidRPr="001F6824">
              <w:rPr>
                <w:rFonts w:ascii="Palatino Linotype" w:hAnsi="Palatino Linotype" w:cs="Arial"/>
                <w:color w:val="000000"/>
              </w:rPr>
              <w:t xml:space="preserve"> Shipping/Mailing Expenses</w:t>
            </w:r>
          </w:p>
        </w:tc>
      </w:tr>
      <w:tr w:rsidR="00A630A6" w:rsidRPr="001F6824" w14:paraId="714BFF39" w14:textId="77777777" w:rsidTr="007C1B33">
        <w:trPr>
          <w:trHeight w:val="252"/>
          <w:jc w:val="center"/>
        </w:trPr>
        <w:tc>
          <w:tcPr>
            <w:tcW w:w="6561" w:type="dxa"/>
            <w:tcBorders>
              <w:top w:val="nil"/>
              <w:left w:val="nil"/>
              <w:bottom w:val="nil"/>
              <w:right w:val="nil"/>
            </w:tcBorders>
            <w:shd w:val="clear" w:color="auto" w:fill="auto"/>
            <w:noWrap/>
            <w:vAlign w:val="bottom"/>
          </w:tcPr>
          <w:p w14:paraId="738931E4" w14:textId="77777777" w:rsidR="00A630A6" w:rsidRPr="001F6824" w:rsidRDefault="00A630A6" w:rsidP="007C1B33">
            <w:pPr>
              <w:spacing w:after="0" w:line="240" w:lineRule="auto"/>
              <w:rPr>
                <w:rFonts w:ascii="Palatino Linotype" w:hAnsi="Palatino Linotype" w:cs="Arial"/>
                <w:color w:val="000000"/>
              </w:rPr>
            </w:pPr>
            <w:r w:rsidRPr="001F6824">
              <w:rPr>
                <w:rFonts w:ascii="Palatino Linotype" w:hAnsi="Palatino Linotype" w:cs="Arial"/>
                <w:color w:val="000000"/>
              </w:rPr>
              <w:t xml:space="preserve">  5900-</w:t>
            </w:r>
            <w:r w:rsidR="00956A62" w:rsidRPr="001F6824">
              <w:rPr>
                <w:rFonts w:ascii="Palatino Linotype" w:hAnsi="Palatino Linotype" w:cs="Arial"/>
                <w:color w:val="000000"/>
              </w:rPr>
              <w:t>XXX</w:t>
            </w:r>
            <w:r w:rsidRPr="001F6824">
              <w:rPr>
                <w:rFonts w:ascii="Palatino Linotype" w:hAnsi="Palatino Linotype" w:cs="Arial"/>
                <w:color w:val="000000"/>
              </w:rPr>
              <w:t xml:space="preserve"> Supplies</w:t>
            </w:r>
          </w:p>
        </w:tc>
      </w:tr>
      <w:tr w:rsidR="00A630A6" w:rsidRPr="001F6824" w14:paraId="70FAC89A" w14:textId="77777777" w:rsidTr="007C1B33">
        <w:trPr>
          <w:trHeight w:val="252"/>
          <w:jc w:val="center"/>
        </w:trPr>
        <w:tc>
          <w:tcPr>
            <w:tcW w:w="6561" w:type="dxa"/>
            <w:tcBorders>
              <w:top w:val="nil"/>
              <w:left w:val="nil"/>
              <w:bottom w:val="nil"/>
              <w:right w:val="nil"/>
            </w:tcBorders>
            <w:shd w:val="clear" w:color="auto" w:fill="auto"/>
            <w:noWrap/>
            <w:vAlign w:val="bottom"/>
          </w:tcPr>
          <w:p w14:paraId="0B8B103E" w14:textId="77777777" w:rsidR="00A630A6" w:rsidRPr="001F6824" w:rsidRDefault="00A630A6" w:rsidP="007C1B33">
            <w:pPr>
              <w:spacing w:after="0" w:line="240" w:lineRule="auto"/>
              <w:rPr>
                <w:rFonts w:ascii="Palatino Linotype" w:hAnsi="Palatino Linotype" w:cs="Arial"/>
                <w:color w:val="000000"/>
              </w:rPr>
            </w:pPr>
            <w:r w:rsidRPr="001F6824">
              <w:rPr>
                <w:rFonts w:ascii="Palatino Linotype" w:hAnsi="Palatino Linotype" w:cs="Arial"/>
                <w:color w:val="000000"/>
              </w:rPr>
              <w:t xml:space="preserve">  6300-</w:t>
            </w:r>
            <w:r w:rsidR="00956A62" w:rsidRPr="001F6824">
              <w:rPr>
                <w:rFonts w:ascii="Palatino Linotype" w:hAnsi="Palatino Linotype" w:cs="Arial"/>
                <w:color w:val="000000"/>
              </w:rPr>
              <w:t>XXX</w:t>
            </w:r>
            <w:r w:rsidRPr="001F6824">
              <w:rPr>
                <w:rFonts w:ascii="Palatino Linotype" w:hAnsi="Palatino Linotype" w:cs="Arial"/>
                <w:color w:val="000000"/>
              </w:rPr>
              <w:t xml:space="preserve"> Awards &amp; Grants</w:t>
            </w:r>
          </w:p>
        </w:tc>
      </w:tr>
      <w:tr w:rsidR="00A630A6" w:rsidRPr="001F6824" w14:paraId="630882E5" w14:textId="77777777" w:rsidTr="007C1B33">
        <w:trPr>
          <w:trHeight w:val="252"/>
          <w:jc w:val="center"/>
        </w:trPr>
        <w:tc>
          <w:tcPr>
            <w:tcW w:w="6561" w:type="dxa"/>
            <w:tcBorders>
              <w:top w:val="nil"/>
              <w:left w:val="nil"/>
              <w:bottom w:val="nil"/>
              <w:right w:val="nil"/>
            </w:tcBorders>
            <w:shd w:val="clear" w:color="auto" w:fill="auto"/>
            <w:noWrap/>
            <w:vAlign w:val="bottom"/>
          </w:tcPr>
          <w:p w14:paraId="5FEEB0FB" w14:textId="77777777" w:rsidR="00A630A6" w:rsidRPr="001F6824" w:rsidRDefault="00956A62" w:rsidP="007C1B33">
            <w:pPr>
              <w:spacing w:after="0" w:line="240" w:lineRule="auto"/>
              <w:rPr>
                <w:rFonts w:ascii="Palatino Linotype" w:hAnsi="Palatino Linotype" w:cs="Arial"/>
                <w:color w:val="000000"/>
              </w:rPr>
            </w:pPr>
            <w:r w:rsidRPr="001F6824">
              <w:rPr>
                <w:rFonts w:ascii="Palatino Linotype" w:hAnsi="Palatino Linotype" w:cs="Arial"/>
                <w:color w:val="000000"/>
              </w:rPr>
              <w:t xml:space="preserve">  6900-XXX</w:t>
            </w:r>
            <w:r w:rsidR="00A630A6" w:rsidRPr="001F6824">
              <w:rPr>
                <w:rFonts w:ascii="Palatino Linotype" w:hAnsi="Palatino Linotype" w:cs="Arial"/>
                <w:color w:val="000000"/>
              </w:rPr>
              <w:t xml:space="preserve"> Miscellaneous</w:t>
            </w:r>
          </w:p>
        </w:tc>
      </w:tr>
    </w:tbl>
    <w:p w14:paraId="589272BE" w14:textId="77777777" w:rsidR="00A630A6" w:rsidRPr="001F6824" w:rsidRDefault="00A630A6" w:rsidP="007C1B33">
      <w:pPr>
        <w:tabs>
          <w:tab w:val="left" w:pos="-1440"/>
          <w:tab w:val="left" w:pos="-720"/>
          <w:tab w:val="left" w:pos="0"/>
          <w:tab w:val="left" w:pos="355"/>
          <w:tab w:val="left" w:pos="720"/>
          <w:tab w:val="left" w:pos="1065"/>
          <w:tab w:val="left" w:pos="1440"/>
          <w:tab w:val="left" w:pos="1776"/>
          <w:tab w:val="left" w:pos="2160"/>
          <w:tab w:val="left" w:pos="2486"/>
          <w:tab w:val="left" w:pos="2880"/>
          <w:tab w:val="left" w:pos="3196"/>
          <w:tab w:val="left" w:pos="3600"/>
          <w:tab w:val="left" w:pos="3907"/>
          <w:tab w:val="left" w:pos="4320"/>
        </w:tabs>
        <w:suppressAutoHyphens/>
        <w:spacing w:after="0" w:line="240" w:lineRule="auto"/>
        <w:rPr>
          <w:rFonts w:ascii="Palatino Linotype" w:hAnsi="Palatino Linotype"/>
          <w:spacing w:val="-3"/>
        </w:rPr>
      </w:pPr>
    </w:p>
    <w:p w14:paraId="0548BDEA" w14:textId="77777777" w:rsidR="00A76B71" w:rsidRPr="001F6824" w:rsidRDefault="009E3CAB" w:rsidP="00A76B71">
      <w:pPr>
        <w:pStyle w:val="Heading111"/>
        <w:ind w:left="0"/>
      </w:pPr>
      <w:r>
        <w:rPr>
          <w:spacing w:val="-3"/>
        </w:rPr>
        <w:br w:type="page"/>
      </w:r>
      <w:bookmarkStart w:id="9" w:name="_Toc390766114"/>
      <w:r w:rsidR="00A76B71" w:rsidRPr="001F6824">
        <w:lastRenderedPageBreak/>
        <w:t xml:space="preserve"> </w:t>
      </w:r>
    </w:p>
    <w:p w14:paraId="52AA7A25" w14:textId="77777777" w:rsidR="00273EEF" w:rsidRPr="001F6824" w:rsidRDefault="00273EEF" w:rsidP="007C1B33">
      <w:pPr>
        <w:pStyle w:val="Heading111"/>
        <w:ind w:left="0"/>
      </w:pPr>
      <w:r w:rsidRPr="001F6824">
        <w:t>Budget Timeline</w:t>
      </w:r>
      <w:bookmarkEnd w:id="9"/>
      <w:r w:rsidRPr="001F6824">
        <w:t xml:space="preserve"> </w:t>
      </w:r>
    </w:p>
    <w:p w14:paraId="711CC9DC" w14:textId="77777777" w:rsidR="00075BE3" w:rsidRPr="001F6824" w:rsidRDefault="00075BE3" w:rsidP="007C1B33">
      <w:pPr>
        <w:pStyle w:val="BodyText"/>
        <w:spacing w:after="0" w:line="240" w:lineRule="auto"/>
        <w:rPr>
          <w:rFonts w:ascii="Palatino Linotype" w:hAnsi="Palatino Linotype"/>
          <w:sz w:val="22"/>
        </w:rPr>
      </w:pPr>
    </w:p>
    <w:p w14:paraId="7878F6C1" w14:textId="77777777" w:rsidR="00273EEF" w:rsidRPr="001F6824" w:rsidRDefault="00273EEF"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April 15-Budget templates created and distributed to ACTE Senior Staff and Region and </w:t>
      </w:r>
      <w:r w:rsidR="00164DE8">
        <w:rPr>
          <w:rFonts w:ascii="Palatino Linotype" w:hAnsi="Palatino Linotype"/>
          <w:sz w:val="22"/>
        </w:rPr>
        <w:t>Division</w:t>
      </w:r>
      <w:r w:rsidRPr="001F6824">
        <w:rPr>
          <w:rFonts w:ascii="Palatino Linotype" w:hAnsi="Palatino Linotype"/>
          <w:sz w:val="22"/>
        </w:rPr>
        <w:t xml:space="preserve"> VP’s</w:t>
      </w:r>
    </w:p>
    <w:p w14:paraId="539F3170" w14:textId="77777777" w:rsidR="00273EEF" w:rsidRPr="001F6824" w:rsidRDefault="00273EEF"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April 30-Preliminary budgets due from ACTE Senior Staff for submission to </w:t>
      </w:r>
      <w:r w:rsidR="00573711" w:rsidRPr="001F6824">
        <w:rPr>
          <w:rFonts w:ascii="Palatino Linotype" w:hAnsi="Palatino Linotype"/>
          <w:sz w:val="22"/>
        </w:rPr>
        <w:t>Executive Director</w:t>
      </w:r>
    </w:p>
    <w:p w14:paraId="1D38821C" w14:textId="77777777" w:rsidR="00273EEF" w:rsidRPr="001F6824" w:rsidRDefault="00273EEF"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May 15-Meeting and discussion between </w:t>
      </w:r>
      <w:r w:rsidR="00573711" w:rsidRPr="001F6824">
        <w:rPr>
          <w:rFonts w:ascii="Palatino Linotype" w:hAnsi="Palatino Linotype"/>
          <w:sz w:val="22"/>
        </w:rPr>
        <w:t>Executive Director</w:t>
      </w:r>
      <w:r w:rsidRPr="001F6824">
        <w:rPr>
          <w:rFonts w:ascii="Palatino Linotype" w:hAnsi="Palatino Linotype"/>
          <w:sz w:val="22"/>
        </w:rPr>
        <w:t xml:space="preserve"> and Sr. Staff for necessary budget revisions </w:t>
      </w:r>
    </w:p>
    <w:p w14:paraId="1BE43FA5" w14:textId="77777777" w:rsidR="00273EEF" w:rsidRPr="001F6824" w:rsidRDefault="00273EEF"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May 15-Preliminary budgets due from Region and </w:t>
      </w:r>
      <w:r w:rsidR="00164DE8">
        <w:rPr>
          <w:rFonts w:ascii="Palatino Linotype" w:hAnsi="Palatino Linotype"/>
          <w:sz w:val="22"/>
        </w:rPr>
        <w:t>Division</w:t>
      </w:r>
      <w:r w:rsidRPr="001F6824">
        <w:rPr>
          <w:rFonts w:ascii="Palatino Linotype" w:hAnsi="Palatino Linotype"/>
          <w:sz w:val="22"/>
        </w:rPr>
        <w:t xml:space="preserve"> VP’s</w:t>
      </w:r>
    </w:p>
    <w:p w14:paraId="1E6A5DC2" w14:textId="77777777" w:rsidR="00273EEF" w:rsidRPr="001F6824" w:rsidRDefault="00273EEF" w:rsidP="007C1B33">
      <w:pPr>
        <w:pStyle w:val="BodyText"/>
        <w:spacing w:after="0" w:line="240" w:lineRule="auto"/>
        <w:rPr>
          <w:rFonts w:ascii="Palatino Linotype" w:hAnsi="Palatino Linotype"/>
          <w:sz w:val="22"/>
        </w:rPr>
      </w:pPr>
      <w:r w:rsidRPr="001F6824">
        <w:rPr>
          <w:rFonts w:ascii="Palatino Linotype" w:hAnsi="Palatino Linotype"/>
          <w:sz w:val="22"/>
        </w:rPr>
        <w:t>May 30-2nd draft budgets with supporting rationale due</w:t>
      </w:r>
    </w:p>
    <w:p w14:paraId="719B9385" w14:textId="77777777" w:rsidR="00273EEF" w:rsidRPr="001F6824" w:rsidRDefault="00273EEF"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June </w:t>
      </w:r>
      <w:r w:rsidR="00956A62" w:rsidRPr="001F6824">
        <w:rPr>
          <w:rFonts w:ascii="Palatino Linotype" w:hAnsi="Palatino Linotype"/>
          <w:sz w:val="22"/>
        </w:rPr>
        <w:t>Executive Committee – Review and preliminary approval of Budget</w:t>
      </w:r>
    </w:p>
    <w:p w14:paraId="7877506C" w14:textId="77777777" w:rsidR="00273EEF" w:rsidRPr="001F6824" w:rsidRDefault="00273EEF" w:rsidP="007C1B33">
      <w:pPr>
        <w:pStyle w:val="BodyText"/>
        <w:spacing w:after="0" w:line="240" w:lineRule="auto"/>
        <w:rPr>
          <w:rFonts w:ascii="Palatino Linotype" w:hAnsi="Palatino Linotype"/>
          <w:sz w:val="22"/>
        </w:rPr>
      </w:pPr>
      <w:r w:rsidRPr="001F6824">
        <w:rPr>
          <w:rFonts w:ascii="Palatino Linotype" w:hAnsi="Palatino Linotype"/>
          <w:sz w:val="22"/>
        </w:rPr>
        <w:t>June 30-Final draft budget submitted to ACTE Board</w:t>
      </w:r>
    </w:p>
    <w:p w14:paraId="145529DC" w14:textId="77777777" w:rsidR="00273EEF" w:rsidRPr="001F6824" w:rsidRDefault="00273EEF"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July </w:t>
      </w:r>
      <w:r w:rsidR="00573711" w:rsidRPr="001F6824">
        <w:rPr>
          <w:rFonts w:ascii="Palatino Linotype" w:hAnsi="Palatino Linotype"/>
          <w:sz w:val="22"/>
        </w:rPr>
        <w:t xml:space="preserve">Board Meeting - </w:t>
      </w:r>
      <w:r w:rsidRPr="001F6824">
        <w:rPr>
          <w:rFonts w:ascii="Palatino Linotype" w:hAnsi="Palatino Linotype"/>
          <w:sz w:val="22"/>
        </w:rPr>
        <w:t xml:space="preserve">Review and approval </w:t>
      </w:r>
      <w:r w:rsidR="009B6D1D" w:rsidRPr="001F6824">
        <w:rPr>
          <w:rFonts w:ascii="Palatino Linotype" w:hAnsi="Palatino Linotype"/>
          <w:sz w:val="22"/>
        </w:rPr>
        <w:t>of Budget</w:t>
      </w:r>
      <w:r w:rsidRPr="001F6824">
        <w:rPr>
          <w:rFonts w:ascii="Palatino Linotype" w:hAnsi="Palatino Linotype"/>
          <w:sz w:val="22"/>
        </w:rPr>
        <w:t xml:space="preserve"> by ACTE Board</w:t>
      </w:r>
    </w:p>
    <w:p w14:paraId="2233A2AF" w14:textId="77777777" w:rsidR="006972DA" w:rsidRPr="001F6824" w:rsidRDefault="006972DA" w:rsidP="007C1B33">
      <w:pPr>
        <w:tabs>
          <w:tab w:val="left" w:pos="-1440"/>
          <w:tab w:val="left" w:pos="-720"/>
          <w:tab w:val="left" w:pos="0"/>
          <w:tab w:val="left" w:pos="355"/>
          <w:tab w:val="left" w:pos="720"/>
          <w:tab w:val="left" w:pos="1065"/>
          <w:tab w:val="left" w:pos="1440"/>
          <w:tab w:val="left" w:pos="1776"/>
          <w:tab w:val="left" w:pos="2160"/>
          <w:tab w:val="left" w:pos="2486"/>
          <w:tab w:val="left" w:pos="2880"/>
          <w:tab w:val="left" w:pos="3196"/>
          <w:tab w:val="left" w:pos="3600"/>
          <w:tab w:val="left" w:pos="3907"/>
          <w:tab w:val="left" w:pos="4320"/>
        </w:tabs>
        <w:suppressAutoHyphens/>
        <w:spacing w:after="0" w:line="240" w:lineRule="auto"/>
        <w:jc w:val="both"/>
        <w:rPr>
          <w:rFonts w:ascii="Palatino Linotype" w:hAnsi="Palatino Linotype"/>
          <w:spacing w:val="-3"/>
        </w:rPr>
      </w:pPr>
    </w:p>
    <w:p w14:paraId="31F4CB2C" w14:textId="77777777" w:rsidR="00501A60" w:rsidRPr="001F6824" w:rsidRDefault="00501A60" w:rsidP="007C1B33">
      <w:pPr>
        <w:pStyle w:val="BodyText"/>
        <w:spacing w:after="0" w:line="240" w:lineRule="auto"/>
        <w:rPr>
          <w:rFonts w:ascii="Palatino Linotype" w:hAnsi="Palatino Linotype"/>
          <w:sz w:val="22"/>
        </w:rPr>
      </w:pPr>
    </w:p>
    <w:p w14:paraId="17232849" w14:textId="77777777" w:rsidR="00501A60" w:rsidRPr="001F6824" w:rsidRDefault="00501A60" w:rsidP="007C1B33">
      <w:pPr>
        <w:pStyle w:val="BodyText"/>
        <w:spacing w:after="0" w:line="240" w:lineRule="auto"/>
        <w:rPr>
          <w:rFonts w:ascii="Palatino Linotype" w:hAnsi="Palatino Linotype"/>
          <w:sz w:val="22"/>
        </w:rPr>
      </w:pPr>
    </w:p>
    <w:p w14:paraId="3ACD2F11" w14:textId="77777777" w:rsidR="005C15D0" w:rsidRPr="001F6824" w:rsidRDefault="00F2176F" w:rsidP="007C1B33">
      <w:pPr>
        <w:pStyle w:val="BodyText"/>
        <w:spacing w:after="0" w:line="240" w:lineRule="auto"/>
        <w:jc w:val="left"/>
        <w:rPr>
          <w:rFonts w:ascii="Palatino Linotype" w:hAnsi="Palatino Linotype"/>
          <w:sz w:val="22"/>
        </w:rPr>
      </w:pPr>
      <w:r>
        <w:rPr>
          <w:rFonts w:ascii="Palatino Linotype" w:hAnsi="Palatino Linotype"/>
          <w:sz w:val="22"/>
        </w:rPr>
        <w:t>*D</w:t>
      </w:r>
      <w:r w:rsidR="005C15D0" w:rsidRPr="001F6824">
        <w:rPr>
          <w:rFonts w:ascii="Palatino Linotype" w:hAnsi="Palatino Linotype"/>
          <w:sz w:val="22"/>
        </w:rPr>
        <w:t xml:space="preserve">ates subject to change due to the calendar year. </w:t>
      </w:r>
    </w:p>
    <w:p w14:paraId="6C938201" w14:textId="77777777" w:rsidR="005969DE" w:rsidRDefault="005969DE">
      <w:pPr>
        <w:spacing w:after="0" w:line="240" w:lineRule="auto"/>
        <w:rPr>
          <w:rFonts w:ascii="Palatino Linotype" w:hAnsi="Palatino Linotype"/>
          <w:b/>
          <w:bCs/>
          <w:caps/>
          <w:color w:val="365F91"/>
          <w:sz w:val="32"/>
          <w:szCs w:val="32"/>
          <w:u w:val="single"/>
        </w:rPr>
      </w:pPr>
      <w:r>
        <w:br w:type="page"/>
      </w:r>
    </w:p>
    <w:p w14:paraId="71EF509A" w14:textId="77777777" w:rsidR="00A424CC" w:rsidRPr="001F6824" w:rsidRDefault="00A424CC" w:rsidP="00A76B71">
      <w:pPr>
        <w:pStyle w:val="Heading111"/>
        <w:ind w:left="0"/>
      </w:pPr>
      <w:bookmarkStart w:id="10" w:name="_Toc390766115"/>
      <w:r w:rsidRPr="001F6824">
        <w:lastRenderedPageBreak/>
        <w:t>BYLAWS</w:t>
      </w:r>
      <w:bookmarkEnd w:id="10"/>
    </w:p>
    <w:p w14:paraId="04F4280C" w14:textId="77777777" w:rsidR="009E3CAB" w:rsidRDefault="009E3CAB" w:rsidP="007C1B33">
      <w:pPr>
        <w:pStyle w:val="BodyTextKeep"/>
        <w:spacing w:after="0" w:line="240" w:lineRule="auto"/>
        <w:rPr>
          <w:rFonts w:ascii="Palatino Linotype" w:hAnsi="Palatino Linotype"/>
          <w:sz w:val="22"/>
        </w:rPr>
      </w:pPr>
    </w:p>
    <w:p w14:paraId="25B110D4" w14:textId="77777777" w:rsidR="00540261" w:rsidRPr="00540261" w:rsidRDefault="009F6249" w:rsidP="00540261">
      <w:pPr>
        <w:pStyle w:val="BodyTextKeep"/>
        <w:spacing w:after="0" w:line="240" w:lineRule="auto"/>
        <w:rPr>
          <w:rFonts w:ascii="Palatino Linotype" w:hAnsi="Palatino Linotype"/>
          <w:sz w:val="22"/>
        </w:rPr>
      </w:pPr>
      <w:r w:rsidRPr="001F6824">
        <w:rPr>
          <w:rFonts w:ascii="Palatino Linotype" w:hAnsi="Palatino Linotype"/>
          <w:sz w:val="22"/>
        </w:rPr>
        <w:t xml:space="preserve">Unless otherwise stated in this handbook the </w:t>
      </w:r>
      <w:r w:rsidR="005A4D19" w:rsidRPr="00540261">
        <w:rPr>
          <w:rFonts w:ascii="Palatino Linotype" w:hAnsi="Palatino Linotype"/>
          <w:sz w:val="22"/>
        </w:rPr>
        <w:t>Administration</w:t>
      </w:r>
      <w:r w:rsidRPr="001F6824">
        <w:rPr>
          <w:rFonts w:ascii="Palatino Linotype" w:hAnsi="Palatino Linotype"/>
          <w:sz w:val="22"/>
        </w:rPr>
        <w:t xml:space="preserve"> </w:t>
      </w:r>
      <w:r w:rsidR="00164DE8">
        <w:rPr>
          <w:rFonts w:ascii="Palatino Linotype" w:hAnsi="Palatino Linotype"/>
          <w:sz w:val="22"/>
        </w:rPr>
        <w:t>division</w:t>
      </w:r>
      <w:r w:rsidRPr="001F6824">
        <w:rPr>
          <w:rFonts w:ascii="Palatino Linotype" w:hAnsi="Palatino Linotype"/>
          <w:sz w:val="22"/>
        </w:rPr>
        <w:t xml:space="preserve"> will work using the ACTE Bylaws.  </w:t>
      </w:r>
    </w:p>
    <w:p w14:paraId="14DF5EE6" w14:textId="77777777" w:rsidR="00A424CC" w:rsidRPr="001F6824" w:rsidRDefault="00A424CC" w:rsidP="007C1B33">
      <w:pPr>
        <w:pStyle w:val="BodyTextKeep"/>
        <w:spacing w:after="0" w:line="240" w:lineRule="auto"/>
        <w:rPr>
          <w:rFonts w:ascii="Palatino Linotype" w:hAnsi="Palatino Linotype"/>
          <w:sz w:val="22"/>
        </w:rPr>
      </w:pPr>
      <w:r w:rsidRPr="001F6824">
        <w:rPr>
          <w:rFonts w:ascii="Palatino Linotype" w:hAnsi="Palatino Linotype"/>
          <w:sz w:val="22"/>
        </w:rPr>
        <w:t>The Bylaws of an incorporated not-for-profit organization usually include provisions with respect to:</w:t>
      </w:r>
    </w:p>
    <w:p w14:paraId="584854C7" w14:textId="77777777" w:rsidR="00A424CC" w:rsidRPr="001F6824" w:rsidRDefault="00A424CC" w:rsidP="003011D3">
      <w:pPr>
        <w:pStyle w:val="BodyTextKeep"/>
        <w:numPr>
          <w:ilvl w:val="0"/>
          <w:numId w:val="17"/>
        </w:numPr>
        <w:spacing w:after="0" w:line="240" w:lineRule="auto"/>
        <w:rPr>
          <w:rFonts w:ascii="Palatino Linotype" w:hAnsi="Palatino Linotype"/>
          <w:sz w:val="22"/>
        </w:rPr>
      </w:pPr>
      <w:r w:rsidRPr="001F6824">
        <w:rPr>
          <w:rFonts w:ascii="Palatino Linotype" w:hAnsi="Palatino Linotype"/>
          <w:sz w:val="22"/>
        </w:rPr>
        <w:t>The purpose of the organization</w:t>
      </w:r>
    </w:p>
    <w:p w14:paraId="69E92B1C" w14:textId="77777777" w:rsidR="00A424CC" w:rsidRPr="001F6824" w:rsidRDefault="00A424CC" w:rsidP="003011D3">
      <w:pPr>
        <w:pStyle w:val="BodyTextKeep"/>
        <w:numPr>
          <w:ilvl w:val="0"/>
          <w:numId w:val="17"/>
        </w:numPr>
        <w:spacing w:after="0" w:line="240" w:lineRule="auto"/>
        <w:rPr>
          <w:rFonts w:ascii="Palatino Linotype" w:hAnsi="Palatino Linotype"/>
          <w:sz w:val="22"/>
        </w:rPr>
      </w:pPr>
      <w:r w:rsidRPr="001F6824">
        <w:rPr>
          <w:rFonts w:ascii="Palatino Linotype" w:hAnsi="Palatino Linotype"/>
          <w:sz w:val="22"/>
        </w:rPr>
        <w:t>Qualifications of membership</w:t>
      </w:r>
    </w:p>
    <w:p w14:paraId="3127C2B1" w14:textId="77777777" w:rsidR="00A424CC" w:rsidRPr="001F6824" w:rsidRDefault="00A424CC" w:rsidP="003011D3">
      <w:pPr>
        <w:pStyle w:val="BodyTextKeep"/>
        <w:numPr>
          <w:ilvl w:val="0"/>
          <w:numId w:val="17"/>
        </w:numPr>
        <w:spacing w:after="0" w:line="240" w:lineRule="auto"/>
        <w:rPr>
          <w:rFonts w:ascii="Palatino Linotype" w:hAnsi="Palatino Linotype"/>
          <w:sz w:val="22"/>
        </w:rPr>
      </w:pPr>
      <w:r w:rsidRPr="001F6824">
        <w:rPr>
          <w:rFonts w:ascii="Palatino Linotype" w:hAnsi="Palatino Linotype"/>
          <w:sz w:val="22"/>
        </w:rPr>
        <w:t>The election and the duties of its directors</w:t>
      </w:r>
    </w:p>
    <w:p w14:paraId="5D64BAE5" w14:textId="77777777" w:rsidR="00A424CC" w:rsidRPr="001F6824" w:rsidRDefault="00A424CC" w:rsidP="003011D3">
      <w:pPr>
        <w:pStyle w:val="BodyTextKeep"/>
        <w:numPr>
          <w:ilvl w:val="0"/>
          <w:numId w:val="17"/>
        </w:numPr>
        <w:spacing w:after="0" w:line="240" w:lineRule="auto"/>
        <w:rPr>
          <w:rFonts w:ascii="Palatino Linotype" w:hAnsi="Palatino Linotype"/>
          <w:sz w:val="22"/>
        </w:rPr>
      </w:pPr>
      <w:r w:rsidRPr="001F6824">
        <w:rPr>
          <w:rFonts w:ascii="Palatino Linotype" w:hAnsi="Palatino Linotype"/>
          <w:sz w:val="22"/>
        </w:rPr>
        <w:t>The role of the members (if any)</w:t>
      </w:r>
    </w:p>
    <w:p w14:paraId="7C62BEAD" w14:textId="77777777" w:rsidR="00A424CC" w:rsidRPr="001F6824" w:rsidRDefault="00A424CC" w:rsidP="003011D3">
      <w:pPr>
        <w:pStyle w:val="BodyTextKeep"/>
        <w:numPr>
          <w:ilvl w:val="0"/>
          <w:numId w:val="17"/>
        </w:numPr>
        <w:spacing w:after="0" w:line="240" w:lineRule="auto"/>
        <w:rPr>
          <w:rFonts w:ascii="Palatino Linotype" w:hAnsi="Palatino Linotype"/>
          <w:sz w:val="22"/>
        </w:rPr>
      </w:pPr>
      <w:r w:rsidRPr="001F6824">
        <w:rPr>
          <w:rFonts w:ascii="Palatino Linotype" w:hAnsi="Palatino Linotype"/>
          <w:sz w:val="22"/>
        </w:rPr>
        <w:t>Meetings of members and directors, including notice, quorum and voting</w:t>
      </w:r>
    </w:p>
    <w:p w14:paraId="7339EABB" w14:textId="77777777" w:rsidR="00A424CC" w:rsidRPr="001F6824" w:rsidRDefault="00A424CC" w:rsidP="003011D3">
      <w:pPr>
        <w:pStyle w:val="BodyTextKeep"/>
        <w:numPr>
          <w:ilvl w:val="0"/>
          <w:numId w:val="17"/>
        </w:numPr>
        <w:spacing w:after="0" w:line="240" w:lineRule="auto"/>
        <w:rPr>
          <w:rFonts w:ascii="Palatino Linotype" w:hAnsi="Palatino Linotype"/>
          <w:sz w:val="22"/>
        </w:rPr>
      </w:pPr>
      <w:r w:rsidRPr="001F6824">
        <w:rPr>
          <w:rFonts w:ascii="Palatino Linotype" w:hAnsi="Palatino Linotype"/>
          <w:sz w:val="22"/>
        </w:rPr>
        <w:t>The role of executive and other committees</w:t>
      </w:r>
    </w:p>
    <w:p w14:paraId="0FEEF9C1" w14:textId="77777777" w:rsidR="00A424CC" w:rsidRPr="001F6824" w:rsidRDefault="00A424CC" w:rsidP="003011D3">
      <w:pPr>
        <w:pStyle w:val="BodyTextKeep"/>
        <w:numPr>
          <w:ilvl w:val="0"/>
          <w:numId w:val="17"/>
        </w:numPr>
        <w:spacing w:after="0" w:line="240" w:lineRule="auto"/>
        <w:rPr>
          <w:rFonts w:ascii="Palatino Linotype" w:hAnsi="Palatino Linotype"/>
          <w:sz w:val="22"/>
        </w:rPr>
      </w:pPr>
      <w:r w:rsidRPr="001F6824">
        <w:rPr>
          <w:rFonts w:ascii="Palatino Linotype" w:hAnsi="Palatino Linotype"/>
          <w:sz w:val="22"/>
        </w:rPr>
        <w:t>The role and relationship of the state associations and affiliated organizations</w:t>
      </w:r>
    </w:p>
    <w:p w14:paraId="5DF0114A" w14:textId="77777777" w:rsidR="00A424CC" w:rsidRPr="001F6824" w:rsidRDefault="00A424CC" w:rsidP="003011D3">
      <w:pPr>
        <w:pStyle w:val="BodyTextKeep"/>
        <w:numPr>
          <w:ilvl w:val="0"/>
          <w:numId w:val="17"/>
        </w:numPr>
        <w:spacing w:after="0" w:line="240" w:lineRule="auto"/>
        <w:rPr>
          <w:rFonts w:ascii="Palatino Linotype" w:hAnsi="Palatino Linotype"/>
          <w:sz w:val="22"/>
        </w:rPr>
      </w:pPr>
      <w:r w:rsidRPr="001F6824">
        <w:rPr>
          <w:rFonts w:ascii="Palatino Linotype" w:hAnsi="Palatino Linotype"/>
          <w:sz w:val="22"/>
        </w:rPr>
        <w:t>The organization’s fiscal year</w:t>
      </w:r>
    </w:p>
    <w:p w14:paraId="5DD43C37" w14:textId="77777777" w:rsidR="00A424CC" w:rsidRPr="001F6824" w:rsidRDefault="00A424CC" w:rsidP="003011D3">
      <w:pPr>
        <w:pStyle w:val="BodyTextKeep"/>
        <w:numPr>
          <w:ilvl w:val="0"/>
          <w:numId w:val="17"/>
        </w:numPr>
        <w:spacing w:after="0" w:line="240" w:lineRule="auto"/>
        <w:rPr>
          <w:rFonts w:ascii="Palatino Linotype" w:hAnsi="Palatino Linotype"/>
          <w:sz w:val="22"/>
        </w:rPr>
      </w:pPr>
      <w:r w:rsidRPr="001F6824">
        <w:rPr>
          <w:rFonts w:ascii="Palatino Linotype" w:hAnsi="Palatino Linotype"/>
          <w:sz w:val="22"/>
        </w:rPr>
        <w:t xml:space="preserve">How the Bylaws are amended </w:t>
      </w:r>
    </w:p>
    <w:p w14:paraId="3216FF3F" w14:textId="77777777" w:rsidR="00A424CC" w:rsidRPr="001F6824" w:rsidRDefault="00A424CC" w:rsidP="003011D3">
      <w:pPr>
        <w:pStyle w:val="BodyTextKeep"/>
        <w:numPr>
          <w:ilvl w:val="0"/>
          <w:numId w:val="17"/>
        </w:numPr>
        <w:spacing w:after="0" w:line="240" w:lineRule="auto"/>
        <w:rPr>
          <w:rFonts w:ascii="Palatino Linotype" w:hAnsi="Palatino Linotype"/>
          <w:sz w:val="22"/>
        </w:rPr>
      </w:pPr>
      <w:r w:rsidRPr="001F6824">
        <w:rPr>
          <w:rFonts w:ascii="Palatino Linotype" w:hAnsi="Palatino Linotype"/>
          <w:sz w:val="22"/>
        </w:rPr>
        <w:t>Indemnification and dissolution procedures</w:t>
      </w:r>
    </w:p>
    <w:p w14:paraId="374AD1A1" w14:textId="77777777" w:rsidR="00A424CC" w:rsidRPr="001F6824" w:rsidRDefault="00A424CC" w:rsidP="007C1B33">
      <w:pPr>
        <w:pStyle w:val="BodyTextKeep"/>
        <w:spacing w:after="0" w:line="240" w:lineRule="auto"/>
        <w:rPr>
          <w:rFonts w:ascii="Palatino Linotype" w:hAnsi="Palatino Linotype"/>
          <w:sz w:val="22"/>
        </w:rPr>
      </w:pPr>
    </w:p>
    <w:p w14:paraId="4C58DABD" w14:textId="77777777" w:rsidR="00A424CC" w:rsidRDefault="00A424CC" w:rsidP="007C1B33">
      <w:pPr>
        <w:pStyle w:val="BodyTextKeep"/>
        <w:spacing w:after="0" w:line="240" w:lineRule="auto"/>
        <w:rPr>
          <w:rFonts w:ascii="Palatino Linotype" w:hAnsi="Palatino Linotype"/>
          <w:sz w:val="22"/>
        </w:rPr>
      </w:pPr>
      <w:r w:rsidRPr="001F6824">
        <w:rPr>
          <w:rFonts w:ascii="Palatino Linotype" w:hAnsi="Palatino Linotype"/>
          <w:sz w:val="22"/>
        </w:rPr>
        <w:t>Bylaws are living documents subject to change as organizational needs change, but there should be relatively few substantive changes. Operational details belong in the Board Policy and Procedures Manual.</w:t>
      </w:r>
    </w:p>
    <w:p w14:paraId="07CC68EB" w14:textId="77777777" w:rsidR="007C1B33" w:rsidRPr="007C1B33" w:rsidRDefault="007C1B33" w:rsidP="007C1B33">
      <w:pPr>
        <w:pStyle w:val="BodyText"/>
        <w:spacing w:after="0" w:line="240" w:lineRule="auto"/>
      </w:pPr>
    </w:p>
    <w:p w14:paraId="47E1B432" w14:textId="77777777" w:rsidR="00A424CC" w:rsidRDefault="00A424CC" w:rsidP="007C1B33">
      <w:pPr>
        <w:pStyle w:val="BodyTextKeep"/>
        <w:spacing w:after="0" w:line="240" w:lineRule="auto"/>
        <w:rPr>
          <w:rFonts w:ascii="Palatino Linotype" w:hAnsi="Palatino Linotype"/>
          <w:i/>
          <w:sz w:val="22"/>
        </w:rPr>
      </w:pPr>
      <w:r w:rsidRPr="001F6824">
        <w:rPr>
          <w:rFonts w:ascii="Palatino Linotype" w:hAnsi="Palatino Linotype"/>
          <w:i/>
          <w:sz w:val="22"/>
        </w:rPr>
        <w:t>NOTE: Only the members of the Association can change the Articles of Incorporation and the Bylaws</w:t>
      </w:r>
      <w:r w:rsidR="00EC5866" w:rsidRPr="001F6824">
        <w:rPr>
          <w:rFonts w:ascii="Palatino Linotype" w:hAnsi="Palatino Linotype"/>
          <w:i/>
          <w:sz w:val="22"/>
        </w:rPr>
        <w:t xml:space="preserve">, thru the Assembly of delegates. </w:t>
      </w:r>
    </w:p>
    <w:p w14:paraId="38CABE2D" w14:textId="77777777" w:rsidR="007C1B33" w:rsidRPr="007C1B33" w:rsidRDefault="007C1B33" w:rsidP="007C1B33">
      <w:pPr>
        <w:pStyle w:val="BodyText"/>
        <w:spacing w:after="0" w:line="240" w:lineRule="auto"/>
      </w:pPr>
    </w:p>
    <w:p w14:paraId="54EEA049" w14:textId="77777777" w:rsidR="00A424CC" w:rsidRPr="001F6824" w:rsidRDefault="00A424CC" w:rsidP="007C1B33">
      <w:pPr>
        <w:pStyle w:val="BodyTextKeep"/>
        <w:spacing w:after="0" w:line="240" w:lineRule="auto"/>
        <w:rPr>
          <w:rFonts w:ascii="Palatino Linotype" w:hAnsi="Palatino Linotype"/>
          <w:sz w:val="22"/>
        </w:rPr>
      </w:pPr>
      <w:r w:rsidRPr="001F6824">
        <w:rPr>
          <w:rFonts w:ascii="Palatino Linotype" w:hAnsi="Palatino Linotype"/>
          <w:sz w:val="22"/>
        </w:rPr>
        <w:t xml:space="preserve">Please </w:t>
      </w:r>
      <w:r w:rsidR="00EC5866" w:rsidRPr="001F6824">
        <w:rPr>
          <w:rFonts w:ascii="Palatino Linotype" w:hAnsi="Palatino Linotype"/>
          <w:sz w:val="22"/>
        </w:rPr>
        <w:t xml:space="preserve">review </w:t>
      </w:r>
      <w:r w:rsidRPr="001F6824">
        <w:rPr>
          <w:rFonts w:ascii="Palatino Linotype" w:hAnsi="Palatino Linotype"/>
          <w:sz w:val="22"/>
        </w:rPr>
        <w:t>the la</w:t>
      </w:r>
      <w:r w:rsidR="00C264D3" w:rsidRPr="001F6824">
        <w:rPr>
          <w:rFonts w:ascii="Palatino Linotype" w:hAnsi="Palatino Linotype"/>
          <w:sz w:val="22"/>
        </w:rPr>
        <w:t>test</w:t>
      </w:r>
      <w:r w:rsidRPr="001F6824">
        <w:rPr>
          <w:rFonts w:ascii="Palatino Linotype" w:hAnsi="Palatino Linotype"/>
          <w:sz w:val="22"/>
        </w:rPr>
        <w:t xml:space="preserve"> version of the ACTE Bylaws.  </w:t>
      </w:r>
    </w:p>
    <w:p w14:paraId="6187E57D" w14:textId="77777777" w:rsidR="00A424CC" w:rsidRPr="001F6824" w:rsidRDefault="00A424CC" w:rsidP="007C1B33">
      <w:pPr>
        <w:pStyle w:val="BodyText"/>
        <w:spacing w:after="0" w:line="240" w:lineRule="auto"/>
        <w:rPr>
          <w:rFonts w:ascii="Palatino Linotype" w:hAnsi="Palatino Linotype"/>
          <w:sz w:val="22"/>
        </w:rPr>
      </w:pPr>
    </w:p>
    <w:p w14:paraId="357BC580" w14:textId="77777777" w:rsidR="00E35DAF" w:rsidRPr="001F6824" w:rsidRDefault="00AA22AE" w:rsidP="007C1B33">
      <w:pPr>
        <w:pStyle w:val="Heading111"/>
        <w:ind w:left="0"/>
      </w:pPr>
      <w:r w:rsidRPr="001F6824">
        <w:br w:type="page"/>
      </w:r>
      <w:bookmarkStart w:id="11" w:name="_Toc390766116"/>
      <w:r w:rsidR="00E35DAF" w:rsidRPr="001F6824">
        <w:lastRenderedPageBreak/>
        <w:t>POLICY AND PLANNING COMMITTEE</w:t>
      </w:r>
      <w:bookmarkEnd w:id="11"/>
      <w:r w:rsidR="00E35DAF" w:rsidRPr="001F6824">
        <w:t xml:space="preserve"> </w:t>
      </w:r>
    </w:p>
    <w:p w14:paraId="68549837" w14:textId="77777777" w:rsidR="009E3CAB" w:rsidRDefault="009E3CAB" w:rsidP="007C1B33">
      <w:pPr>
        <w:pStyle w:val="BodyTextKeep"/>
        <w:spacing w:after="0" w:line="240" w:lineRule="auto"/>
        <w:rPr>
          <w:rFonts w:ascii="Palatino Linotype" w:hAnsi="Palatino Linotype"/>
          <w:sz w:val="22"/>
        </w:rPr>
      </w:pPr>
    </w:p>
    <w:p w14:paraId="10605238" w14:textId="0FC5B2D7" w:rsidR="00D801B8" w:rsidRPr="00A23CEC" w:rsidRDefault="00E35DAF" w:rsidP="00D801B8">
      <w:pPr>
        <w:pStyle w:val="BodyTextKeep"/>
        <w:spacing w:after="0" w:line="240" w:lineRule="auto"/>
        <w:rPr>
          <w:rFonts w:ascii="Palatino Linotype" w:hAnsi="Palatino Linotype"/>
          <w:sz w:val="22"/>
        </w:rPr>
      </w:pPr>
      <w:r w:rsidRPr="001F6824">
        <w:rPr>
          <w:rFonts w:ascii="Palatino Linotype" w:hAnsi="Palatino Linotype"/>
          <w:sz w:val="22"/>
        </w:rPr>
        <w:t xml:space="preserve">The membership of the Policy and Planning Committee shall be determined by the operating policies of the </w:t>
      </w:r>
      <w:r w:rsidR="005A4D19" w:rsidRPr="00540261">
        <w:rPr>
          <w:rFonts w:ascii="Palatino Linotype" w:hAnsi="Palatino Linotype"/>
          <w:sz w:val="22"/>
        </w:rPr>
        <w:t>Administration</w:t>
      </w:r>
      <w:r w:rsidRPr="001F6824">
        <w:rPr>
          <w:rFonts w:ascii="Palatino Linotype" w:hAnsi="Palatino Linotype"/>
          <w:sz w:val="22"/>
        </w:rPr>
        <w:t xml:space="preserve"> </w:t>
      </w:r>
      <w:r w:rsidR="00164DE8">
        <w:rPr>
          <w:rFonts w:ascii="Palatino Linotype" w:hAnsi="Palatino Linotype"/>
          <w:sz w:val="22"/>
        </w:rPr>
        <w:t>division</w:t>
      </w:r>
      <w:r w:rsidRPr="001F6824">
        <w:rPr>
          <w:rFonts w:ascii="Palatino Linotype" w:hAnsi="Palatino Linotype"/>
          <w:sz w:val="22"/>
        </w:rPr>
        <w:t xml:space="preserve"> with all appointments subject to approval by the </w:t>
      </w:r>
      <w:r w:rsidRPr="00A23CEC">
        <w:rPr>
          <w:rFonts w:ascii="Palatino Linotype" w:hAnsi="Palatino Linotype"/>
          <w:sz w:val="22"/>
        </w:rPr>
        <w:t xml:space="preserve">ACTE </w:t>
      </w:r>
      <w:r w:rsidR="00B15AD9" w:rsidRPr="00A23CEC">
        <w:rPr>
          <w:rFonts w:ascii="Palatino Linotype" w:hAnsi="Palatino Linotype"/>
          <w:sz w:val="22"/>
        </w:rPr>
        <w:t>B</w:t>
      </w:r>
      <w:r w:rsidRPr="00A23CEC">
        <w:rPr>
          <w:rFonts w:ascii="Palatino Linotype" w:hAnsi="Palatino Linotype"/>
          <w:sz w:val="22"/>
        </w:rPr>
        <w:t xml:space="preserve">oard of </w:t>
      </w:r>
      <w:r w:rsidR="00B15AD9" w:rsidRPr="00A23CEC">
        <w:rPr>
          <w:rFonts w:ascii="Palatino Linotype" w:hAnsi="Palatino Linotype"/>
          <w:sz w:val="22"/>
        </w:rPr>
        <w:t>D</w:t>
      </w:r>
      <w:r w:rsidRPr="00A23CEC">
        <w:rPr>
          <w:rFonts w:ascii="Palatino Linotype" w:hAnsi="Palatino Linotype"/>
          <w:sz w:val="22"/>
        </w:rPr>
        <w:t>irectors</w:t>
      </w:r>
      <w:r w:rsidRPr="007F70C7">
        <w:rPr>
          <w:rFonts w:ascii="Palatino Linotype" w:hAnsi="Palatino Linotype"/>
          <w:sz w:val="22"/>
        </w:rPr>
        <w:t>.</w:t>
      </w:r>
      <w:r w:rsidR="00D801B8" w:rsidRPr="007F70C7">
        <w:rPr>
          <w:rFonts w:ascii="Palatino Linotype" w:hAnsi="Palatino Linotype"/>
          <w:sz w:val="22"/>
        </w:rPr>
        <w:t xml:space="preserve">   The term of office for members of the Policy Committee shall </w:t>
      </w:r>
      <w:r w:rsidR="00D801B8" w:rsidRPr="007F70C7">
        <w:rPr>
          <w:rFonts w:ascii="Palatino Linotype" w:hAnsi="Palatino Linotype"/>
          <w:strike/>
          <w:sz w:val="22"/>
        </w:rPr>
        <w:t>vary in length as determined by the Policy Committee.</w:t>
      </w:r>
      <w:r w:rsidR="00D801B8" w:rsidRPr="00AA33B7">
        <w:rPr>
          <w:rFonts w:ascii="Palatino Linotype" w:hAnsi="Palatino Linotype"/>
          <w:sz w:val="22"/>
        </w:rPr>
        <w:t xml:space="preserve"> </w:t>
      </w:r>
      <w:r w:rsidR="00EA106E" w:rsidRPr="00AA33B7">
        <w:rPr>
          <w:rFonts w:ascii="Palatino Linotype" w:hAnsi="Palatino Linotype"/>
          <w:sz w:val="22"/>
        </w:rPr>
        <w:t xml:space="preserve"> </w:t>
      </w:r>
      <w:r w:rsidR="00EA106E" w:rsidRPr="007F70C7">
        <w:rPr>
          <w:rFonts w:ascii="Palatino Linotype" w:hAnsi="Palatino Linotype"/>
          <w:color w:val="FF0000"/>
          <w:sz w:val="22"/>
        </w:rPr>
        <w:t>be</w:t>
      </w:r>
      <w:r w:rsidR="00EA106E" w:rsidRPr="00EA106E">
        <w:rPr>
          <w:rFonts w:ascii="Palatino Linotype" w:hAnsi="Palatino Linotype"/>
          <w:color w:val="FF0000"/>
          <w:sz w:val="22"/>
        </w:rPr>
        <w:t xml:space="preserve"> three years beginning July </w:t>
      </w:r>
      <w:r w:rsidR="00EA106E">
        <w:rPr>
          <w:rFonts w:ascii="Palatino Linotype" w:hAnsi="Palatino Linotype"/>
          <w:color w:val="FF0000"/>
          <w:sz w:val="22"/>
        </w:rPr>
        <w:t>1 following the appointment (see rotation schedule below).</w:t>
      </w:r>
      <w:r w:rsidR="00EA106E" w:rsidRPr="00EA106E">
        <w:rPr>
          <w:rFonts w:ascii="Palatino Linotype" w:hAnsi="Palatino Linotype"/>
          <w:color w:val="FF0000"/>
          <w:sz w:val="22"/>
        </w:rPr>
        <w:t xml:space="preserve">  </w:t>
      </w:r>
      <w:r w:rsidR="00EA106E">
        <w:rPr>
          <w:rFonts w:ascii="Palatino Linotype" w:hAnsi="Palatino Linotype"/>
          <w:color w:val="FF0000"/>
          <w:sz w:val="22"/>
        </w:rPr>
        <w:t>Members may</w:t>
      </w:r>
      <w:r w:rsidR="00AD37EE">
        <w:rPr>
          <w:rFonts w:ascii="Palatino Linotype" w:hAnsi="Palatino Linotype"/>
          <w:color w:val="FF0000"/>
          <w:sz w:val="22"/>
        </w:rPr>
        <w:t xml:space="preserve"> be appointed for a second term and may not serve more than two consecutive terms.</w:t>
      </w:r>
      <w:r w:rsidR="00EA106E">
        <w:rPr>
          <w:rFonts w:ascii="Palatino Linotype" w:hAnsi="Palatino Linotype"/>
          <w:color w:val="FF0000"/>
          <w:sz w:val="22"/>
        </w:rPr>
        <w:t xml:space="preserve">  </w:t>
      </w:r>
      <w:r w:rsidR="00D801B8" w:rsidRPr="00A23CEC">
        <w:rPr>
          <w:rFonts w:ascii="Palatino Linotype" w:hAnsi="Palatino Linotype"/>
          <w:sz w:val="22"/>
        </w:rPr>
        <w:t>The Policy Committee may appoint additional ex-officio members to serve on the Policy Committee.</w:t>
      </w:r>
    </w:p>
    <w:p w14:paraId="5A3EF8D2" w14:textId="77777777" w:rsidR="00D801B8" w:rsidRDefault="00D801B8" w:rsidP="00037F44">
      <w:pPr>
        <w:pStyle w:val="BodyText"/>
        <w:spacing w:after="0" w:line="240" w:lineRule="auto"/>
        <w:jc w:val="center"/>
      </w:pPr>
    </w:p>
    <w:p w14:paraId="6DD99C94" w14:textId="77777777" w:rsidR="00C013AB" w:rsidRPr="00C013AB" w:rsidRDefault="00C013AB" w:rsidP="00037F44">
      <w:pPr>
        <w:pStyle w:val="BodyTextKeep"/>
        <w:spacing w:after="0" w:line="240" w:lineRule="auto"/>
        <w:jc w:val="center"/>
        <w:rPr>
          <w:rFonts w:ascii="Palatino Linotype" w:hAnsi="Palatino Linotype"/>
          <w:color w:val="FF0000"/>
          <w:sz w:val="22"/>
        </w:rPr>
      </w:pPr>
      <w:r w:rsidRPr="00C013AB">
        <w:rPr>
          <w:rFonts w:ascii="Palatino Linotype" w:hAnsi="Palatino Linotype"/>
          <w:color w:val="FF0000"/>
          <w:sz w:val="22"/>
        </w:rPr>
        <w:t>ROTATION FOR POLICY COMMITTEE MEMBERS</w:t>
      </w:r>
    </w:p>
    <w:p w14:paraId="2693AACB" w14:textId="77777777" w:rsidR="00394D96" w:rsidRPr="00394D96" w:rsidRDefault="00394D96" w:rsidP="00037F44">
      <w:pPr>
        <w:pStyle w:val="BodyTextKeep"/>
        <w:spacing w:after="0" w:line="240" w:lineRule="auto"/>
        <w:jc w:val="center"/>
        <w:rPr>
          <w:rFonts w:ascii="Palatino Linotype" w:hAnsi="Palatino Linotype"/>
          <w:color w:val="FF0000"/>
          <w:sz w:val="10"/>
          <w:szCs w:val="10"/>
        </w:rPr>
      </w:pPr>
    </w:p>
    <w:p w14:paraId="78BAD2C6" w14:textId="77777777" w:rsidR="00C013AB" w:rsidRPr="00C013AB" w:rsidRDefault="00C013AB" w:rsidP="00037F44">
      <w:pPr>
        <w:pStyle w:val="BodyTextKeep"/>
        <w:spacing w:after="0" w:line="240" w:lineRule="auto"/>
        <w:jc w:val="center"/>
        <w:rPr>
          <w:rFonts w:ascii="Palatino Linotype" w:hAnsi="Palatino Linotype"/>
          <w:color w:val="FF0000"/>
          <w:sz w:val="22"/>
        </w:rPr>
      </w:pPr>
      <w:r w:rsidRPr="00C013AB">
        <w:rPr>
          <w:rFonts w:ascii="Palatino Linotype" w:hAnsi="Palatino Linotype"/>
          <w:color w:val="FF0000"/>
          <w:sz w:val="22"/>
        </w:rPr>
        <w:t>July 1 – June 30</w:t>
      </w:r>
    </w:p>
    <w:p w14:paraId="3234FF59" w14:textId="77777777" w:rsidR="00C013AB" w:rsidRPr="00C013AB" w:rsidRDefault="00C013AB" w:rsidP="00037F44">
      <w:pPr>
        <w:pStyle w:val="BodyTextKeep"/>
        <w:spacing w:after="0" w:line="240" w:lineRule="auto"/>
        <w:jc w:val="center"/>
        <w:rPr>
          <w:rFonts w:ascii="Palatino Linotype" w:hAnsi="Palatino Linotype"/>
          <w:color w:val="FF0000"/>
          <w:sz w:val="22"/>
        </w:rPr>
      </w:pPr>
      <w:r w:rsidRPr="00C013AB">
        <w:rPr>
          <w:rFonts w:ascii="Palatino Linotype" w:hAnsi="Palatino Linotype"/>
          <w:color w:val="FF0000"/>
          <w:sz w:val="22"/>
        </w:rPr>
        <w:t>3-Year Appointments^</w:t>
      </w:r>
    </w:p>
    <w:p w14:paraId="3634D844" w14:textId="77777777" w:rsidR="00C013AB" w:rsidRPr="00C013AB" w:rsidRDefault="00C013AB" w:rsidP="00C013AB">
      <w:pPr>
        <w:pStyle w:val="BodyTextKeep"/>
        <w:spacing w:after="0" w:line="240" w:lineRule="auto"/>
        <w:rPr>
          <w:rFonts w:ascii="Palatino Linotype" w:hAnsi="Palatino Linotype"/>
          <w:color w:val="FF0000"/>
          <w:sz w:val="22"/>
        </w:rPr>
      </w:pPr>
    </w:p>
    <w:tbl>
      <w:tblPr>
        <w:tblStyle w:val="TableGrid"/>
        <w:tblW w:w="0" w:type="auto"/>
        <w:tblLook w:val="04A0" w:firstRow="1" w:lastRow="0" w:firstColumn="1" w:lastColumn="0" w:noHBand="0" w:noVBand="1"/>
      </w:tblPr>
      <w:tblGrid>
        <w:gridCol w:w="2200"/>
        <w:gridCol w:w="2218"/>
        <w:gridCol w:w="2219"/>
        <w:gridCol w:w="2219"/>
      </w:tblGrid>
      <w:tr w:rsidR="00C013AB" w:rsidRPr="00C013AB" w14:paraId="46698A60" w14:textId="77777777" w:rsidTr="00CF43B4">
        <w:tc>
          <w:tcPr>
            <w:tcW w:w="2337" w:type="dxa"/>
          </w:tcPr>
          <w:p w14:paraId="245987DD"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Region 1</w:t>
            </w:r>
          </w:p>
        </w:tc>
        <w:tc>
          <w:tcPr>
            <w:tcW w:w="2337" w:type="dxa"/>
          </w:tcPr>
          <w:p w14:paraId="19BDF6FD"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2016-2019</w:t>
            </w:r>
          </w:p>
        </w:tc>
        <w:tc>
          <w:tcPr>
            <w:tcW w:w="2338" w:type="dxa"/>
          </w:tcPr>
          <w:p w14:paraId="27B90940"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2019-2022</w:t>
            </w:r>
          </w:p>
        </w:tc>
        <w:tc>
          <w:tcPr>
            <w:tcW w:w="2338" w:type="dxa"/>
          </w:tcPr>
          <w:p w14:paraId="00A49EB7"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2022-2025</w:t>
            </w:r>
          </w:p>
        </w:tc>
      </w:tr>
      <w:tr w:rsidR="00C013AB" w:rsidRPr="00C013AB" w14:paraId="75203F52" w14:textId="77777777" w:rsidTr="00CF43B4">
        <w:tc>
          <w:tcPr>
            <w:tcW w:w="2337" w:type="dxa"/>
          </w:tcPr>
          <w:p w14:paraId="59EE720C"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Region 2</w:t>
            </w:r>
          </w:p>
        </w:tc>
        <w:tc>
          <w:tcPr>
            <w:tcW w:w="2337" w:type="dxa"/>
          </w:tcPr>
          <w:p w14:paraId="2B9A0E40"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2015-2018</w:t>
            </w:r>
          </w:p>
        </w:tc>
        <w:tc>
          <w:tcPr>
            <w:tcW w:w="2338" w:type="dxa"/>
          </w:tcPr>
          <w:p w14:paraId="50218990"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2018-2021</w:t>
            </w:r>
          </w:p>
        </w:tc>
        <w:tc>
          <w:tcPr>
            <w:tcW w:w="2338" w:type="dxa"/>
          </w:tcPr>
          <w:p w14:paraId="31A72AC3"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2021-2023</w:t>
            </w:r>
          </w:p>
        </w:tc>
      </w:tr>
      <w:tr w:rsidR="00C013AB" w:rsidRPr="00C013AB" w14:paraId="1E7B3FB9" w14:textId="77777777" w:rsidTr="00CF43B4">
        <w:tc>
          <w:tcPr>
            <w:tcW w:w="2337" w:type="dxa"/>
          </w:tcPr>
          <w:p w14:paraId="712A2DBD"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Region 3</w:t>
            </w:r>
          </w:p>
        </w:tc>
        <w:tc>
          <w:tcPr>
            <w:tcW w:w="2337" w:type="dxa"/>
          </w:tcPr>
          <w:p w14:paraId="7A299CB9"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2015-2019*</w:t>
            </w:r>
          </w:p>
        </w:tc>
        <w:tc>
          <w:tcPr>
            <w:tcW w:w="2338" w:type="dxa"/>
          </w:tcPr>
          <w:p w14:paraId="296E6928"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2019-2022</w:t>
            </w:r>
          </w:p>
        </w:tc>
        <w:tc>
          <w:tcPr>
            <w:tcW w:w="2338" w:type="dxa"/>
          </w:tcPr>
          <w:p w14:paraId="0BC4F86E"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2022-2025</w:t>
            </w:r>
          </w:p>
        </w:tc>
      </w:tr>
      <w:tr w:rsidR="00C013AB" w:rsidRPr="00C013AB" w14:paraId="577B401C" w14:textId="77777777" w:rsidTr="00CF43B4">
        <w:tc>
          <w:tcPr>
            <w:tcW w:w="2337" w:type="dxa"/>
          </w:tcPr>
          <w:p w14:paraId="794852AD"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Region 4</w:t>
            </w:r>
          </w:p>
        </w:tc>
        <w:tc>
          <w:tcPr>
            <w:tcW w:w="2337" w:type="dxa"/>
          </w:tcPr>
          <w:p w14:paraId="6698B912"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2015-2018</w:t>
            </w:r>
          </w:p>
        </w:tc>
        <w:tc>
          <w:tcPr>
            <w:tcW w:w="2338" w:type="dxa"/>
          </w:tcPr>
          <w:p w14:paraId="0C00DC0E"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2018-2021</w:t>
            </w:r>
          </w:p>
        </w:tc>
        <w:tc>
          <w:tcPr>
            <w:tcW w:w="2338" w:type="dxa"/>
          </w:tcPr>
          <w:p w14:paraId="1806C9DF"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2021-2023</w:t>
            </w:r>
          </w:p>
        </w:tc>
      </w:tr>
      <w:tr w:rsidR="00C013AB" w:rsidRPr="00C013AB" w14:paraId="2CF971FD" w14:textId="77777777" w:rsidTr="00CF43B4">
        <w:tc>
          <w:tcPr>
            <w:tcW w:w="2337" w:type="dxa"/>
          </w:tcPr>
          <w:p w14:paraId="2E5752AE"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Region 5</w:t>
            </w:r>
          </w:p>
        </w:tc>
        <w:tc>
          <w:tcPr>
            <w:tcW w:w="2337" w:type="dxa"/>
          </w:tcPr>
          <w:p w14:paraId="670BB540"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2015-2017**</w:t>
            </w:r>
          </w:p>
        </w:tc>
        <w:tc>
          <w:tcPr>
            <w:tcW w:w="2338" w:type="dxa"/>
          </w:tcPr>
          <w:p w14:paraId="47354280"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2017-2020</w:t>
            </w:r>
          </w:p>
        </w:tc>
        <w:tc>
          <w:tcPr>
            <w:tcW w:w="2338" w:type="dxa"/>
          </w:tcPr>
          <w:p w14:paraId="6144F1B4"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2020-2023</w:t>
            </w:r>
          </w:p>
        </w:tc>
      </w:tr>
      <w:tr w:rsidR="00C013AB" w:rsidRPr="00C013AB" w14:paraId="6938243B" w14:textId="77777777" w:rsidTr="00CF43B4">
        <w:trPr>
          <w:trHeight w:val="305"/>
        </w:trPr>
        <w:tc>
          <w:tcPr>
            <w:tcW w:w="2337" w:type="dxa"/>
          </w:tcPr>
          <w:p w14:paraId="7896CA74"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NCLA</w:t>
            </w:r>
          </w:p>
        </w:tc>
        <w:tc>
          <w:tcPr>
            <w:tcW w:w="2337" w:type="dxa"/>
          </w:tcPr>
          <w:p w14:paraId="4BE1B249"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2015-2017</w:t>
            </w:r>
          </w:p>
        </w:tc>
        <w:tc>
          <w:tcPr>
            <w:tcW w:w="2338" w:type="dxa"/>
          </w:tcPr>
          <w:p w14:paraId="2C8174F6"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2017-2020</w:t>
            </w:r>
          </w:p>
        </w:tc>
        <w:tc>
          <w:tcPr>
            <w:tcW w:w="2338" w:type="dxa"/>
          </w:tcPr>
          <w:p w14:paraId="7D70BE0E"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2020-2023</w:t>
            </w:r>
          </w:p>
        </w:tc>
      </w:tr>
      <w:tr w:rsidR="00C013AB" w:rsidRPr="00C013AB" w14:paraId="3C955BB5" w14:textId="77777777" w:rsidTr="00CF43B4">
        <w:tc>
          <w:tcPr>
            <w:tcW w:w="2337" w:type="dxa"/>
          </w:tcPr>
          <w:p w14:paraId="29D2E319"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CTEEC</w:t>
            </w:r>
          </w:p>
        </w:tc>
        <w:tc>
          <w:tcPr>
            <w:tcW w:w="2337" w:type="dxa"/>
          </w:tcPr>
          <w:p w14:paraId="1A5EECA2"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Current President</w:t>
            </w:r>
          </w:p>
        </w:tc>
        <w:tc>
          <w:tcPr>
            <w:tcW w:w="2338" w:type="dxa"/>
          </w:tcPr>
          <w:p w14:paraId="46A8BF52"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Current President</w:t>
            </w:r>
          </w:p>
        </w:tc>
        <w:tc>
          <w:tcPr>
            <w:tcW w:w="2338" w:type="dxa"/>
          </w:tcPr>
          <w:p w14:paraId="52C076AB"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Current President</w:t>
            </w:r>
          </w:p>
        </w:tc>
      </w:tr>
    </w:tbl>
    <w:p w14:paraId="2151E98F"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*Serve an extra year during the transition to a 3-year rotation schedule</w:t>
      </w:r>
    </w:p>
    <w:p w14:paraId="5E79CD8B"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*Serve 2-year term to facilitate transition to a 3-year rotation schedule</w:t>
      </w:r>
    </w:p>
    <w:p w14:paraId="01CF28FD"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^Committee members may serve 2 consecutive terms</w:t>
      </w:r>
    </w:p>
    <w:p w14:paraId="03641D13" w14:textId="77777777" w:rsidR="00C013AB" w:rsidRPr="00C013AB" w:rsidRDefault="00C013AB" w:rsidP="00C013AB">
      <w:pPr>
        <w:pStyle w:val="BodyTextKeep"/>
        <w:spacing w:after="0" w:line="240" w:lineRule="auto"/>
        <w:rPr>
          <w:rFonts w:ascii="Palatino Linotype" w:hAnsi="Palatino Linotype"/>
          <w:color w:val="FF0000"/>
          <w:sz w:val="22"/>
        </w:rPr>
      </w:pPr>
    </w:p>
    <w:p w14:paraId="32BC06FF" w14:textId="77777777" w:rsidR="00C013AB" w:rsidRPr="00C013AB" w:rsidRDefault="00C013AB" w:rsidP="00C013AB">
      <w:pPr>
        <w:pStyle w:val="BodyTextKeep"/>
        <w:spacing w:after="0" w:line="240" w:lineRule="auto"/>
        <w:rPr>
          <w:rFonts w:ascii="Palatino Linotype" w:hAnsi="Palatino Linotype"/>
          <w:color w:val="FF0000"/>
          <w:sz w:val="22"/>
        </w:rPr>
      </w:pPr>
    </w:p>
    <w:p w14:paraId="72652BBB" w14:textId="77777777" w:rsidR="00C013AB" w:rsidRPr="00C013AB" w:rsidRDefault="00C013AB" w:rsidP="00037F44">
      <w:pPr>
        <w:pStyle w:val="BodyTextKeep"/>
        <w:spacing w:after="0" w:line="240" w:lineRule="auto"/>
        <w:jc w:val="center"/>
        <w:rPr>
          <w:rFonts w:ascii="Palatino Linotype" w:hAnsi="Palatino Linotype"/>
          <w:color w:val="FF0000"/>
          <w:sz w:val="22"/>
        </w:rPr>
      </w:pPr>
      <w:r w:rsidRPr="00C013AB">
        <w:rPr>
          <w:rFonts w:ascii="Palatino Linotype" w:hAnsi="Palatino Linotype"/>
          <w:color w:val="FF0000"/>
          <w:sz w:val="22"/>
        </w:rPr>
        <w:t>ACTE STANDING COMMITTEE MEMBERS</w:t>
      </w:r>
    </w:p>
    <w:p w14:paraId="2E4BA45A" w14:textId="77777777" w:rsidR="00C013AB" w:rsidRPr="00394D96" w:rsidRDefault="00C013AB" w:rsidP="00037F44">
      <w:pPr>
        <w:pStyle w:val="BodyTextKeep"/>
        <w:spacing w:after="0" w:line="240" w:lineRule="auto"/>
        <w:jc w:val="center"/>
        <w:rPr>
          <w:rFonts w:ascii="Palatino Linotype" w:hAnsi="Palatino Linotype"/>
          <w:color w:val="FF0000"/>
          <w:sz w:val="10"/>
          <w:szCs w:val="10"/>
        </w:rPr>
      </w:pPr>
    </w:p>
    <w:p w14:paraId="26ECD2DC" w14:textId="77777777" w:rsidR="00C013AB" w:rsidRPr="00C013AB" w:rsidRDefault="00C013AB" w:rsidP="00037F44">
      <w:pPr>
        <w:pStyle w:val="BodyTextKeep"/>
        <w:spacing w:after="0" w:line="240" w:lineRule="auto"/>
        <w:jc w:val="center"/>
        <w:rPr>
          <w:rFonts w:ascii="Palatino Linotype" w:hAnsi="Palatino Linotype"/>
          <w:color w:val="FF0000"/>
          <w:sz w:val="22"/>
        </w:rPr>
      </w:pPr>
      <w:r w:rsidRPr="00C013AB">
        <w:rPr>
          <w:rFonts w:ascii="Palatino Linotype" w:hAnsi="Palatino Linotype"/>
          <w:color w:val="FF0000"/>
          <w:sz w:val="22"/>
        </w:rPr>
        <w:t>July 1 – June 30</w:t>
      </w:r>
    </w:p>
    <w:p w14:paraId="6662044E" w14:textId="77777777" w:rsidR="00C013AB" w:rsidRPr="00C013AB" w:rsidRDefault="00C013AB" w:rsidP="00037F44">
      <w:pPr>
        <w:pStyle w:val="BodyTextKeep"/>
        <w:spacing w:after="0" w:line="240" w:lineRule="auto"/>
        <w:jc w:val="center"/>
        <w:rPr>
          <w:rFonts w:ascii="Palatino Linotype" w:hAnsi="Palatino Linotype"/>
          <w:color w:val="FF0000"/>
          <w:sz w:val="22"/>
        </w:rPr>
      </w:pPr>
      <w:r w:rsidRPr="00C013AB">
        <w:rPr>
          <w:rFonts w:ascii="Palatino Linotype" w:hAnsi="Palatino Linotype"/>
          <w:color w:val="FF0000"/>
          <w:sz w:val="22"/>
        </w:rPr>
        <w:t>2-Year Appointments</w:t>
      </w:r>
    </w:p>
    <w:p w14:paraId="594C21FD" w14:textId="77777777" w:rsidR="00C013AB" w:rsidRPr="00C013AB" w:rsidRDefault="00C013AB" w:rsidP="00C013AB">
      <w:pPr>
        <w:pStyle w:val="BodyTextKeep"/>
        <w:spacing w:after="0" w:line="240" w:lineRule="auto"/>
        <w:rPr>
          <w:rFonts w:ascii="Palatino Linotype" w:hAnsi="Palatino Linotype"/>
          <w:color w:val="FF0000"/>
          <w:sz w:val="22"/>
        </w:rPr>
      </w:pPr>
    </w:p>
    <w:tbl>
      <w:tblPr>
        <w:tblStyle w:val="TableGrid"/>
        <w:tblW w:w="0" w:type="auto"/>
        <w:tblLook w:val="04A0" w:firstRow="1" w:lastRow="0" w:firstColumn="1" w:lastColumn="0" w:noHBand="0" w:noVBand="1"/>
      </w:tblPr>
      <w:tblGrid>
        <w:gridCol w:w="2254"/>
        <w:gridCol w:w="2200"/>
        <w:gridCol w:w="2201"/>
        <w:gridCol w:w="2201"/>
      </w:tblGrid>
      <w:tr w:rsidR="00C013AB" w:rsidRPr="00C013AB" w14:paraId="35EBFDB0" w14:textId="77777777" w:rsidTr="00CF43B4">
        <w:tc>
          <w:tcPr>
            <w:tcW w:w="2337" w:type="dxa"/>
          </w:tcPr>
          <w:p w14:paraId="58C0D833"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Bylaws</w:t>
            </w:r>
          </w:p>
        </w:tc>
        <w:tc>
          <w:tcPr>
            <w:tcW w:w="2337" w:type="dxa"/>
          </w:tcPr>
          <w:p w14:paraId="79330EF1"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2017-2019</w:t>
            </w:r>
          </w:p>
        </w:tc>
        <w:tc>
          <w:tcPr>
            <w:tcW w:w="2338" w:type="dxa"/>
          </w:tcPr>
          <w:p w14:paraId="36D11B67"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2019-2021</w:t>
            </w:r>
          </w:p>
        </w:tc>
        <w:tc>
          <w:tcPr>
            <w:tcW w:w="2338" w:type="dxa"/>
          </w:tcPr>
          <w:p w14:paraId="0F150EF8"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2021-2023</w:t>
            </w:r>
          </w:p>
        </w:tc>
      </w:tr>
      <w:tr w:rsidR="00C013AB" w:rsidRPr="00C013AB" w14:paraId="5CD4F389" w14:textId="77777777" w:rsidTr="00CF43B4">
        <w:tc>
          <w:tcPr>
            <w:tcW w:w="2337" w:type="dxa"/>
          </w:tcPr>
          <w:p w14:paraId="39700841"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Nominating</w:t>
            </w:r>
          </w:p>
        </w:tc>
        <w:tc>
          <w:tcPr>
            <w:tcW w:w="2337" w:type="dxa"/>
          </w:tcPr>
          <w:p w14:paraId="19F96BC0"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2016-2018</w:t>
            </w:r>
          </w:p>
        </w:tc>
        <w:tc>
          <w:tcPr>
            <w:tcW w:w="2338" w:type="dxa"/>
          </w:tcPr>
          <w:p w14:paraId="10A758D4"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2018-2020</w:t>
            </w:r>
          </w:p>
        </w:tc>
        <w:tc>
          <w:tcPr>
            <w:tcW w:w="2338" w:type="dxa"/>
          </w:tcPr>
          <w:p w14:paraId="7F0779B4"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2020-2022</w:t>
            </w:r>
          </w:p>
        </w:tc>
      </w:tr>
      <w:tr w:rsidR="00C013AB" w:rsidRPr="00C013AB" w14:paraId="22028EEB" w14:textId="77777777" w:rsidTr="00CF43B4">
        <w:tc>
          <w:tcPr>
            <w:tcW w:w="2337" w:type="dxa"/>
          </w:tcPr>
          <w:p w14:paraId="708FC66D" w14:textId="051F75A2" w:rsidR="00C013AB" w:rsidRPr="00C013AB" w:rsidRDefault="00C013AB" w:rsidP="00394D96">
            <w:pPr>
              <w:pStyle w:val="BodyTextKeep"/>
              <w:spacing w:after="0" w:line="240" w:lineRule="auto"/>
              <w:jc w:val="left"/>
              <w:rPr>
                <w:rFonts w:ascii="Palatino Linotype" w:hAnsi="Palatino Linotype"/>
                <w:color w:val="FF0000"/>
                <w:sz w:val="22"/>
              </w:rPr>
            </w:pPr>
            <w:r w:rsidRPr="00C013AB">
              <w:rPr>
                <w:rFonts w:ascii="Palatino Linotype" w:hAnsi="Palatino Linotype"/>
                <w:color w:val="FF0000"/>
                <w:sz w:val="22"/>
              </w:rPr>
              <w:t>Resolutions</w:t>
            </w:r>
            <w:r w:rsidR="00394D96">
              <w:rPr>
                <w:rFonts w:ascii="Palatino Linotype" w:hAnsi="Palatino Linotype"/>
                <w:color w:val="FF0000"/>
                <w:sz w:val="22"/>
              </w:rPr>
              <w:t xml:space="preserve"> </w:t>
            </w:r>
            <w:r w:rsidRPr="00C013AB">
              <w:rPr>
                <w:rFonts w:ascii="Palatino Linotype" w:hAnsi="Palatino Linotype"/>
                <w:color w:val="FF0000"/>
                <w:sz w:val="22"/>
              </w:rPr>
              <w:t>(Jan 1-Dec 31)</w:t>
            </w:r>
          </w:p>
        </w:tc>
        <w:tc>
          <w:tcPr>
            <w:tcW w:w="2337" w:type="dxa"/>
          </w:tcPr>
          <w:p w14:paraId="56BC46DF"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2017-2019</w:t>
            </w:r>
          </w:p>
        </w:tc>
        <w:tc>
          <w:tcPr>
            <w:tcW w:w="2338" w:type="dxa"/>
          </w:tcPr>
          <w:p w14:paraId="0FF7BBD8"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2019-2021</w:t>
            </w:r>
          </w:p>
        </w:tc>
        <w:tc>
          <w:tcPr>
            <w:tcW w:w="2338" w:type="dxa"/>
          </w:tcPr>
          <w:p w14:paraId="2DEE1759" w14:textId="77777777" w:rsidR="00C013AB" w:rsidRPr="00C013AB" w:rsidRDefault="00C013AB" w:rsidP="00C013AB">
            <w:pPr>
              <w:pStyle w:val="BodyTextKeep"/>
              <w:spacing w:after="0" w:line="240" w:lineRule="auto"/>
              <w:rPr>
                <w:rFonts w:ascii="Palatino Linotype" w:hAnsi="Palatino Linotype"/>
                <w:color w:val="FF0000"/>
                <w:sz w:val="22"/>
              </w:rPr>
            </w:pPr>
            <w:r w:rsidRPr="00C013AB">
              <w:rPr>
                <w:rFonts w:ascii="Palatino Linotype" w:hAnsi="Palatino Linotype"/>
                <w:color w:val="FF0000"/>
                <w:sz w:val="22"/>
              </w:rPr>
              <w:t>2021-2023</w:t>
            </w:r>
          </w:p>
        </w:tc>
      </w:tr>
    </w:tbl>
    <w:p w14:paraId="5731A230" w14:textId="77777777" w:rsidR="00C013AB" w:rsidRDefault="00C013AB" w:rsidP="00C013AB">
      <w:pPr>
        <w:jc w:val="center"/>
      </w:pPr>
    </w:p>
    <w:p w14:paraId="5436C9D3" w14:textId="77777777" w:rsidR="00C013AB" w:rsidRDefault="00C013AB" w:rsidP="007C1B33">
      <w:pPr>
        <w:pStyle w:val="BodyText"/>
        <w:spacing w:after="0" w:line="240" w:lineRule="auto"/>
      </w:pPr>
    </w:p>
    <w:p w14:paraId="474243FB" w14:textId="77777777" w:rsidR="00C013AB" w:rsidRPr="00A23CEC" w:rsidRDefault="00C013AB" w:rsidP="007C1B33">
      <w:pPr>
        <w:pStyle w:val="BodyText"/>
        <w:spacing w:after="0" w:line="240" w:lineRule="auto"/>
      </w:pPr>
    </w:p>
    <w:p w14:paraId="3CDC7F42" w14:textId="77777777" w:rsidR="00D801B8" w:rsidRPr="00A23CEC" w:rsidRDefault="00D801B8" w:rsidP="00D801B8">
      <w:pPr>
        <w:pStyle w:val="BodyTextKeep"/>
        <w:spacing w:after="0" w:line="240" w:lineRule="auto"/>
        <w:rPr>
          <w:rFonts w:ascii="Palatino Linotype" w:hAnsi="Palatino Linotype"/>
          <w:sz w:val="22"/>
        </w:rPr>
      </w:pPr>
      <w:r w:rsidRPr="00A23CEC">
        <w:rPr>
          <w:rFonts w:ascii="Palatino Linotype" w:hAnsi="Palatino Linotype"/>
          <w:sz w:val="22"/>
        </w:rPr>
        <w:lastRenderedPageBreak/>
        <w:t>Purposes:  The policy committee shall serve as an executive and planning group whose primary function is to facilitate the achievement of the general purposes of the Division by coordinating the activities of the members as follows:</w:t>
      </w:r>
    </w:p>
    <w:p w14:paraId="720AE130" w14:textId="77777777" w:rsidR="00D801B8" w:rsidRPr="00A23CEC" w:rsidRDefault="00D801B8" w:rsidP="00D801B8">
      <w:pPr>
        <w:pStyle w:val="BodyTextKeep"/>
        <w:numPr>
          <w:ilvl w:val="0"/>
          <w:numId w:val="32"/>
        </w:numPr>
        <w:spacing w:after="0" w:line="240" w:lineRule="auto"/>
        <w:rPr>
          <w:rFonts w:ascii="Palatino Linotype" w:hAnsi="Palatino Linotype"/>
          <w:sz w:val="22"/>
        </w:rPr>
      </w:pPr>
      <w:r w:rsidRPr="00A23CEC">
        <w:rPr>
          <w:rFonts w:ascii="Palatino Linotype" w:hAnsi="Palatino Linotype"/>
          <w:sz w:val="22"/>
        </w:rPr>
        <w:t>Maintaining active national leadership in Career and Technical Education.</w:t>
      </w:r>
    </w:p>
    <w:p w14:paraId="266DE2F4" w14:textId="77777777" w:rsidR="00D801B8" w:rsidRPr="00A23CEC" w:rsidRDefault="00D801B8" w:rsidP="00D801B8">
      <w:pPr>
        <w:pStyle w:val="BodyTextKeep"/>
        <w:numPr>
          <w:ilvl w:val="0"/>
          <w:numId w:val="32"/>
        </w:numPr>
        <w:spacing w:after="0" w:line="240" w:lineRule="auto"/>
        <w:rPr>
          <w:rFonts w:ascii="Palatino Linotype" w:hAnsi="Palatino Linotype"/>
          <w:sz w:val="22"/>
        </w:rPr>
      </w:pPr>
      <w:r w:rsidRPr="00A23CEC">
        <w:rPr>
          <w:rFonts w:ascii="Palatino Linotype" w:hAnsi="Palatino Linotype"/>
          <w:sz w:val="22"/>
        </w:rPr>
        <w:t>Encouraging high professional standards among its members.</w:t>
      </w:r>
    </w:p>
    <w:p w14:paraId="60A86F80" w14:textId="77777777" w:rsidR="00D801B8" w:rsidRPr="00A23CEC" w:rsidRDefault="00D801B8" w:rsidP="00D801B8">
      <w:pPr>
        <w:pStyle w:val="BodyTextKeep"/>
        <w:numPr>
          <w:ilvl w:val="0"/>
          <w:numId w:val="32"/>
        </w:numPr>
        <w:spacing w:after="0" w:line="240" w:lineRule="auto"/>
        <w:rPr>
          <w:rFonts w:ascii="Palatino Linotype" w:hAnsi="Palatino Linotype"/>
          <w:sz w:val="22"/>
        </w:rPr>
      </w:pPr>
      <w:r w:rsidRPr="00A23CEC">
        <w:rPr>
          <w:rFonts w:ascii="Palatino Linotype" w:hAnsi="Palatino Linotype"/>
          <w:sz w:val="22"/>
        </w:rPr>
        <w:t>Disseminate information to our members.</w:t>
      </w:r>
    </w:p>
    <w:p w14:paraId="38CA5891" w14:textId="77777777" w:rsidR="00D801B8" w:rsidRPr="00A23CEC" w:rsidRDefault="00D801B8" w:rsidP="00D801B8">
      <w:pPr>
        <w:pStyle w:val="BodyTextKeep"/>
        <w:numPr>
          <w:ilvl w:val="0"/>
          <w:numId w:val="32"/>
        </w:numPr>
        <w:spacing w:after="0" w:line="240" w:lineRule="auto"/>
        <w:rPr>
          <w:rFonts w:ascii="Palatino Linotype" w:hAnsi="Palatino Linotype"/>
          <w:sz w:val="22"/>
        </w:rPr>
      </w:pPr>
      <w:r w:rsidRPr="00A23CEC">
        <w:rPr>
          <w:rFonts w:ascii="Palatino Linotype" w:hAnsi="Palatino Linotype"/>
          <w:sz w:val="22"/>
        </w:rPr>
        <w:t>Inform members of the division of policies and issues of ACTE as they relate to the development of career and technical education.</w:t>
      </w:r>
    </w:p>
    <w:p w14:paraId="45B48F10" w14:textId="77777777" w:rsidR="00D801B8" w:rsidRPr="00A23CEC" w:rsidRDefault="00D801B8" w:rsidP="00D801B8">
      <w:pPr>
        <w:pStyle w:val="BodyTextKeep"/>
        <w:numPr>
          <w:ilvl w:val="0"/>
          <w:numId w:val="32"/>
        </w:numPr>
        <w:spacing w:after="0" w:line="240" w:lineRule="auto"/>
        <w:rPr>
          <w:rFonts w:ascii="Palatino Linotype" w:hAnsi="Palatino Linotype"/>
          <w:sz w:val="22"/>
        </w:rPr>
      </w:pPr>
      <w:r w:rsidRPr="00A23CEC">
        <w:rPr>
          <w:rFonts w:ascii="Palatino Linotype" w:hAnsi="Palatino Linotype"/>
          <w:sz w:val="22"/>
        </w:rPr>
        <w:t>Providing a mechanism for effective communication from members to ACTE staff.</w:t>
      </w:r>
    </w:p>
    <w:p w14:paraId="3AE1313B" w14:textId="77777777" w:rsidR="00D801B8" w:rsidRPr="00A23CEC" w:rsidRDefault="00D801B8" w:rsidP="00D801B8">
      <w:pPr>
        <w:pStyle w:val="BodyTextKeep"/>
        <w:spacing w:after="0" w:line="240" w:lineRule="auto"/>
        <w:rPr>
          <w:rFonts w:ascii="Palatino Linotype" w:hAnsi="Palatino Linotype"/>
          <w:sz w:val="22"/>
        </w:rPr>
      </w:pPr>
    </w:p>
    <w:p w14:paraId="6C2A64CB" w14:textId="77777777" w:rsidR="00D801B8" w:rsidRPr="00A23CEC" w:rsidRDefault="00D801B8" w:rsidP="00D801B8">
      <w:pPr>
        <w:pStyle w:val="BodyTextKeep"/>
        <w:spacing w:after="0" w:line="240" w:lineRule="auto"/>
        <w:rPr>
          <w:rFonts w:ascii="Palatino Linotype" w:hAnsi="Palatino Linotype"/>
          <w:sz w:val="22"/>
        </w:rPr>
      </w:pPr>
      <w:r w:rsidRPr="00A23CEC">
        <w:rPr>
          <w:rFonts w:ascii="Palatino Linotype" w:hAnsi="Palatino Linotype"/>
          <w:sz w:val="22"/>
        </w:rPr>
        <w:t xml:space="preserve">The Policy Committee will hold an annual meeting at the </w:t>
      </w:r>
      <w:r w:rsidR="00E87CC0" w:rsidRPr="00A23CEC">
        <w:rPr>
          <w:rFonts w:ascii="Palatino Linotype" w:hAnsi="Palatino Linotype"/>
          <w:sz w:val="22"/>
        </w:rPr>
        <w:t xml:space="preserve">VISION </w:t>
      </w:r>
      <w:r w:rsidRPr="00A23CEC">
        <w:rPr>
          <w:rFonts w:ascii="Palatino Linotype" w:hAnsi="Palatino Linotype"/>
          <w:sz w:val="22"/>
        </w:rPr>
        <w:t xml:space="preserve">Convention, and other scheduled meeting(s) </w:t>
      </w:r>
      <w:r w:rsidR="00D172AD" w:rsidRPr="00A23CEC">
        <w:rPr>
          <w:rFonts w:ascii="Palatino Linotype" w:hAnsi="Palatino Linotype"/>
          <w:sz w:val="22"/>
        </w:rPr>
        <w:t xml:space="preserve">as deemed necessary by the Vice </w:t>
      </w:r>
      <w:r w:rsidRPr="00A23CEC">
        <w:rPr>
          <w:rFonts w:ascii="Palatino Linotype" w:hAnsi="Palatino Linotype"/>
          <w:sz w:val="22"/>
        </w:rPr>
        <w:t>President.</w:t>
      </w:r>
    </w:p>
    <w:p w14:paraId="4120BD29" w14:textId="77777777" w:rsidR="00D801B8" w:rsidRPr="00D801B8" w:rsidRDefault="00D801B8" w:rsidP="00D801B8">
      <w:pPr>
        <w:pStyle w:val="BodyTextKeep"/>
        <w:spacing w:after="0" w:line="240" w:lineRule="auto"/>
        <w:rPr>
          <w:rFonts w:ascii="Palatino Linotype" w:hAnsi="Palatino Linotype"/>
          <w:color w:val="0000FF"/>
          <w:sz w:val="22"/>
        </w:rPr>
      </w:pPr>
    </w:p>
    <w:p w14:paraId="20059DC5" w14:textId="77777777" w:rsidR="002D3E6F" w:rsidRPr="002D3E6F" w:rsidRDefault="00E35DAF" w:rsidP="002D3E6F">
      <w:pPr>
        <w:pStyle w:val="BodyTextKeep"/>
        <w:spacing w:after="0" w:line="240" w:lineRule="auto"/>
        <w:rPr>
          <w:rFonts w:ascii="Palatino Linotype" w:hAnsi="Palatino Linotype"/>
          <w:sz w:val="22"/>
          <w:u w:val="single"/>
        </w:rPr>
      </w:pPr>
      <w:r w:rsidRPr="001F6824">
        <w:rPr>
          <w:rFonts w:ascii="Palatino Linotype" w:hAnsi="Palatino Linotype"/>
          <w:sz w:val="22"/>
          <w:u w:val="single"/>
        </w:rPr>
        <w:t>Official members:</w:t>
      </w:r>
    </w:p>
    <w:p w14:paraId="12825A2C" w14:textId="77777777" w:rsidR="00B15AD9" w:rsidRPr="00A23CEC" w:rsidRDefault="00B15AD9" w:rsidP="003011D3">
      <w:pPr>
        <w:pStyle w:val="BodyText"/>
        <w:numPr>
          <w:ilvl w:val="1"/>
          <w:numId w:val="16"/>
        </w:numPr>
        <w:spacing w:after="0" w:line="240" w:lineRule="auto"/>
        <w:rPr>
          <w:rFonts w:ascii="Palatino Linotype" w:hAnsi="Palatino Linotype"/>
          <w:sz w:val="22"/>
        </w:rPr>
      </w:pPr>
      <w:r w:rsidRPr="00A23CEC">
        <w:rPr>
          <w:rFonts w:ascii="Palatino Linotype" w:hAnsi="Palatino Linotype"/>
          <w:sz w:val="22"/>
        </w:rPr>
        <w:t>T</w:t>
      </w:r>
      <w:r w:rsidR="00E35DAF" w:rsidRPr="00A23CEC">
        <w:rPr>
          <w:rFonts w:ascii="Palatino Linotype" w:hAnsi="Palatino Linotype"/>
          <w:sz w:val="22"/>
        </w:rPr>
        <w:t xml:space="preserve">he </w:t>
      </w:r>
      <w:r w:rsidR="002D3E6F" w:rsidRPr="00A23CEC">
        <w:rPr>
          <w:rFonts w:ascii="Palatino Linotype" w:hAnsi="Palatino Linotype"/>
          <w:sz w:val="22"/>
        </w:rPr>
        <w:t xml:space="preserve">Vice </w:t>
      </w:r>
      <w:r w:rsidR="00E35DAF" w:rsidRPr="00A23CEC">
        <w:rPr>
          <w:rFonts w:ascii="Palatino Linotype" w:hAnsi="Palatino Linotype"/>
          <w:sz w:val="22"/>
        </w:rPr>
        <w:t xml:space="preserve">President of the </w:t>
      </w:r>
      <w:r w:rsidR="00164DE8" w:rsidRPr="00A23CEC">
        <w:rPr>
          <w:rFonts w:ascii="Palatino Linotype" w:hAnsi="Palatino Linotype"/>
          <w:sz w:val="22"/>
        </w:rPr>
        <w:t>division</w:t>
      </w:r>
    </w:p>
    <w:p w14:paraId="2DCA0807" w14:textId="77777777" w:rsidR="002D3E6F" w:rsidRPr="00A23CEC" w:rsidRDefault="002D3E6F" w:rsidP="0095528A">
      <w:pPr>
        <w:numPr>
          <w:ilvl w:val="1"/>
          <w:numId w:val="16"/>
        </w:numPr>
        <w:spacing w:after="0" w:line="240" w:lineRule="auto"/>
        <w:rPr>
          <w:rFonts w:ascii="Palatino Linotype" w:hAnsi="Palatino Linotype"/>
          <w:spacing w:val="-5"/>
        </w:rPr>
      </w:pPr>
      <w:r w:rsidRPr="00A23CEC">
        <w:rPr>
          <w:rFonts w:ascii="Palatino Linotype" w:hAnsi="Palatino Linotype"/>
          <w:spacing w:val="-5"/>
        </w:rPr>
        <w:t>One representative from each affiliated organization</w:t>
      </w:r>
    </w:p>
    <w:p w14:paraId="3AA2B74E" w14:textId="77777777" w:rsidR="002D3E6F" w:rsidRPr="00A23CEC" w:rsidRDefault="002D3E6F" w:rsidP="0095528A">
      <w:pPr>
        <w:numPr>
          <w:ilvl w:val="1"/>
          <w:numId w:val="16"/>
        </w:numPr>
        <w:spacing w:after="0" w:line="240" w:lineRule="auto"/>
        <w:rPr>
          <w:rFonts w:ascii="Palatino Linotype" w:hAnsi="Palatino Linotype"/>
          <w:spacing w:val="-5"/>
        </w:rPr>
      </w:pPr>
      <w:r w:rsidRPr="00A23CEC">
        <w:rPr>
          <w:rFonts w:ascii="Palatino Linotype" w:hAnsi="Palatino Linotype"/>
          <w:spacing w:val="-5"/>
        </w:rPr>
        <w:t xml:space="preserve">One member from the Division from each of the </w:t>
      </w:r>
      <w:r w:rsidR="00115B6A" w:rsidRPr="00A23CEC">
        <w:rPr>
          <w:rFonts w:ascii="Palatino Linotype" w:hAnsi="Palatino Linotype"/>
          <w:spacing w:val="-5"/>
        </w:rPr>
        <w:t>five ACTE regional areas</w:t>
      </w:r>
    </w:p>
    <w:p w14:paraId="0F5EFF1C" w14:textId="076171F2" w:rsidR="00B15AD9" w:rsidRDefault="00E35DAF" w:rsidP="0065497C">
      <w:pPr>
        <w:pStyle w:val="BodyText"/>
        <w:spacing w:after="0" w:line="240" w:lineRule="auto"/>
        <w:rPr>
          <w:rFonts w:ascii="Palatino Linotype" w:hAnsi="Palatino Linotype"/>
          <w:sz w:val="22"/>
          <w:u w:val="single"/>
        </w:rPr>
      </w:pPr>
      <w:r w:rsidRPr="001F6824">
        <w:rPr>
          <w:rFonts w:ascii="Palatino Linotype" w:hAnsi="Palatino Linotype"/>
          <w:sz w:val="22"/>
          <w:u w:val="single"/>
        </w:rPr>
        <w:t>Ex officio members</w:t>
      </w:r>
      <w:r w:rsidR="00073023">
        <w:rPr>
          <w:rFonts w:ascii="Palatino Linotype" w:hAnsi="Palatino Linotype"/>
          <w:sz w:val="22"/>
          <w:u w:val="single"/>
        </w:rPr>
        <w:t xml:space="preserve"> (</w:t>
      </w:r>
      <w:r w:rsidR="00037F44">
        <w:rPr>
          <w:rFonts w:ascii="Palatino Linotype" w:hAnsi="Palatino Linotype"/>
          <w:sz w:val="22"/>
          <w:u w:val="single"/>
        </w:rPr>
        <w:t>non-voting</w:t>
      </w:r>
      <w:r w:rsidR="00073023">
        <w:rPr>
          <w:rFonts w:ascii="Palatino Linotype" w:hAnsi="Palatino Linotype"/>
          <w:sz w:val="22"/>
          <w:u w:val="single"/>
        </w:rPr>
        <w:t>)</w:t>
      </w:r>
      <w:r w:rsidR="00C12534" w:rsidRPr="001F6824">
        <w:rPr>
          <w:rFonts w:ascii="Palatino Linotype" w:hAnsi="Palatino Linotype"/>
          <w:sz w:val="22"/>
          <w:u w:val="single"/>
        </w:rPr>
        <w:t>:</w:t>
      </w:r>
    </w:p>
    <w:p w14:paraId="4A6D8B7F" w14:textId="77777777" w:rsidR="00C35BEE" w:rsidRPr="00A23CEC" w:rsidRDefault="00C35BEE" w:rsidP="00115B6A">
      <w:pPr>
        <w:pStyle w:val="BodyText"/>
        <w:numPr>
          <w:ilvl w:val="1"/>
          <w:numId w:val="16"/>
        </w:numPr>
        <w:spacing w:after="0" w:line="240" w:lineRule="auto"/>
        <w:rPr>
          <w:rFonts w:ascii="Palatino Linotype" w:hAnsi="Palatino Linotype"/>
          <w:sz w:val="22"/>
        </w:rPr>
      </w:pPr>
      <w:r w:rsidRPr="00A23CEC">
        <w:rPr>
          <w:rFonts w:ascii="Palatino Linotype" w:hAnsi="Palatino Linotype"/>
          <w:sz w:val="22"/>
        </w:rPr>
        <w:t xml:space="preserve">The Vice President-Elect </w:t>
      </w:r>
    </w:p>
    <w:p w14:paraId="678D550F" w14:textId="77777777" w:rsidR="00115B6A" w:rsidRPr="00115B6A" w:rsidRDefault="00115B6A" w:rsidP="00115B6A">
      <w:pPr>
        <w:pStyle w:val="BodyText"/>
        <w:numPr>
          <w:ilvl w:val="1"/>
          <w:numId w:val="16"/>
        </w:numPr>
        <w:spacing w:after="0" w:line="240" w:lineRule="auto"/>
        <w:rPr>
          <w:rFonts w:ascii="Palatino Linotype" w:hAnsi="Palatino Linotype"/>
          <w:sz w:val="22"/>
        </w:rPr>
      </w:pPr>
      <w:r w:rsidRPr="001F6824">
        <w:rPr>
          <w:rFonts w:ascii="Palatino Linotype" w:hAnsi="Palatino Linotype"/>
          <w:sz w:val="22"/>
        </w:rPr>
        <w:t>One designated representative from each of the ACTE standing committees</w:t>
      </w:r>
    </w:p>
    <w:p w14:paraId="34051D0E" w14:textId="77777777" w:rsidR="00B15AD9" w:rsidRPr="001F6824" w:rsidRDefault="00E35DAF" w:rsidP="003011D3">
      <w:pPr>
        <w:pStyle w:val="BodyText"/>
        <w:numPr>
          <w:ilvl w:val="1"/>
          <w:numId w:val="16"/>
        </w:numPr>
        <w:spacing w:after="0" w:line="240" w:lineRule="auto"/>
        <w:rPr>
          <w:rFonts w:ascii="Palatino Linotype" w:hAnsi="Palatino Linotype"/>
          <w:sz w:val="22"/>
        </w:rPr>
      </w:pPr>
      <w:r w:rsidRPr="001F6824">
        <w:rPr>
          <w:rFonts w:ascii="Palatino Linotype" w:hAnsi="Palatino Linotype"/>
          <w:sz w:val="22"/>
        </w:rPr>
        <w:t>The executive director of the ACTE</w:t>
      </w:r>
    </w:p>
    <w:p w14:paraId="43387E8C" w14:textId="77777777" w:rsidR="00750708" w:rsidRPr="001F6824" w:rsidRDefault="00B51CA5" w:rsidP="003011D3">
      <w:pPr>
        <w:pStyle w:val="BodyText"/>
        <w:numPr>
          <w:ilvl w:val="1"/>
          <w:numId w:val="16"/>
        </w:numPr>
        <w:spacing w:after="0" w:line="240" w:lineRule="auto"/>
        <w:rPr>
          <w:rFonts w:ascii="Palatino Linotype" w:hAnsi="Palatino Linotype"/>
          <w:sz w:val="22"/>
        </w:rPr>
      </w:pPr>
      <w:r w:rsidRPr="001F6824">
        <w:rPr>
          <w:rFonts w:ascii="Palatino Linotype" w:hAnsi="Palatino Linotype"/>
          <w:sz w:val="22"/>
        </w:rPr>
        <w:t>One designated representative from each of the affiliated</w:t>
      </w:r>
      <w:r w:rsidR="00F71C4B" w:rsidRPr="001F6824">
        <w:rPr>
          <w:rFonts w:ascii="Palatino Linotype" w:hAnsi="Palatino Linotype"/>
          <w:sz w:val="22"/>
        </w:rPr>
        <w:t xml:space="preserve"> and section </w:t>
      </w:r>
      <w:r w:rsidRPr="001F6824">
        <w:rPr>
          <w:rFonts w:ascii="Palatino Linotype" w:hAnsi="Palatino Linotype"/>
          <w:sz w:val="22"/>
        </w:rPr>
        <w:t xml:space="preserve">organizations of the </w:t>
      </w:r>
      <w:r w:rsidR="00164DE8">
        <w:rPr>
          <w:rFonts w:ascii="Palatino Linotype" w:hAnsi="Palatino Linotype"/>
          <w:sz w:val="22"/>
        </w:rPr>
        <w:t>division</w:t>
      </w:r>
    </w:p>
    <w:p w14:paraId="695BA03E" w14:textId="77777777" w:rsidR="00E35DAF" w:rsidRPr="001F6824" w:rsidRDefault="00B51CA5" w:rsidP="003011D3">
      <w:pPr>
        <w:pStyle w:val="BodyText"/>
        <w:numPr>
          <w:ilvl w:val="1"/>
          <w:numId w:val="16"/>
        </w:numPr>
        <w:spacing w:after="0" w:line="240" w:lineRule="auto"/>
        <w:rPr>
          <w:rFonts w:ascii="Palatino Linotype" w:hAnsi="Palatino Linotype"/>
          <w:sz w:val="22"/>
        </w:rPr>
      </w:pPr>
      <w:r w:rsidRPr="001F6824">
        <w:rPr>
          <w:rFonts w:ascii="Palatino Linotype" w:hAnsi="Palatino Linotype"/>
          <w:sz w:val="22"/>
        </w:rPr>
        <w:t>A</w:t>
      </w:r>
      <w:r w:rsidR="00C12534" w:rsidRPr="001F6824">
        <w:rPr>
          <w:rFonts w:ascii="Palatino Linotype" w:hAnsi="Palatino Linotype"/>
          <w:sz w:val="22"/>
        </w:rPr>
        <w:t xml:space="preserve"> representative from United States Department of Labor</w:t>
      </w:r>
    </w:p>
    <w:p w14:paraId="7B1F4D20" w14:textId="77777777" w:rsidR="00750708" w:rsidRPr="001F6824" w:rsidRDefault="00750708" w:rsidP="003011D3">
      <w:pPr>
        <w:pStyle w:val="BodyText"/>
        <w:numPr>
          <w:ilvl w:val="1"/>
          <w:numId w:val="16"/>
        </w:numPr>
        <w:spacing w:after="0" w:line="240" w:lineRule="auto"/>
        <w:rPr>
          <w:rFonts w:ascii="Palatino Linotype" w:hAnsi="Palatino Linotype"/>
          <w:sz w:val="22"/>
        </w:rPr>
      </w:pPr>
      <w:r w:rsidRPr="001F6824">
        <w:rPr>
          <w:rFonts w:ascii="Palatino Linotype" w:hAnsi="Palatino Linotype"/>
          <w:sz w:val="22"/>
        </w:rPr>
        <w:t>A representative from the US Department of Education</w:t>
      </w:r>
    </w:p>
    <w:p w14:paraId="7ADEC653" w14:textId="77777777" w:rsidR="007C1B33" w:rsidRDefault="007C1B33" w:rsidP="007C1B33">
      <w:pPr>
        <w:pStyle w:val="BodyTextKeep"/>
        <w:spacing w:after="0" w:line="240" w:lineRule="auto"/>
        <w:rPr>
          <w:rFonts w:ascii="Palatino Linotype" w:hAnsi="Palatino Linotype"/>
          <w:sz w:val="22"/>
          <w:u w:val="single"/>
        </w:rPr>
      </w:pPr>
    </w:p>
    <w:p w14:paraId="4F6B482D" w14:textId="77777777" w:rsidR="008B0334" w:rsidRPr="001F6824" w:rsidRDefault="00E35DAF" w:rsidP="007C1B33">
      <w:pPr>
        <w:pStyle w:val="BodyTextKeep"/>
        <w:spacing w:after="0" w:line="240" w:lineRule="auto"/>
        <w:rPr>
          <w:rFonts w:ascii="Palatino Linotype" w:hAnsi="Palatino Linotype"/>
          <w:sz w:val="22"/>
          <w:u w:val="single"/>
        </w:rPr>
      </w:pPr>
      <w:r w:rsidRPr="001F6824">
        <w:rPr>
          <w:rFonts w:ascii="Palatino Linotype" w:hAnsi="Palatino Linotype"/>
          <w:sz w:val="22"/>
          <w:u w:val="single"/>
        </w:rPr>
        <w:t>O</w:t>
      </w:r>
      <w:r w:rsidR="00075BE3" w:rsidRPr="001F6824">
        <w:rPr>
          <w:rFonts w:ascii="Palatino Linotype" w:hAnsi="Palatino Linotype"/>
          <w:sz w:val="22"/>
          <w:u w:val="single"/>
        </w:rPr>
        <w:t>fficers of the Policy and Planning Committee</w:t>
      </w:r>
      <w:r w:rsidRPr="001F6824">
        <w:rPr>
          <w:rFonts w:ascii="Palatino Linotype" w:hAnsi="Palatino Linotype"/>
          <w:sz w:val="22"/>
          <w:u w:val="single"/>
        </w:rPr>
        <w:t>:</w:t>
      </w:r>
    </w:p>
    <w:p w14:paraId="61BCC116" w14:textId="77777777" w:rsidR="002C7BB2" w:rsidRDefault="00E35DAF" w:rsidP="00115B6A">
      <w:pPr>
        <w:rPr>
          <w:spacing w:val="-5"/>
          <w:sz w:val="24"/>
        </w:rPr>
      </w:pPr>
      <w:r w:rsidRPr="001F6824">
        <w:rPr>
          <w:rFonts w:ascii="Palatino Linotype" w:hAnsi="Palatino Linotype"/>
        </w:rPr>
        <w:t>Chairperson - t</w:t>
      </w:r>
      <w:r w:rsidRPr="00A23CEC">
        <w:rPr>
          <w:rFonts w:ascii="Palatino Linotype" w:hAnsi="Palatino Linotype"/>
        </w:rPr>
        <w:t xml:space="preserve">he </w:t>
      </w:r>
      <w:r w:rsidR="0095528A" w:rsidRPr="00A23CEC">
        <w:rPr>
          <w:rFonts w:ascii="Palatino Linotype" w:hAnsi="Palatino Linotype"/>
          <w:spacing w:val="-5"/>
        </w:rPr>
        <w:t>Vice</w:t>
      </w:r>
      <w:r w:rsidR="0095528A" w:rsidRPr="00A23CEC">
        <w:rPr>
          <w:rFonts w:ascii="Palatino Linotype" w:hAnsi="Palatino Linotype"/>
        </w:rPr>
        <w:t xml:space="preserve"> </w:t>
      </w:r>
      <w:r w:rsidRPr="00A23CEC">
        <w:rPr>
          <w:rFonts w:ascii="Palatino Linotype" w:hAnsi="Palatino Linotype"/>
        </w:rPr>
        <w:t xml:space="preserve">President of the </w:t>
      </w:r>
      <w:r w:rsidR="00164DE8" w:rsidRPr="00A23CEC">
        <w:rPr>
          <w:rFonts w:ascii="Palatino Linotype" w:hAnsi="Palatino Linotype"/>
        </w:rPr>
        <w:t>division</w:t>
      </w:r>
      <w:r w:rsidRPr="00A23CEC">
        <w:rPr>
          <w:rFonts w:ascii="Palatino Linotype" w:hAnsi="Palatino Linotype"/>
        </w:rPr>
        <w:t xml:space="preserve"> shall serve as chairperson of the Policy and Planning Committee throughout tenure in that office</w:t>
      </w:r>
      <w:r w:rsidR="0095528A" w:rsidRPr="00A23CEC">
        <w:rPr>
          <w:rFonts w:ascii="Palatino Linotype" w:hAnsi="Palatino Linotype"/>
        </w:rPr>
        <w:t xml:space="preserve"> </w:t>
      </w:r>
      <w:r w:rsidR="0095528A" w:rsidRPr="00A23CEC">
        <w:rPr>
          <w:rFonts w:ascii="Palatino Linotype" w:hAnsi="Palatino Linotype"/>
          <w:spacing w:val="-5"/>
        </w:rPr>
        <w:t>and shall appoint a secretary from the committee membership</w:t>
      </w:r>
      <w:r w:rsidRPr="00A23CEC">
        <w:rPr>
          <w:rFonts w:ascii="Palatino Linotype" w:hAnsi="Palatino Linotype"/>
          <w:spacing w:val="-5"/>
        </w:rPr>
        <w:t xml:space="preserve">. </w:t>
      </w:r>
      <w:r w:rsidRPr="00A23CEC">
        <w:rPr>
          <w:rFonts w:ascii="Palatino Linotype" w:hAnsi="Palatino Linotype"/>
        </w:rPr>
        <w:t>The chairperson</w:t>
      </w:r>
      <w:r w:rsidRPr="001F6824">
        <w:rPr>
          <w:rFonts w:ascii="Palatino Linotype" w:hAnsi="Palatino Linotype"/>
        </w:rPr>
        <w:t xml:space="preserve"> shall preside and direct the affairs of the committee.</w:t>
      </w:r>
      <w:r w:rsidR="002C7BB2">
        <w:br w:type="page"/>
      </w:r>
    </w:p>
    <w:p w14:paraId="2148418F" w14:textId="77777777" w:rsidR="002C7BB2" w:rsidRPr="002C7BB2" w:rsidRDefault="002C7BB2" w:rsidP="002C7BB2">
      <w:pPr>
        <w:pStyle w:val="Heading1"/>
        <w:jc w:val="center"/>
        <w:rPr>
          <w:rFonts w:ascii="Palatino Linotype" w:hAnsi="Palatino Linotype"/>
          <w:caps/>
          <w:sz w:val="32"/>
          <w:szCs w:val="32"/>
          <w:u w:val="single"/>
        </w:rPr>
      </w:pPr>
      <w:bookmarkStart w:id="12" w:name="rpt"/>
      <w:r w:rsidRPr="002C7BB2">
        <w:rPr>
          <w:rFonts w:ascii="Palatino Linotype" w:hAnsi="Palatino Linotype"/>
          <w:caps/>
          <w:sz w:val="32"/>
          <w:szCs w:val="32"/>
          <w:u w:val="single"/>
        </w:rPr>
        <w:lastRenderedPageBreak/>
        <w:t>Reporting of Divisional Activities</w:t>
      </w:r>
    </w:p>
    <w:bookmarkEnd w:id="12"/>
    <w:p w14:paraId="6C07D93F" w14:textId="77777777" w:rsidR="002C7BB2" w:rsidRDefault="002C7BB2" w:rsidP="002C7BB2"/>
    <w:p w14:paraId="04263EFA" w14:textId="77777777" w:rsidR="002C7BB2" w:rsidRPr="00A23CEC" w:rsidRDefault="002C7BB2" w:rsidP="002C7BB2">
      <w:pPr>
        <w:rPr>
          <w:rFonts w:ascii="Palatino Linotype" w:hAnsi="Palatino Linotype"/>
          <w:spacing w:val="-5"/>
        </w:rPr>
      </w:pPr>
      <w:r w:rsidRPr="00A23CEC">
        <w:rPr>
          <w:rFonts w:ascii="Palatino Linotype" w:hAnsi="Palatino Linotype"/>
          <w:spacing w:val="-5"/>
        </w:rPr>
        <w:t>It shall be</w:t>
      </w:r>
      <w:r w:rsidR="00D172AD" w:rsidRPr="00A23CEC">
        <w:rPr>
          <w:rFonts w:ascii="Palatino Linotype" w:hAnsi="Palatino Linotype"/>
          <w:spacing w:val="-5"/>
        </w:rPr>
        <w:t xml:space="preserve"> the responsibility of the Vice </w:t>
      </w:r>
      <w:r w:rsidRPr="00A23CEC">
        <w:rPr>
          <w:rFonts w:ascii="Palatino Linotype" w:hAnsi="Palatino Linotype"/>
          <w:spacing w:val="-5"/>
        </w:rPr>
        <w:t>President of the Division to submit to the Executive Director of ACTE reports/minutes of Policy Committee meetings, ad hoc committee meeting reports, and other activities within the Division within forty-five (45) days after each meeting</w:t>
      </w:r>
      <w:r w:rsidR="00A23CEC" w:rsidRPr="00A23CEC">
        <w:rPr>
          <w:rFonts w:ascii="Palatino Linotype" w:hAnsi="Palatino Linotype"/>
          <w:spacing w:val="-5"/>
        </w:rPr>
        <w:t>.</w:t>
      </w:r>
    </w:p>
    <w:p w14:paraId="4A4A9E50" w14:textId="77777777" w:rsidR="00E35DAF" w:rsidRPr="002C7BB2" w:rsidRDefault="00E35DAF" w:rsidP="002C7BB2">
      <w:pPr>
        <w:rPr>
          <w:rFonts w:ascii="Palatino Linotype" w:hAnsi="Palatino Linotype"/>
          <w:color w:val="0000FF"/>
          <w:spacing w:val="-5"/>
        </w:rPr>
      </w:pPr>
    </w:p>
    <w:p w14:paraId="2BA84452" w14:textId="77777777" w:rsidR="002C7BB2" w:rsidRDefault="009E3CAB" w:rsidP="002C7BB2">
      <w:pPr>
        <w:spacing w:after="0" w:line="240" w:lineRule="auto"/>
        <w:rPr>
          <w:rFonts w:ascii="Palatino Linotype" w:hAnsi="Palatino Linotype"/>
          <w:b/>
          <w:bCs/>
          <w:caps/>
          <w:color w:val="365F91"/>
          <w:sz w:val="32"/>
          <w:szCs w:val="32"/>
          <w:u w:val="single"/>
        </w:rPr>
      </w:pPr>
      <w:r>
        <w:br w:type="page"/>
      </w:r>
      <w:bookmarkStart w:id="13" w:name="_Toc390766117"/>
    </w:p>
    <w:p w14:paraId="7151CEC9" w14:textId="77777777" w:rsidR="00E35DAF" w:rsidRPr="001F6824" w:rsidRDefault="00164DE8" w:rsidP="007C1B33">
      <w:pPr>
        <w:pStyle w:val="Heading111"/>
        <w:ind w:left="0"/>
      </w:pPr>
      <w:bookmarkStart w:id="14" w:name="divcmt"/>
      <w:r>
        <w:lastRenderedPageBreak/>
        <w:t>DIVISION</w:t>
      </w:r>
      <w:r w:rsidR="007C1B33">
        <w:t xml:space="preserve">AL </w:t>
      </w:r>
      <w:r w:rsidR="009D0C43" w:rsidRPr="001F6824">
        <w:t>COMMITTEES</w:t>
      </w:r>
      <w:bookmarkEnd w:id="13"/>
    </w:p>
    <w:bookmarkEnd w:id="14"/>
    <w:p w14:paraId="6A76DC6B" w14:textId="77777777" w:rsidR="009E3CAB" w:rsidRDefault="009E3CAB" w:rsidP="007C1B33">
      <w:pPr>
        <w:pStyle w:val="BodyText"/>
        <w:spacing w:after="0" w:line="240" w:lineRule="auto"/>
        <w:rPr>
          <w:rFonts w:ascii="Palatino Linotype" w:hAnsi="Palatino Linotype"/>
          <w:sz w:val="22"/>
        </w:rPr>
      </w:pPr>
    </w:p>
    <w:p w14:paraId="6CF2E82F" w14:textId="77777777" w:rsidR="00936F94" w:rsidRPr="00A23CEC" w:rsidRDefault="009D0C43" w:rsidP="007C65E6">
      <w:pPr>
        <w:jc w:val="both"/>
        <w:rPr>
          <w:rFonts w:ascii="Palatino Linotype" w:hAnsi="Palatino Linotype"/>
          <w:spacing w:val="-5"/>
        </w:rPr>
      </w:pPr>
      <w:r w:rsidRPr="00A23CEC">
        <w:rPr>
          <w:rFonts w:ascii="Palatino Linotype" w:hAnsi="Palatino Linotype"/>
          <w:spacing w:val="-5"/>
        </w:rPr>
        <w:t xml:space="preserve">Committees may be established in accordance with the needs to carry out the </w:t>
      </w:r>
      <w:r w:rsidR="0095528A" w:rsidRPr="00A23CEC">
        <w:rPr>
          <w:rFonts w:ascii="Palatino Linotype" w:hAnsi="Palatino Linotype"/>
          <w:spacing w:val="-5"/>
        </w:rPr>
        <w:t xml:space="preserve">goals and objectives of ACTE within </w:t>
      </w:r>
      <w:r w:rsidRPr="00A23CEC">
        <w:rPr>
          <w:rFonts w:ascii="Palatino Linotype" w:hAnsi="Palatino Linotype"/>
          <w:spacing w:val="-5"/>
        </w:rPr>
        <w:t xml:space="preserve">the </w:t>
      </w:r>
      <w:r w:rsidR="00164DE8" w:rsidRPr="00A23CEC">
        <w:rPr>
          <w:rFonts w:ascii="Palatino Linotype" w:hAnsi="Palatino Linotype"/>
          <w:spacing w:val="-5"/>
        </w:rPr>
        <w:t>division</w:t>
      </w:r>
      <w:r w:rsidR="007C65E6" w:rsidRPr="00A23CEC">
        <w:rPr>
          <w:rFonts w:ascii="Palatino Linotype" w:hAnsi="Palatino Linotype"/>
          <w:spacing w:val="-5"/>
        </w:rPr>
        <w:t>.</w:t>
      </w:r>
      <w:r w:rsidRPr="00A23CEC">
        <w:rPr>
          <w:rFonts w:ascii="Palatino Linotype" w:hAnsi="Palatino Linotype"/>
          <w:spacing w:val="-5"/>
        </w:rPr>
        <w:t xml:space="preserve">  </w:t>
      </w:r>
      <w:r w:rsidR="00F93449" w:rsidRPr="00A23CEC">
        <w:rPr>
          <w:rFonts w:ascii="Palatino Linotype" w:hAnsi="Palatino Linotype"/>
          <w:spacing w:val="-5"/>
        </w:rPr>
        <w:t>The duration of the committee shall be designated at the time of establishment.</w:t>
      </w:r>
    </w:p>
    <w:p w14:paraId="3DC241D2" w14:textId="77777777" w:rsidR="00EA0024" w:rsidRPr="001F6824" w:rsidRDefault="00EA0024" w:rsidP="007C1B33">
      <w:pPr>
        <w:pStyle w:val="BodyText"/>
        <w:spacing w:after="0" w:line="240" w:lineRule="auto"/>
        <w:rPr>
          <w:rFonts w:ascii="Palatino Linotype" w:hAnsi="Palatino Linotype"/>
          <w:sz w:val="22"/>
        </w:rPr>
      </w:pPr>
      <w:r w:rsidRPr="001F6824">
        <w:rPr>
          <w:rFonts w:ascii="Palatino Linotype" w:hAnsi="Palatino Linotype"/>
          <w:sz w:val="22"/>
        </w:rPr>
        <w:t>Committees are d</w:t>
      </w:r>
      <w:r w:rsidR="00F93449">
        <w:rPr>
          <w:rFonts w:ascii="Palatino Linotype" w:hAnsi="Palatino Linotype"/>
          <w:sz w:val="22"/>
        </w:rPr>
        <w:t xml:space="preserve">ivided into two categories:  </w:t>
      </w:r>
      <w:r w:rsidR="00164DE8">
        <w:rPr>
          <w:rFonts w:ascii="Palatino Linotype" w:hAnsi="Palatino Linotype"/>
          <w:sz w:val="22"/>
        </w:rPr>
        <w:t>Division</w:t>
      </w:r>
      <w:r w:rsidRPr="001F6824">
        <w:rPr>
          <w:rFonts w:ascii="Palatino Linotype" w:hAnsi="Palatino Linotype"/>
          <w:sz w:val="22"/>
        </w:rPr>
        <w:t>al and ACTE Standing.</w:t>
      </w:r>
    </w:p>
    <w:p w14:paraId="6063DABF" w14:textId="77777777" w:rsidR="009E3CAB" w:rsidRDefault="009E3CAB" w:rsidP="007C1B33">
      <w:pPr>
        <w:pStyle w:val="BodyText"/>
        <w:spacing w:after="0" w:line="240" w:lineRule="auto"/>
        <w:rPr>
          <w:rFonts w:ascii="Palatino Linotype" w:hAnsi="Palatino Linotype"/>
          <w:sz w:val="22"/>
          <w:u w:val="single"/>
        </w:rPr>
      </w:pPr>
    </w:p>
    <w:p w14:paraId="71CBB9D6" w14:textId="77777777" w:rsidR="007824E3" w:rsidRPr="001F6824" w:rsidRDefault="007824E3" w:rsidP="007C1B33">
      <w:pPr>
        <w:pStyle w:val="BodyText"/>
        <w:spacing w:after="0" w:line="240" w:lineRule="auto"/>
        <w:rPr>
          <w:rFonts w:ascii="Palatino Linotype" w:hAnsi="Palatino Linotype"/>
          <w:sz w:val="22"/>
          <w:u w:val="single"/>
        </w:rPr>
      </w:pPr>
      <w:r w:rsidRPr="001F6824">
        <w:rPr>
          <w:rFonts w:ascii="Palatino Linotype" w:hAnsi="Palatino Linotype"/>
          <w:sz w:val="22"/>
          <w:u w:val="single"/>
        </w:rPr>
        <w:t>Appointment and Terms</w:t>
      </w:r>
    </w:p>
    <w:p w14:paraId="2FA52886" w14:textId="77777777" w:rsidR="007824E3" w:rsidRPr="001F6824" w:rsidRDefault="007824E3" w:rsidP="007C1B33">
      <w:pPr>
        <w:pStyle w:val="BodyText"/>
        <w:spacing w:after="0" w:line="240" w:lineRule="auto"/>
        <w:rPr>
          <w:rFonts w:ascii="Palatino Linotype" w:hAnsi="Palatino Linotype"/>
          <w:sz w:val="22"/>
        </w:rPr>
      </w:pPr>
      <w:r w:rsidRPr="001F6824">
        <w:rPr>
          <w:rFonts w:ascii="Palatino Linotype" w:hAnsi="Palatino Linotype"/>
          <w:sz w:val="22"/>
        </w:rPr>
        <w:t>Appointments to</w:t>
      </w:r>
      <w:r w:rsidR="00115B6A">
        <w:rPr>
          <w:rFonts w:ascii="Palatino Linotype" w:hAnsi="Palatino Linotype"/>
          <w:sz w:val="22"/>
        </w:rPr>
        <w:t xml:space="preserve"> ACTE committees shall be made b</w:t>
      </w:r>
      <w:r w:rsidRPr="001F6824">
        <w:rPr>
          <w:rFonts w:ascii="Palatino Linotype" w:hAnsi="Palatino Linotype"/>
          <w:sz w:val="22"/>
        </w:rPr>
        <w:t xml:space="preserve">y the </w:t>
      </w:r>
      <w:r w:rsidR="00D172AD">
        <w:rPr>
          <w:rFonts w:ascii="Palatino Linotype" w:hAnsi="Palatino Linotype"/>
          <w:sz w:val="22"/>
        </w:rPr>
        <w:t xml:space="preserve">Vice </w:t>
      </w:r>
      <w:r w:rsidRPr="001F6824">
        <w:rPr>
          <w:rFonts w:ascii="Palatino Linotype" w:hAnsi="Palatino Linotype"/>
          <w:sz w:val="22"/>
        </w:rPr>
        <w:t xml:space="preserve">President upon recommendation of, and/or subject to approval by, the </w:t>
      </w:r>
      <w:r w:rsidR="00164DE8">
        <w:rPr>
          <w:rFonts w:ascii="Palatino Linotype" w:hAnsi="Palatino Linotype"/>
          <w:sz w:val="22"/>
        </w:rPr>
        <w:t>division</w:t>
      </w:r>
      <w:r w:rsidRPr="001F6824">
        <w:rPr>
          <w:rFonts w:ascii="Palatino Linotype" w:hAnsi="Palatino Linotype"/>
          <w:sz w:val="22"/>
        </w:rPr>
        <w:t>al Policy and Planning Committee. All ACTE committee appointments are subject to approval by the ACTE Board of Directors. All appointments are based upon the rotational policy of the ACTE Board of Directors.</w:t>
      </w:r>
    </w:p>
    <w:p w14:paraId="6E10782A" w14:textId="77777777" w:rsidR="009E3CAB" w:rsidRDefault="009E3CAB" w:rsidP="007C1B33">
      <w:pPr>
        <w:pStyle w:val="BodyText"/>
        <w:spacing w:after="0" w:line="240" w:lineRule="auto"/>
        <w:rPr>
          <w:rFonts w:ascii="Palatino Linotype" w:hAnsi="Palatino Linotype"/>
          <w:sz w:val="22"/>
        </w:rPr>
      </w:pPr>
    </w:p>
    <w:p w14:paraId="08DEDB26" w14:textId="77777777" w:rsidR="007824E3" w:rsidRDefault="007824E3"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All appointees for the </w:t>
      </w:r>
      <w:r w:rsidR="00164DE8">
        <w:rPr>
          <w:rFonts w:ascii="Palatino Linotype" w:hAnsi="Palatino Linotype"/>
          <w:sz w:val="22"/>
        </w:rPr>
        <w:t>division</w:t>
      </w:r>
      <w:r w:rsidRPr="001F6824">
        <w:rPr>
          <w:rFonts w:ascii="Palatino Linotype" w:hAnsi="Palatino Linotype"/>
          <w:sz w:val="22"/>
        </w:rPr>
        <w:t xml:space="preserve"> must be members of ACTE and the </w:t>
      </w:r>
      <w:r w:rsidR="005A4D19" w:rsidRPr="0095528A">
        <w:rPr>
          <w:rFonts w:ascii="Palatino Linotype" w:hAnsi="Palatino Linotype"/>
          <w:sz w:val="22"/>
        </w:rPr>
        <w:t>Administration</w:t>
      </w:r>
      <w:r w:rsidR="004F6D85" w:rsidRPr="001F6824">
        <w:rPr>
          <w:rFonts w:ascii="Palatino Linotype" w:hAnsi="Palatino Linotype"/>
          <w:sz w:val="22"/>
        </w:rPr>
        <w:t xml:space="preserve"> </w:t>
      </w:r>
      <w:r w:rsidR="00164DE8">
        <w:rPr>
          <w:rFonts w:ascii="Palatino Linotype" w:hAnsi="Palatino Linotype"/>
          <w:sz w:val="22"/>
        </w:rPr>
        <w:t>Division</w:t>
      </w:r>
      <w:r w:rsidRPr="001F6824">
        <w:rPr>
          <w:rFonts w:ascii="Palatino Linotype" w:hAnsi="Palatino Linotype"/>
          <w:sz w:val="22"/>
        </w:rPr>
        <w:t xml:space="preserve">. Before any appointments are made, there must be written assurance from those being considered that they will be able to attend the ACTE </w:t>
      </w:r>
      <w:r w:rsidR="009B6D1D" w:rsidRPr="001F6824">
        <w:rPr>
          <w:rFonts w:ascii="Palatino Linotype" w:hAnsi="Palatino Linotype"/>
          <w:sz w:val="22"/>
        </w:rPr>
        <w:t>annual meeting</w:t>
      </w:r>
      <w:r w:rsidR="00D173AA" w:rsidRPr="001F6824">
        <w:rPr>
          <w:rFonts w:ascii="Palatino Linotype" w:hAnsi="Palatino Linotype"/>
          <w:sz w:val="22"/>
        </w:rPr>
        <w:t xml:space="preserve"> </w:t>
      </w:r>
      <w:r w:rsidRPr="001F6824">
        <w:rPr>
          <w:rFonts w:ascii="Palatino Linotype" w:hAnsi="Palatino Linotype"/>
          <w:sz w:val="22"/>
        </w:rPr>
        <w:t xml:space="preserve">and </w:t>
      </w:r>
      <w:r w:rsidR="00D173AA" w:rsidRPr="001F6824">
        <w:rPr>
          <w:rFonts w:ascii="Palatino Linotype" w:hAnsi="Palatino Linotype"/>
          <w:sz w:val="22"/>
        </w:rPr>
        <w:t xml:space="preserve">virtual </w:t>
      </w:r>
      <w:r w:rsidRPr="001F6824">
        <w:rPr>
          <w:rFonts w:ascii="Palatino Linotype" w:hAnsi="Palatino Linotype"/>
          <w:sz w:val="22"/>
        </w:rPr>
        <w:t>meetings while serving on committees.</w:t>
      </w:r>
    </w:p>
    <w:p w14:paraId="6889E5E4" w14:textId="77777777" w:rsidR="007C1B33" w:rsidRPr="001F6824" w:rsidRDefault="007C1B33" w:rsidP="007C1B33">
      <w:pPr>
        <w:pStyle w:val="BodyText"/>
        <w:spacing w:after="0" w:line="240" w:lineRule="auto"/>
        <w:rPr>
          <w:rFonts w:ascii="Palatino Linotype" w:hAnsi="Palatino Linotype"/>
          <w:sz w:val="22"/>
        </w:rPr>
      </w:pPr>
    </w:p>
    <w:p w14:paraId="0D4558A9" w14:textId="77777777" w:rsidR="007824E3" w:rsidRDefault="00C150C5"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If the </w:t>
      </w:r>
      <w:r w:rsidR="005A4D19" w:rsidRPr="0095528A">
        <w:rPr>
          <w:rFonts w:ascii="Palatino Linotype" w:hAnsi="Palatino Linotype"/>
          <w:sz w:val="22"/>
        </w:rPr>
        <w:t>Administration</w:t>
      </w:r>
      <w:r w:rsidR="005A4D19">
        <w:rPr>
          <w:rFonts w:ascii="Palatino Linotype" w:hAnsi="Palatino Linotype"/>
          <w:sz w:val="22"/>
        </w:rPr>
        <w:t xml:space="preserve"> </w:t>
      </w:r>
      <w:r w:rsidR="00164DE8">
        <w:rPr>
          <w:rFonts w:ascii="Palatino Linotype" w:hAnsi="Palatino Linotype"/>
          <w:sz w:val="22"/>
        </w:rPr>
        <w:t>Division</w:t>
      </w:r>
      <w:r w:rsidR="004F6D85" w:rsidRPr="001F6824">
        <w:rPr>
          <w:rFonts w:ascii="Palatino Linotype" w:hAnsi="Palatino Linotype"/>
          <w:sz w:val="22"/>
        </w:rPr>
        <w:t xml:space="preserve"> </w:t>
      </w:r>
      <w:r w:rsidRPr="001F6824">
        <w:rPr>
          <w:rFonts w:ascii="Palatino Linotype" w:hAnsi="Palatino Linotype"/>
          <w:sz w:val="22"/>
        </w:rPr>
        <w:t xml:space="preserve">committee member is selected by the standing committee to become Chairperson of that committee the </w:t>
      </w:r>
      <w:r w:rsidR="00D172AD">
        <w:rPr>
          <w:rFonts w:ascii="Palatino Linotype" w:hAnsi="Palatino Linotype"/>
          <w:sz w:val="22"/>
        </w:rPr>
        <w:t xml:space="preserve">Vice </w:t>
      </w:r>
      <w:r w:rsidRPr="001F6824">
        <w:rPr>
          <w:rFonts w:ascii="Palatino Linotype" w:hAnsi="Palatino Linotype"/>
          <w:sz w:val="22"/>
        </w:rPr>
        <w:t xml:space="preserve">President of the </w:t>
      </w:r>
      <w:r w:rsidR="00164DE8">
        <w:rPr>
          <w:rFonts w:ascii="Palatino Linotype" w:hAnsi="Palatino Linotype"/>
          <w:sz w:val="22"/>
        </w:rPr>
        <w:t>division</w:t>
      </w:r>
      <w:r w:rsidRPr="001F6824">
        <w:rPr>
          <w:rFonts w:ascii="Palatino Linotype" w:hAnsi="Palatino Linotype"/>
          <w:sz w:val="22"/>
        </w:rPr>
        <w:t xml:space="preserve"> may appoint a new person to fill the seat.   </w:t>
      </w:r>
    </w:p>
    <w:p w14:paraId="38671666" w14:textId="77777777" w:rsidR="00F93449" w:rsidRPr="001F6824" w:rsidRDefault="00F93449" w:rsidP="007C1B33">
      <w:pPr>
        <w:pStyle w:val="BodyText"/>
        <w:spacing w:after="0" w:line="240" w:lineRule="auto"/>
        <w:rPr>
          <w:rFonts w:ascii="Palatino Linotype" w:hAnsi="Palatino Linotype"/>
          <w:sz w:val="22"/>
        </w:rPr>
      </w:pPr>
    </w:p>
    <w:p w14:paraId="65D31A13" w14:textId="77777777" w:rsidR="007824E3" w:rsidRPr="001F6824" w:rsidRDefault="007824E3" w:rsidP="007C1B33">
      <w:pPr>
        <w:pStyle w:val="BodyText"/>
        <w:spacing w:after="0" w:line="240" w:lineRule="auto"/>
        <w:rPr>
          <w:rFonts w:ascii="Palatino Linotype" w:hAnsi="Palatino Linotype"/>
          <w:sz w:val="22"/>
        </w:rPr>
      </w:pPr>
    </w:p>
    <w:p w14:paraId="6E9C2EA1" w14:textId="77777777" w:rsidR="007824E3" w:rsidRPr="001F6824" w:rsidRDefault="007824E3" w:rsidP="007C1B33">
      <w:pPr>
        <w:pStyle w:val="BodyText"/>
        <w:spacing w:after="0" w:line="240" w:lineRule="auto"/>
        <w:rPr>
          <w:rFonts w:ascii="Palatino Linotype" w:hAnsi="Palatino Linotype"/>
          <w:sz w:val="22"/>
        </w:rPr>
      </w:pPr>
      <w:r w:rsidRPr="001F6824">
        <w:rPr>
          <w:rFonts w:ascii="Palatino Linotype" w:hAnsi="Palatino Linotype"/>
          <w:sz w:val="22"/>
        </w:rPr>
        <w:br w:type="page"/>
      </w:r>
    </w:p>
    <w:p w14:paraId="78B5CD9F" w14:textId="77777777" w:rsidR="00EA0024" w:rsidRPr="001F6824" w:rsidRDefault="00074144" w:rsidP="007C1B33">
      <w:pPr>
        <w:pStyle w:val="Heading111"/>
        <w:ind w:left="0"/>
      </w:pPr>
      <w:bookmarkStart w:id="15" w:name="_Toc390766118"/>
      <w:r>
        <w:lastRenderedPageBreak/>
        <w:t xml:space="preserve">RECOMMENDED </w:t>
      </w:r>
      <w:r w:rsidR="00164DE8">
        <w:t>Division</w:t>
      </w:r>
      <w:r w:rsidR="00EA0024" w:rsidRPr="001F6824">
        <w:t xml:space="preserve">al </w:t>
      </w:r>
      <w:r w:rsidR="009E3CAB">
        <w:t>Committees</w:t>
      </w:r>
      <w:bookmarkEnd w:id="15"/>
    </w:p>
    <w:p w14:paraId="719E45C5" w14:textId="77777777" w:rsidR="00EA0024" w:rsidRPr="001F6824" w:rsidRDefault="00EA0024" w:rsidP="007C1B33">
      <w:pPr>
        <w:pStyle w:val="BodyText"/>
        <w:spacing w:after="0" w:line="240" w:lineRule="auto"/>
        <w:rPr>
          <w:rFonts w:ascii="Palatino Linotype" w:hAnsi="Palatino Linotype"/>
          <w:sz w:val="22"/>
        </w:rPr>
      </w:pPr>
    </w:p>
    <w:p w14:paraId="5FE77DE4" w14:textId="77777777" w:rsidR="00EA0024" w:rsidRPr="001F6824" w:rsidRDefault="00EA0024" w:rsidP="007C1B33">
      <w:pPr>
        <w:pStyle w:val="BodyTextKeep"/>
        <w:spacing w:after="0" w:line="240" w:lineRule="auto"/>
        <w:jc w:val="center"/>
        <w:rPr>
          <w:rFonts w:ascii="Palatino Linotype" w:hAnsi="Palatino Linotype"/>
          <w:b/>
          <w:bCs/>
          <w:caps/>
          <w:sz w:val="22"/>
        </w:rPr>
      </w:pPr>
      <w:r w:rsidRPr="001F6824">
        <w:rPr>
          <w:rFonts w:ascii="Palatino Linotype" w:hAnsi="Palatino Linotype"/>
          <w:b/>
          <w:bCs/>
          <w:caps/>
          <w:sz w:val="22"/>
        </w:rPr>
        <w:t xml:space="preserve">Awards Committee </w:t>
      </w:r>
    </w:p>
    <w:p w14:paraId="4ED58040" w14:textId="77777777" w:rsidR="00EA0024" w:rsidRPr="001F6824" w:rsidRDefault="00EA0024" w:rsidP="007C1B33">
      <w:pPr>
        <w:pStyle w:val="BodyText"/>
        <w:spacing w:after="0" w:line="240" w:lineRule="auto"/>
        <w:rPr>
          <w:rFonts w:ascii="Palatino Linotype" w:hAnsi="Palatino Linotype"/>
          <w:b/>
          <w:i/>
          <w:sz w:val="22"/>
        </w:rPr>
      </w:pPr>
      <w:r w:rsidRPr="001F6824">
        <w:rPr>
          <w:rFonts w:ascii="Palatino Linotype" w:hAnsi="Palatino Linotype"/>
          <w:b/>
          <w:i/>
          <w:sz w:val="22"/>
        </w:rPr>
        <w:t>MISSION</w:t>
      </w:r>
    </w:p>
    <w:p w14:paraId="6FA5EAB8" w14:textId="77777777" w:rsidR="00EA0024" w:rsidRDefault="00EA0024" w:rsidP="007C1B33">
      <w:pPr>
        <w:pStyle w:val="BodyText"/>
        <w:spacing w:after="0" w:line="240" w:lineRule="auto"/>
        <w:rPr>
          <w:rFonts w:ascii="Palatino Linotype" w:hAnsi="Palatino Linotype"/>
          <w:sz w:val="22"/>
        </w:rPr>
      </w:pPr>
      <w:r w:rsidRPr="001F6824">
        <w:rPr>
          <w:rFonts w:ascii="Palatino Linotype" w:hAnsi="Palatino Linotype"/>
          <w:sz w:val="22"/>
        </w:rPr>
        <w:t>To ensure the recognition of outstanding achievements by individuals who have made extraordinary contributions to the</w:t>
      </w:r>
      <w:r w:rsidR="004F6D85" w:rsidRPr="001F6824">
        <w:rPr>
          <w:rFonts w:ascii="Palatino Linotype" w:hAnsi="Palatino Linotype"/>
          <w:sz w:val="22"/>
        </w:rPr>
        <w:t xml:space="preserve"> </w:t>
      </w:r>
      <w:r w:rsidR="00F9140F" w:rsidRPr="0095528A">
        <w:rPr>
          <w:rFonts w:ascii="Palatino Linotype" w:hAnsi="Palatino Linotype"/>
          <w:sz w:val="22"/>
        </w:rPr>
        <w:t>administration</w:t>
      </w:r>
      <w:r w:rsidRPr="001F6824">
        <w:rPr>
          <w:rFonts w:ascii="Palatino Linotype" w:hAnsi="Palatino Linotype"/>
          <w:sz w:val="22"/>
        </w:rPr>
        <w:t xml:space="preserve"> field, to programs that exemplify the highest standards.</w:t>
      </w:r>
    </w:p>
    <w:p w14:paraId="4B2A7C05" w14:textId="77777777" w:rsidR="009E3CAB" w:rsidRPr="001F6824" w:rsidRDefault="009E3CAB" w:rsidP="007C1B33">
      <w:pPr>
        <w:pStyle w:val="BodyText"/>
        <w:spacing w:after="0" w:line="240" w:lineRule="auto"/>
        <w:rPr>
          <w:rFonts w:ascii="Palatino Linotype" w:hAnsi="Palatino Linotype"/>
          <w:sz w:val="22"/>
        </w:rPr>
      </w:pPr>
    </w:p>
    <w:p w14:paraId="37E4AA4D" w14:textId="77777777" w:rsidR="00EA0024" w:rsidRPr="001F6824" w:rsidRDefault="00EA0024" w:rsidP="007C1B33">
      <w:pPr>
        <w:pStyle w:val="BodyText"/>
        <w:spacing w:after="0" w:line="240" w:lineRule="auto"/>
        <w:rPr>
          <w:rFonts w:ascii="Palatino Linotype" w:hAnsi="Palatino Linotype"/>
          <w:b/>
          <w:i/>
          <w:sz w:val="22"/>
        </w:rPr>
      </w:pPr>
      <w:r w:rsidRPr="001F6824">
        <w:rPr>
          <w:rFonts w:ascii="Palatino Linotype" w:hAnsi="Palatino Linotype"/>
          <w:b/>
          <w:i/>
          <w:sz w:val="22"/>
        </w:rPr>
        <w:t xml:space="preserve">COMPOSITION, SELECTION &amp; TERM </w:t>
      </w:r>
    </w:p>
    <w:p w14:paraId="5A6627AF" w14:textId="77777777" w:rsidR="00EA0024" w:rsidRPr="001F6824" w:rsidRDefault="00EA0024" w:rsidP="007C1B33">
      <w:pPr>
        <w:pStyle w:val="BodyText"/>
        <w:spacing w:after="0" w:line="240" w:lineRule="auto"/>
        <w:rPr>
          <w:rFonts w:ascii="Palatino Linotype" w:hAnsi="Palatino Linotype"/>
          <w:sz w:val="22"/>
        </w:rPr>
      </w:pPr>
      <w:r w:rsidRPr="001F6824">
        <w:rPr>
          <w:rFonts w:ascii="Palatino Linotype" w:hAnsi="Palatino Linotype"/>
          <w:sz w:val="22"/>
        </w:rPr>
        <w:t>The Committee is composed of one representative from each ACTE Region and a Chairperson.</w:t>
      </w:r>
    </w:p>
    <w:p w14:paraId="1C0D4B01" w14:textId="77777777" w:rsidR="00EA0024" w:rsidRDefault="00EA0024"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The term of office is the Association’s operating year.  Members serve for a two-year period and can serve up to two terms.  </w:t>
      </w:r>
    </w:p>
    <w:p w14:paraId="45032474" w14:textId="77777777" w:rsidR="009E3CAB" w:rsidRPr="001F6824" w:rsidRDefault="009E3CAB" w:rsidP="007C1B33">
      <w:pPr>
        <w:pStyle w:val="BodyText"/>
        <w:spacing w:after="0" w:line="240" w:lineRule="auto"/>
        <w:rPr>
          <w:rFonts w:ascii="Palatino Linotype" w:hAnsi="Palatino Linotype"/>
          <w:sz w:val="22"/>
        </w:rPr>
      </w:pPr>
    </w:p>
    <w:p w14:paraId="249A4DBC" w14:textId="77777777" w:rsidR="00EA0024" w:rsidRDefault="00EA0024" w:rsidP="007C1B33">
      <w:pPr>
        <w:pStyle w:val="BodyText"/>
        <w:spacing w:after="0" w:line="240" w:lineRule="auto"/>
        <w:rPr>
          <w:rFonts w:ascii="Palatino Linotype" w:hAnsi="Palatino Linotype"/>
          <w:sz w:val="22"/>
        </w:rPr>
      </w:pPr>
      <w:r w:rsidRPr="001F6824">
        <w:rPr>
          <w:rFonts w:ascii="Palatino Linotype" w:hAnsi="Palatino Linotype"/>
          <w:sz w:val="22"/>
        </w:rPr>
        <w:t>The Committee elects their Chair. The Chair serves for a one-year term.</w:t>
      </w:r>
    </w:p>
    <w:p w14:paraId="4EA4E5BC" w14:textId="77777777" w:rsidR="009E3CAB" w:rsidRPr="001F6824" w:rsidRDefault="009E3CAB" w:rsidP="007C1B33">
      <w:pPr>
        <w:pStyle w:val="BodyText"/>
        <w:spacing w:after="0" w:line="240" w:lineRule="auto"/>
        <w:rPr>
          <w:rFonts w:ascii="Palatino Linotype" w:hAnsi="Palatino Linotype"/>
          <w:sz w:val="22"/>
        </w:rPr>
      </w:pPr>
    </w:p>
    <w:p w14:paraId="270E3F3B" w14:textId="77777777" w:rsidR="00EA0024" w:rsidRDefault="00EA0024" w:rsidP="007C1B33">
      <w:pPr>
        <w:pStyle w:val="BodyText"/>
        <w:spacing w:after="0" w:line="240" w:lineRule="auto"/>
        <w:rPr>
          <w:rFonts w:ascii="Palatino Linotype" w:hAnsi="Palatino Linotype"/>
          <w:sz w:val="22"/>
        </w:rPr>
      </w:pPr>
      <w:r w:rsidRPr="001F6824">
        <w:rPr>
          <w:rFonts w:ascii="Palatino Linotype" w:hAnsi="Palatino Linotype"/>
          <w:sz w:val="22"/>
        </w:rPr>
        <w:t>Members of the Awards Committee are not eligible, during their service to this Committee, to receive an award.</w:t>
      </w:r>
    </w:p>
    <w:p w14:paraId="689C7D6B" w14:textId="77777777" w:rsidR="009E3CAB" w:rsidRPr="001F6824" w:rsidRDefault="009E3CAB" w:rsidP="007C1B33">
      <w:pPr>
        <w:pStyle w:val="BodyText"/>
        <w:spacing w:after="0" w:line="240" w:lineRule="auto"/>
        <w:rPr>
          <w:rFonts w:ascii="Palatino Linotype" w:hAnsi="Palatino Linotype"/>
          <w:sz w:val="22"/>
        </w:rPr>
      </w:pPr>
    </w:p>
    <w:p w14:paraId="56845A8B" w14:textId="77777777" w:rsidR="00EA0024" w:rsidRPr="001F6824" w:rsidRDefault="00EA0024" w:rsidP="007C1B33">
      <w:pPr>
        <w:pStyle w:val="BodyText"/>
        <w:spacing w:after="0" w:line="240" w:lineRule="auto"/>
        <w:rPr>
          <w:rFonts w:ascii="Palatino Linotype" w:hAnsi="Palatino Linotype"/>
          <w:b/>
          <w:i/>
          <w:sz w:val="22"/>
        </w:rPr>
      </w:pPr>
      <w:r w:rsidRPr="001F6824">
        <w:rPr>
          <w:rFonts w:ascii="Palatino Linotype" w:hAnsi="Palatino Linotype"/>
          <w:b/>
          <w:i/>
          <w:sz w:val="22"/>
        </w:rPr>
        <w:t>OBJECTIVES</w:t>
      </w:r>
    </w:p>
    <w:p w14:paraId="2E927D2F" w14:textId="77777777" w:rsidR="00EA0024" w:rsidRPr="001F6824" w:rsidRDefault="00115B6A" w:rsidP="007C1B33">
      <w:pPr>
        <w:pStyle w:val="BodyText"/>
        <w:spacing w:after="0" w:line="240" w:lineRule="auto"/>
        <w:rPr>
          <w:rFonts w:ascii="Palatino Linotype" w:hAnsi="Palatino Linotype"/>
          <w:sz w:val="22"/>
        </w:rPr>
      </w:pPr>
      <w:r>
        <w:rPr>
          <w:rFonts w:ascii="Palatino Linotype" w:hAnsi="Palatino Linotype"/>
          <w:sz w:val="22"/>
        </w:rPr>
        <w:t>Identify appropriate awards to be given to members of the Administration Division.  Thereafter, to d</w:t>
      </w:r>
      <w:r w:rsidR="00EA0024" w:rsidRPr="001F6824">
        <w:rPr>
          <w:rFonts w:ascii="Palatino Linotype" w:hAnsi="Palatino Linotype"/>
          <w:sz w:val="22"/>
        </w:rPr>
        <w:t xml:space="preserve">evelop and administer awards approved by the Policy committee. </w:t>
      </w:r>
    </w:p>
    <w:p w14:paraId="44D94320" w14:textId="77777777" w:rsidR="00EA0024" w:rsidRPr="001F6824" w:rsidRDefault="00EA0024" w:rsidP="007C1B33">
      <w:pPr>
        <w:pStyle w:val="BodyText"/>
        <w:spacing w:after="0" w:line="240" w:lineRule="auto"/>
        <w:rPr>
          <w:rFonts w:ascii="Palatino Linotype" w:hAnsi="Palatino Linotype"/>
          <w:sz w:val="22"/>
        </w:rPr>
      </w:pPr>
    </w:p>
    <w:p w14:paraId="5DF0EE4D" w14:textId="77777777" w:rsidR="00EA0024" w:rsidRPr="001F6824" w:rsidRDefault="00EA0024" w:rsidP="007C1B33">
      <w:pPr>
        <w:pStyle w:val="BodyText"/>
        <w:spacing w:after="0" w:line="240" w:lineRule="auto"/>
        <w:rPr>
          <w:rFonts w:ascii="Palatino Linotype" w:hAnsi="Palatino Linotype"/>
          <w:sz w:val="22"/>
        </w:rPr>
      </w:pPr>
    </w:p>
    <w:p w14:paraId="7EF2EB57" w14:textId="77777777" w:rsidR="00EA0024" w:rsidRPr="001F6824" w:rsidRDefault="00EA0024" w:rsidP="007C1B33">
      <w:pPr>
        <w:pStyle w:val="BodyText"/>
        <w:spacing w:after="0" w:line="240" w:lineRule="auto"/>
        <w:rPr>
          <w:rFonts w:ascii="Palatino Linotype" w:hAnsi="Palatino Linotype"/>
          <w:sz w:val="22"/>
        </w:rPr>
      </w:pPr>
    </w:p>
    <w:p w14:paraId="483B73F9" w14:textId="77777777" w:rsidR="004705B1" w:rsidRPr="001F6824" w:rsidRDefault="004705B1" w:rsidP="007C1B33">
      <w:pPr>
        <w:pStyle w:val="BodyText"/>
        <w:spacing w:after="0" w:line="240" w:lineRule="auto"/>
        <w:rPr>
          <w:rFonts w:ascii="Palatino Linotype" w:hAnsi="Palatino Linotype"/>
          <w:sz w:val="22"/>
        </w:rPr>
      </w:pPr>
      <w:r w:rsidRPr="001F6824">
        <w:rPr>
          <w:rFonts w:ascii="Palatino Linotype" w:hAnsi="Palatino Linotype"/>
          <w:sz w:val="22"/>
        </w:rPr>
        <w:br w:type="page"/>
      </w:r>
    </w:p>
    <w:p w14:paraId="2BDCEB9A" w14:textId="77777777" w:rsidR="00EA0024" w:rsidRPr="001F6824" w:rsidRDefault="00EA0024" w:rsidP="007C1B33">
      <w:pPr>
        <w:pStyle w:val="BodyTextKeep"/>
        <w:spacing w:after="0" w:line="240" w:lineRule="auto"/>
        <w:jc w:val="center"/>
        <w:rPr>
          <w:rFonts w:ascii="Palatino Linotype" w:hAnsi="Palatino Linotype"/>
          <w:b/>
          <w:bCs/>
          <w:caps/>
          <w:sz w:val="22"/>
        </w:rPr>
      </w:pPr>
      <w:r w:rsidRPr="001F6824">
        <w:rPr>
          <w:rFonts w:ascii="Palatino Linotype" w:hAnsi="Palatino Linotype"/>
          <w:b/>
          <w:bCs/>
          <w:caps/>
          <w:sz w:val="22"/>
        </w:rPr>
        <w:lastRenderedPageBreak/>
        <w:t>Nominating Committee</w:t>
      </w:r>
    </w:p>
    <w:p w14:paraId="55474C1C" w14:textId="77777777" w:rsidR="00EA0024" w:rsidRPr="001F6824" w:rsidRDefault="00EA0024" w:rsidP="007C1B33">
      <w:pPr>
        <w:spacing w:after="0" w:line="240" w:lineRule="auto"/>
        <w:rPr>
          <w:rFonts w:ascii="Palatino Linotype" w:hAnsi="Palatino Linotype"/>
        </w:rPr>
      </w:pPr>
    </w:p>
    <w:p w14:paraId="2B3FADDB" w14:textId="77777777" w:rsidR="00EA0024" w:rsidRPr="001F6824" w:rsidRDefault="00EA0024" w:rsidP="007C1B33">
      <w:pPr>
        <w:pStyle w:val="BodyText"/>
        <w:spacing w:after="0" w:line="240" w:lineRule="auto"/>
        <w:rPr>
          <w:rFonts w:ascii="Palatino Linotype" w:hAnsi="Palatino Linotype"/>
          <w:b/>
          <w:i/>
          <w:sz w:val="22"/>
        </w:rPr>
      </w:pPr>
      <w:r w:rsidRPr="001F6824">
        <w:rPr>
          <w:rFonts w:ascii="Palatino Linotype" w:hAnsi="Palatino Linotype"/>
          <w:b/>
          <w:i/>
          <w:sz w:val="22"/>
        </w:rPr>
        <w:t>MISSION</w:t>
      </w:r>
    </w:p>
    <w:p w14:paraId="44FD82AD" w14:textId="77777777" w:rsidR="00EA0024" w:rsidRDefault="00EA0024" w:rsidP="007C1B33">
      <w:pPr>
        <w:pStyle w:val="BodyText"/>
        <w:spacing w:after="0" w:line="240" w:lineRule="auto"/>
        <w:rPr>
          <w:rFonts w:ascii="Palatino Linotype" w:hAnsi="Palatino Linotype"/>
          <w:sz w:val="22"/>
        </w:rPr>
      </w:pPr>
      <w:r w:rsidRPr="001F6824">
        <w:rPr>
          <w:rFonts w:ascii="Palatino Linotype" w:hAnsi="Palatino Linotype"/>
          <w:sz w:val="22"/>
        </w:rPr>
        <w:t>To nominate the best qualified Member</w:t>
      </w:r>
      <w:r w:rsidR="00AC0A08">
        <w:rPr>
          <w:rFonts w:ascii="Palatino Linotype" w:hAnsi="Palatino Linotype"/>
          <w:sz w:val="22"/>
        </w:rPr>
        <w:t>(s)</w:t>
      </w:r>
      <w:r w:rsidRPr="001F6824">
        <w:rPr>
          <w:rFonts w:ascii="Palatino Linotype" w:hAnsi="Palatino Linotype"/>
          <w:sz w:val="22"/>
        </w:rPr>
        <w:t xml:space="preserve"> of the </w:t>
      </w:r>
      <w:r w:rsidR="005A4D19" w:rsidRPr="0095528A">
        <w:rPr>
          <w:rFonts w:ascii="Palatino Linotype" w:hAnsi="Palatino Linotype"/>
          <w:sz w:val="22"/>
        </w:rPr>
        <w:t>Administration</w:t>
      </w:r>
      <w:r w:rsidRPr="00F9140F">
        <w:rPr>
          <w:rFonts w:ascii="Palatino Linotype" w:hAnsi="Palatino Linotype"/>
          <w:color w:val="FF0000"/>
          <w:sz w:val="22"/>
        </w:rPr>
        <w:t xml:space="preserve"> </w:t>
      </w:r>
      <w:r w:rsidR="00164DE8">
        <w:rPr>
          <w:rFonts w:ascii="Palatino Linotype" w:hAnsi="Palatino Linotype"/>
          <w:sz w:val="22"/>
        </w:rPr>
        <w:t>division</w:t>
      </w:r>
      <w:r w:rsidRPr="001F6824">
        <w:rPr>
          <w:rFonts w:ascii="Palatino Linotype" w:hAnsi="Palatino Linotype"/>
          <w:sz w:val="22"/>
        </w:rPr>
        <w:t xml:space="preserve"> for elective position of leadership of the </w:t>
      </w:r>
      <w:r w:rsidR="00164DE8">
        <w:rPr>
          <w:rFonts w:ascii="Palatino Linotype" w:hAnsi="Palatino Linotype"/>
          <w:sz w:val="22"/>
        </w:rPr>
        <w:t>Division</w:t>
      </w:r>
      <w:r w:rsidRPr="001F6824">
        <w:rPr>
          <w:rFonts w:ascii="Palatino Linotype" w:hAnsi="Palatino Linotype"/>
          <w:sz w:val="22"/>
        </w:rPr>
        <w:t>.</w:t>
      </w:r>
    </w:p>
    <w:p w14:paraId="4C8AF1B3" w14:textId="77777777" w:rsidR="009E3CAB" w:rsidRPr="001F6824" w:rsidRDefault="009E3CAB" w:rsidP="007C1B33">
      <w:pPr>
        <w:pStyle w:val="BodyText"/>
        <w:spacing w:after="0" w:line="240" w:lineRule="auto"/>
        <w:rPr>
          <w:rFonts w:ascii="Palatino Linotype" w:hAnsi="Palatino Linotype"/>
          <w:sz w:val="22"/>
        </w:rPr>
      </w:pPr>
    </w:p>
    <w:p w14:paraId="09674B7A" w14:textId="77777777" w:rsidR="00EA0024" w:rsidRPr="001F6824" w:rsidRDefault="00EA0024" w:rsidP="007C1B33">
      <w:pPr>
        <w:pStyle w:val="BodyText"/>
        <w:spacing w:after="0" w:line="240" w:lineRule="auto"/>
        <w:rPr>
          <w:rFonts w:ascii="Palatino Linotype" w:hAnsi="Palatino Linotype"/>
          <w:b/>
          <w:i/>
          <w:sz w:val="22"/>
        </w:rPr>
      </w:pPr>
      <w:r w:rsidRPr="001F6824">
        <w:rPr>
          <w:rFonts w:ascii="Palatino Linotype" w:hAnsi="Palatino Linotype"/>
          <w:b/>
          <w:i/>
          <w:sz w:val="22"/>
        </w:rPr>
        <w:t>COMPOSITION, SELECTION &amp; TERM</w:t>
      </w:r>
    </w:p>
    <w:p w14:paraId="5AC74CED" w14:textId="77777777" w:rsidR="00EA0024" w:rsidRDefault="00EA0024"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The Committee is composed of membership representatives as appointed by the </w:t>
      </w:r>
      <w:r w:rsidR="00D172AD">
        <w:rPr>
          <w:rFonts w:ascii="Palatino Linotype" w:hAnsi="Palatino Linotype"/>
          <w:sz w:val="22"/>
        </w:rPr>
        <w:t xml:space="preserve">Vice </w:t>
      </w:r>
      <w:r w:rsidRPr="001F6824">
        <w:rPr>
          <w:rFonts w:ascii="Palatino Linotype" w:hAnsi="Palatino Linotype"/>
          <w:sz w:val="22"/>
        </w:rPr>
        <w:t>President.</w:t>
      </w:r>
    </w:p>
    <w:p w14:paraId="2ADF167C" w14:textId="77777777" w:rsidR="009E3CAB" w:rsidRPr="001F6824" w:rsidRDefault="009E3CAB" w:rsidP="007C1B33">
      <w:pPr>
        <w:pStyle w:val="BodyText"/>
        <w:spacing w:after="0" w:line="240" w:lineRule="auto"/>
        <w:rPr>
          <w:rFonts w:ascii="Palatino Linotype" w:hAnsi="Palatino Linotype"/>
          <w:sz w:val="22"/>
        </w:rPr>
      </w:pPr>
    </w:p>
    <w:p w14:paraId="4B6E6C96" w14:textId="77777777" w:rsidR="00EA0024" w:rsidRDefault="00EA0024"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This is an Ad </w:t>
      </w:r>
      <w:r w:rsidR="009B6D1D">
        <w:rPr>
          <w:rFonts w:ascii="Palatino Linotype" w:hAnsi="Palatino Linotype"/>
          <w:sz w:val="22"/>
        </w:rPr>
        <w:t xml:space="preserve">Hoc committee operating every 3 </w:t>
      </w:r>
      <w:r w:rsidRPr="001F6824">
        <w:rPr>
          <w:rFonts w:ascii="Palatino Linotype" w:hAnsi="Palatino Linotype"/>
          <w:sz w:val="22"/>
        </w:rPr>
        <w:t xml:space="preserve">years.   </w:t>
      </w:r>
    </w:p>
    <w:p w14:paraId="664892A7" w14:textId="77777777" w:rsidR="009E3CAB" w:rsidRPr="001F6824" w:rsidRDefault="009E3CAB" w:rsidP="007C1B33">
      <w:pPr>
        <w:pStyle w:val="BodyText"/>
        <w:spacing w:after="0" w:line="240" w:lineRule="auto"/>
        <w:rPr>
          <w:rFonts w:ascii="Palatino Linotype" w:hAnsi="Palatino Linotype"/>
          <w:sz w:val="22"/>
        </w:rPr>
      </w:pPr>
    </w:p>
    <w:p w14:paraId="092EFA8C" w14:textId="77777777" w:rsidR="00EA0024" w:rsidRDefault="00EA0024"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The Committee elects their Chair. </w:t>
      </w:r>
    </w:p>
    <w:p w14:paraId="6A4E7338" w14:textId="77777777" w:rsidR="009E3CAB" w:rsidRPr="001F6824" w:rsidRDefault="009E3CAB" w:rsidP="007C1B33">
      <w:pPr>
        <w:pStyle w:val="BodyText"/>
        <w:spacing w:after="0" w:line="240" w:lineRule="auto"/>
        <w:rPr>
          <w:rFonts w:ascii="Palatino Linotype" w:hAnsi="Palatino Linotype"/>
          <w:sz w:val="22"/>
        </w:rPr>
      </w:pPr>
    </w:p>
    <w:p w14:paraId="5EA72B8B" w14:textId="77777777" w:rsidR="00EA0024" w:rsidRPr="001F6824" w:rsidRDefault="00EA0024" w:rsidP="007C1B33">
      <w:pPr>
        <w:pStyle w:val="BodyText"/>
        <w:spacing w:after="0" w:line="240" w:lineRule="auto"/>
        <w:rPr>
          <w:rFonts w:ascii="Palatino Linotype" w:hAnsi="Palatino Linotype"/>
          <w:b/>
          <w:i/>
          <w:sz w:val="22"/>
        </w:rPr>
      </w:pPr>
      <w:r w:rsidRPr="001F6824">
        <w:rPr>
          <w:rFonts w:ascii="Palatino Linotype" w:hAnsi="Palatino Linotype"/>
          <w:b/>
          <w:i/>
          <w:sz w:val="22"/>
        </w:rPr>
        <w:t>OBJECTIVES</w:t>
      </w:r>
    </w:p>
    <w:p w14:paraId="4E3E6B88" w14:textId="77777777" w:rsidR="00EA0024" w:rsidRPr="001F6824" w:rsidRDefault="00EA0024" w:rsidP="007C1B33">
      <w:pPr>
        <w:pStyle w:val="BodyText"/>
        <w:spacing w:after="0" w:line="240" w:lineRule="auto"/>
        <w:rPr>
          <w:rFonts w:ascii="Palatino Linotype" w:hAnsi="Palatino Linotype"/>
          <w:sz w:val="22"/>
        </w:rPr>
      </w:pPr>
      <w:r w:rsidRPr="001F6824">
        <w:rPr>
          <w:rFonts w:ascii="Palatino Linotype" w:hAnsi="Palatino Linotype"/>
          <w:sz w:val="22"/>
        </w:rPr>
        <w:t xml:space="preserve">To search for and screen potential candidates for the office of </w:t>
      </w:r>
      <w:r w:rsidR="00D172AD">
        <w:rPr>
          <w:rFonts w:ascii="Palatino Linotype" w:hAnsi="Palatino Linotype"/>
          <w:sz w:val="22"/>
        </w:rPr>
        <w:t xml:space="preserve">Vice </w:t>
      </w:r>
      <w:r w:rsidRPr="001F6824">
        <w:rPr>
          <w:rFonts w:ascii="Palatino Linotype" w:hAnsi="Palatino Linotype"/>
          <w:sz w:val="22"/>
        </w:rPr>
        <w:t xml:space="preserve">President-Elect for the </w:t>
      </w:r>
      <w:r w:rsidR="005A4D19" w:rsidRPr="0095528A">
        <w:rPr>
          <w:rFonts w:ascii="Palatino Linotype" w:hAnsi="Palatino Linotype"/>
          <w:sz w:val="22"/>
        </w:rPr>
        <w:t>Administration</w:t>
      </w:r>
      <w:r w:rsidRPr="001F6824">
        <w:rPr>
          <w:rFonts w:ascii="Palatino Linotype" w:hAnsi="Palatino Linotype"/>
          <w:sz w:val="22"/>
        </w:rPr>
        <w:t xml:space="preserve"> </w:t>
      </w:r>
      <w:r w:rsidR="00164DE8">
        <w:rPr>
          <w:rFonts w:ascii="Palatino Linotype" w:hAnsi="Palatino Linotype"/>
          <w:sz w:val="22"/>
        </w:rPr>
        <w:t>Division</w:t>
      </w:r>
      <w:r w:rsidRPr="001F6824">
        <w:rPr>
          <w:rFonts w:ascii="Palatino Linotype" w:hAnsi="Palatino Linotype"/>
          <w:sz w:val="22"/>
        </w:rPr>
        <w:t>.</w:t>
      </w:r>
    </w:p>
    <w:p w14:paraId="4BB019CC" w14:textId="77777777" w:rsidR="00EA0024" w:rsidRPr="001F6824" w:rsidRDefault="00EA0024" w:rsidP="007C1B33">
      <w:pPr>
        <w:tabs>
          <w:tab w:val="left" w:pos="-1440"/>
        </w:tabs>
        <w:spacing w:after="0" w:line="240" w:lineRule="auto"/>
        <w:rPr>
          <w:rFonts w:ascii="Palatino Linotype" w:hAnsi="Palatino Linotype"/>
        </w:rPr>
      </w:pPr>
    </w:p>
    <w:p w14:paraId="3DDA7556" w14:textId="77777777" w:rsidR="00EA0024" w:rsidRPr="001F6824" w:rsidRDefault="00EA0024" w:rsidP="007C1B33">
      <w:pPr>
        <w:pStyle w:val="BodyText"/>
        <w:spacing w:after="0" w:line="240" w:lineRule="auto"/>
        <w:rPr>
          <w:rFonts w:ascii="Palatino Linotype" w:hAnsi="Palatino Linotype"/>
          <w:sz w:val="22"/>
        </w:rPr>
      </w:pPr>
    </w:p>
    <w:p w14:paraId="00D43000" w14:textId="77777777" w:rsidR="00EA0024" w:rsidRPr="001F6824" w:rsidRDefault="00EA0024" w:rsidP="007C1B33">
      <w:pPr>
        <w:pStyle w:val="BodyText"/>
        <w:spacing w:after="0" w:line="240" w:lineRule="auto"/>
        <w:rPr>
          <w:rFonts w:ascii="Palatino Linotype" w:hAnsi="Palatino Linotype"/>
          <w:sz w:val="22"/>
        </w:rPr>
      </w:pPr>
    </w:p>
    <w:p w14:paraId="6742159D" w14:textId="77777777" w:rsidR="00EA0024" w:rsidRPr="001F6824" w:rsidRDefault="00EA0024" w:rsidP="007C1B33">
      <w:pPr>
        <w:pStyle w:val="BodyText"/>
        <w:spacing w:after="0" w:line="240" w:lineRule="auto"/>
        <w:rPr>
          <w:rFonts w:ascii="Palatino Linotype" w:hAnsi="Palatino Linotype"/>
          <w:sz w:val="22"/>
        </w:rPr>
      </w:pPr>
    </w:p>
    <w:p w14:paraId="6D4408EB" w14:textId="77777777" w:rsidR="00EA0024" w:rsidRPr="001F6824" w:rsidRDefault="00EA0024" w:rsidP="007C1B33">
      <w:pPr>
        <w:pStyle w:val="BodyText"/>
        <w:spacing w:after="0" w:line="240" w:lineRule="auto"/>
        <w:rPr>
          <w:rFonts w:ascii="Palatino Linotype" w:hAnsi="Palatino Linotype"/>
          <w:sz w:val="22"/>
        </w:rPr>
      </w:pPr>
    </w:p>
    <w:p w14:paraId="6616FF5A" w14:textId="77777777" w:rsidR="00EA0024" w:rsidRPr="001F6824" w:rsidRDefault="00EA0024" w:rsidP="007C1B33">
      <w:pPr>
        <w:pStyle w:val="BodyText"/>
        <w:spacing w:after="0" w:line="240" w:lineRule="auto"/>
        <w:rPr>
          <w:rFonts w:ascii="Palatino Linotype" w:hAnsi="Palatino Linotype"/>
          <w:sz w:val="22"/>
        </w:rPr>
      </w:pPr>
    </w:p>
    <w:p w14:paraId="1B4F13C3" w14:textId="77777777" w:rsidR="00EA0024" w:rsidRPr="001F6824" w:rsidRDefault="00EA0024" w:rsidP="007C1B33">
      <w:pPr>
        <w:pStyle w:val="BodyText"/>
        <w:spacing w:after="0" w:line="240" w:lineRule="auto"/>
        <w:rPr>
          <w:rFonts w:ascii="Palatino Linotype" w:hAnsi="Palatino Linotype"/>
          <w:sz w:val="22"/>
        </w:rPr>
      </w:pPr>
    </w:p>
    <w:p w14:paraId="43B5E12D" w14:textId="77777777" w:rsidR="00EA0024" w:rsidRPr="001F6824" w:rsidRDefault="00EA0024" w:rsidP="007C1B33">
      <w:pPr>
        <w:pStyle w:val="BodyText"/>
        <w:spacing w:after="0" w:line="240" w:lineRule="auto"/>
        <w:rPr>
          <w:rFonts w:ascii="Palatino Linotype" w:hAnsi="Palatino Linotype"/>
          <w:sz w:val="22"/>
        </w:rPr>
      </w:pPr>
    </w:p>
    <w:p w14:paraId="338C642C" w14:textId="77777777" w:rsidR="00EA0024" w:rsidRPr="001F6824" w:rsidRDefault="00EA0024" w:rsidP="007C1B33">
      <w:pPr>
        <w:pStyle w:val="BodyText"/>
        <w:spacing w:after="0" w:line="240" w:lineRule="auto"/>
        <w:rPr>
          <w:rFonts w:ascii="Palatino Linotype" w:hAnsi="Palatino Linotype"/>
          <w:sz w:val="22"/>
        </w:rPr>
      </w:pPr>
    </w:p>
    <w:p w14:paraId="2BEBCA3F" w14:textId="77777777" w:rsidR="00EA0024" w:rsidRPr="001F6824" w:rsidRDefault="00EA0024" w:rsidP="007C1B33">
      <w:pPr>
        <w:pStyle w:val="BodyText"/>
        <w:spacing w:after="0" w:line="240" w:lineRule="auto"/>
        <w:rPr>
          <w:rFonts w:ascii="Palatino Linotype" w:hAnsi="Palatino Linotype"/>
          <w:sz w:val="22"/>
        </w:rPr>
      </w:pPr>
    </w:p>
    <w:p w14:paraId="0FBA99B2" w14:textId="77777777" w:rsidR="00EA0024" w:rsidRPr="001F6824" w:rsidRDefault="00EA0024" w:rsidP="007C1B33">
      <w:pPr>
        <w:pStyle w:val="BodyText"/>
        <w:spacing w:after="0" w:line="240" w:lineRule="auto"/>
        <w:rPr>
          <w:rFonts w:ascii="Palatino Linotype" w:hAnsi="Palatino Linotype"/>
          <w:sz w:val="22"/>
        </w:rPr>
      </w:pPr>
      <w:r w:rsidRPr="001F6824">
        <w:rPr>
          <w:rFonts w:ascii="Palatino Linotype" w:hAnsi="Palatino Linotype"/>
          <w:sz w:val="22"/>
        </w:rPr>
        <w:br w:type="page"/>
      </w:r>
    </w:p>
    <w:p w14:paraId="04A70E18" w14:textId="77777777" w:rsidR="00EA0024" w:rsidRPr="001F6824" w:rsidRDefault="00EA0024" w:rsidP="007C1B33">
      <w:pPr>
        <w:pStyle w:val="Heading111"/>
        <w:ind w:left="0"/>
      </w:pPr>
      <w:bookmarkStart w:id="16" w:name="_Toc390766119"/>
      <w:r w:rsidRPr="001F6824">
        <w:lastRenderedPageBreak/>
        <w:t>ACTE Standing</w:t>
      </w:r>
      <w:r w:rsidR="009E3CAB">
        <w:t xml:space="preserve"> Committees</w:t>
      </w:r>
      <w:bookmarkEnd w:id="16"/>
    </w:p>
    <w:p w14:paraId="17D46CB0" w14:textId="77777777" w:rsidR="00EA0024" w:rsidRPr="001F6824" w:rsidRDefault="00EA0024" w:rsidP="007C1B33">
      <w:pPr>
        <w:pStyle w:val="BodyText"/>
        <w:spacing w:after="0" w:line="240" w:lineRule="auto"/>
        <w:rPr>
          <w:rFonts w:ascii="Palatino Linotype" w:hAnsi="Palatino Linotype"/>
          <w:sz w:val="22"/>
        </w:rPr>
      </w:pPr>
    </w:p>
    <w:p w14:paraId="4B5A57BB" w14:textId="77777777" w:rsidR="00EA0024" w:rsidRPr="001F6824" w:rsidRDefault="00EA0024" w:rsidP="0095528A">
      <w:pPr>
        <w:pStyle w:val="BodyText"/>
        <w:spacing w:after="0" w:line="240" w:lineRule="auto"/>
        <w:rPr>
          <w:rFonts w:ascii="Palatino Linotype" w:hAnsi="Palatino Linotype"/>
          <w:sz w:val="22"/>
        </w:rPr>
      </w:pPr>
      <w:r w:rsidRPr="001F6824">
        <w:rPr>
          <w:rFonts w:ascii="Palatino Linotype" w:hAnsi="Palatino Linotype"/>
          <w:sz w:val="22"/>
        </w:rPr>
        <w:t xml:space="preserve">The </w:t>
      </w:r>
      <w:r w:rsidR="005A4D19" w:rsidRPr="0095528A">
        <w:rPr>
          <w:rFonts w:ascii="Palatino Linotype" w:hAnsi="Palatino Linotype"/>
          <w:sz w:val="22"/>
        </w:rPr>
        <w:t>Administration</w:t>
      </w:r>
      <w:r w:rsidR="005A4D19">
        <w:rPr>
          <w:rFonts w:ascii="Palatino Linotype" w:hAnsi="Palatino Linotype"/>
          <w:sz w:val="22"/>
        </w:rPr>
        <w:t xml:space="preserve"> </w:t>
      </w:r>
      <w:r w:rsidR="00164DE8">
        <w:rPr>
          <w:rFonts w:ascii="Palatino Linotype" w:hAnsi="Palatino Linotype"/>
          <w:sz w:val="22"/>
        </w:rPr>
        <w:t>division</w:t>
      </w:r>
      <w:r w:rsidRPr="001F6824">
        <w:rPr>
          <w:rFonts w:ascii="Palatino Linotype" w:hAnsi="Palatino Linotype"/>
          <w:sz w:val="22"/>
        </w:rPr>
        <w:t xml:space="preserve"> will have one representative on each of the following: </w:t>
      </w:r>
    </w:p>
    <w:p w14:paraId="63E478D3" w14:textId="77777777" w:rsidR="00EA0024" w:rsidRPr="001F6824" w:rsidRDefault="00EA0024" w:rsidP="003011D3">
      <w:pPr>
        <w:pStyle w:val="BodyTextKeep"/>
        <w:numPr>
          <w:ilvl w:val="0"/>
          <w:numId w:val="15"/>
        </w:numPr>
        <w:spacing w:after="0" w:line="240" w:lineRule="auto"/>
        <w:rPr>
          <w:rFonts w:ascii="Palatino Linotype" w:hAnsi="Palatino Linotype"/>
          <w:sz w:val="22"/>
        </w:rPr>
      </w:pPr>
      <w:r w:rsidRPr="001F6824">
        <w:rPr>
          <w:rFonts w:ascii="Palatino Linotype" w:hAnsi="Palatino Linotype"/>
          <w:sz w:val="22"/>
        </w:rPr>
        <w:t>BYLAWS</w:t>
      </w:r>
    </w:p>
    <w:p w14:paraId="4EFC12F7" w14:textId="77777777" w:rsidR="00EA0024" w:rsidRPr="001F6824" w:rsidRDefault="00EA0024" w:rsidP="003011D3">
      <w:pPr>
        <w:pStyle w:val="BodyTextKeep"/>
        <w:numPr>
          <w:ilvl w:val="0"/>
          <w:numId w:val="15"/>
        </w:numPr>
        <w:spacing w:after="0" w:line="240" w:lineRule="auto"/>
        <w:rPr>
          <w:rFonts w:ascii="Palatino Linotype" w:hAnsi="Palatino Linotype"/>
          <w:sz w:val="22"/>
        </w:rPr>
      </w:pPr>
      <w:r w:rsidRPr="001F6824">
        <w:rPr>
          <w:rFonts w:ascii="Palatino Linotype" w:hAnsi="Palatino Linotype"/>
          <w:sz w:val="22"/>
        </w:rPr>
        <w:t xml:space="preserve">NOMINATING </w:t>
      </w:r>
    </w:p>
    <w:p w14:paraId="37705F2E" w14:textId="77777777" w:rsidR="00EA0024" w:rsidRPr="001F6824" w:rsidRDefault="00EA0024" w:rsidP="003011D3">
      <w:pPr>
        <w:pStyle w:val="BodyTextKeep"/>
        <w:numPr>
          <w:ilvl w:val="0"/>
          <w:numId w:val="15"/>
        </w:numPr>
        <w:spacing w:after="0" w:line="240" w:lineRule="auto"/>
        <w:rPr>
          <w:rFonts w:ascii="Palatino Linotype" w:hAnsi="Palatino Linotype"/>
          <w:sz w:val="22"/>
        </w:rPr>
      </w:pPr>
      <w:r w:rsidRPr="001F6824">
        <w:rPr>
          <w:rFonts w:ascii="Palatino Linotype" w:hAnsi="Palatino Linotype"/>
          <w:sz w:val="22"/>
        </w:rPr>
        <w:t>RESOLUTION</w:t>
      </w:r>
    </w:p>
    <w:p w14:paraId="6D002C31" w14:textId="77777777" w:rsidR="00EA0024" w:rsidRPr="001F6824" w:rsidRDefault="00EA0024" w:rsidP="007C1B33">
      <w:pPr>
        <w:pStyle w:val="BodyTextKeep"/>
        <w:spacing w:after="0" w:line="240" w:lineRule="auto"/>
        <w:rPr>
          <w:rFonts w:ascii="Palatino Linotype" w:hAnsi="Palatino Linotype"/>
          <w:sz w:val="22"/>
        </w:rPr>
      </w:pPr>
    </w:p>
    <w:p w14:paraId="3AAC54C1" w14:textId="77777777" w:rsidR="00EA0024" w:rsidRDefault="00EA0024" w:rsidP="007C1B33">
      <w:pPr>
        <w:pStyle w:val="BodyTextKeep"/>
        <w:spacing w:after="0" w:line="240" w:lineRule="auto"/>
        <w:rPr>
          <w:rFonts w:ascii="Palatino Linotype" w:hAnsi="Palatino Linotype"/>
          <w:sz w:val="22"/>
        </w:rPr>
      </w:pPr>
      <w:r w:rsidRPr="001F6824">
        <w:rPr>
          <w:rFonts w:ascii="Palatino Linotype" w:hAnsi="Palatino Linotype"/>
          <w:sz w:val="22"/>
        </w:rPr>
        <w:t xml:space="preserve">All members who serve on ACTE standing committees are recommended by the </w:t>
      </w:r>
      <w:r w:rsidR="00164DE8">
        <w:rPr>
          <w:rFonts w:ascii="Palatino Linotype" w:hAnsi="Palatino Linotype"/>
          <w:sz w:val="22"/>
        </w:rPr>
        <w:t>division</w:t>
      </w:r>
      <w:r w:rsidRPr="001F6824">
        <w:rPr>
          <w:rFonts w:ascii="Palatino Linotype" w:hAnsi="Palatino Linotype"/>
          <w:sz w:val="22"/>
        </w:rPr>
        <w:t xml:space="preserve">s or regions and appointed by the Board of Directors.  A committee member must be a current affiliated, standard, direct or life member of ACTE.  </w:t>
      </w:r>
    </w:p>
    <w:p w14:paraId="003C3AD2" w14:textId="77777777" w:rsidR="009E3CAB" w:rsidRPr="009E3CAB" w:rsidRDefault="009E3CAB" w:rsidP="007C1B33">
      <w:pPr>
        <w:pStyle w:val="BodyText"/>
        <w:spacing w:after="0" w:line="240" w:lineRule="auto"/>
      </w:pPr>
    </w:p>
    <w:p w14:paraId="21A94170" w14:textId="77777777" w:rsidR="00EA0024" w:rsidRPr="001F6824" w:rsidRDefault="00EA0024" w:rsidP="007C1B33">
      <w:pPr>
        <w:pStyle w:val="BodyTextKeep"/>
        <w:spacing w:after="0" w:line="240" w:lineRule="auto"/>
        <w:rPr>
          <w:rFonts w:ascii="Palatino Linotype" w:hAnsi="Palatino Linotype"/>
          <w:sz w:val="22"/>
        </w:rPr>
      </w:pPr>
      <w:r w:rsidRPr="001F6824">
        <w:rPr>
          <w:rFonts w:ascii="Palatino Linotype" w:hAnsi="Palatino Linotype"/>
          <w:sz w:val="22"/>
        </w:rPr>
        <w:t xml:space="preserve">Committee terms shall be for two years and a member may serve up to two consecutive terms.  A person can serve on only one ACTE standing and/or ad hoc committee at the same time.  </w:t>
      </w:r>
      <w:r w:rsidR="00164DE8">
        <w:rPr>
          <w:rFonts w:ascii="Palatino Linotype" w:hAnsi="Palatino Linotype"/>
          <w:sz w:val="22"/>
        </w:rPr>
        <w:t>Division</w:t>
      </w:r>
      <w:r w:rsidRPr="001F6824">
        <w:rPr>
          <w:rFonts w:ascii="Palatino Linotype" w:hAnsi="Palatino Linotype"/>
          <w:sz w:val="22"/>
        </w:rPr>
        <w:t xml:space="preserve"> and Region Policy Committee members are eligible candidates for membership on standing o</w:t>
      </w:r>
      <w:r w:rsidR="009E3CAB">
        <w:rPr>
          <w:rFonts w:ascii="Palatino Linotype" w:hAnsi="Palatino Linotype"/>
          <w:sz w:val="22"/>
        </w:rPr>
        <w:t xml:space="preserve">r ad hoc committees. </w:t>
      </w:r>
    </w:p>
    <w:p w14:paraId="75403389" w14:textId="77777777" w:rsidR="00EA0024" w:rsidRPr="001F6824" w:rsidRDefault="00EA0024" w:rsidP="007C1B33">
      <w:pPr>
        <w:pStyle w:val="BodyText"/>
        <w:spacing w:after="0" w:line="240" w:lineRule="auto"/>
        <w:rPr>
          <w:rFonts w:ascii="Palatino Linotype" w:hAnsi="Palatino Linotype"/>
          <w:sz w:val="22"/>
        </w:rPr>
      </w:pPr>
    </w:p>
    <w:p w14:paraId="3B0612CB" w14:textId="77777777" w:rsidR="00BA4D59" w:rsidRPr="001F6824" w:rsidRDefault="00EA0024" w:rsidP="007C1B33">
      <w:pPr>
        <w:pStyle w:val="Heading111"/>
        <w:ind w:left="0"/>
      </w:pPr>
      <w:r w:rsidRPr="001F6824">
        <w:br w:type="page"/>
      </w:r>
      <w:bookmarkStart w:id="17" w:name="_Toc390766120"/>
      <w:r w:rsidR="00BA4D59" w:rsidRPr="001F6824">
        <w:lastRenderedPageBreak/>
        <w:t>AFFILIATED ASSOCIATIONS</w:t>
      </w:r>
      <w:bookmarkEnd w:id="17"/>
    </w:p>
    <w:p w14:paraId="730BD1AE" w14:textId="77777777" w:rsidR="00BA4D59" w:rsidRPr="001F6824" w:rsidRDefault="00BA4D59" w:rsidP="007C1B33">
      <w:pPr>
        <w:pStyle w:val="BodyText"/>
        <w:spacing w:after="0" w:line="240" w:lineRule="auto"/>
        <w:rPr>
          <w:rFonts w:ascii="Palatino Linotype" w:hAnsi="Palatino Linotype"/>
          <w:sz w:val="22"/>
        </w:rPr>
      </w:pPr>
    </w:p>
    <w:p w14:paraId="2777FB8B" w14:textId="77777777" w:rsidR="00BA4D59" w:rsidRPr="003E61F8" w:rsidRDefault="00BA4D59" w:rsidP="003E61F8">
      <w:pPr>
        <w:autoSpaceDE w:val="0"/>
        <w:autoSpaceDN w:val="0"/>
        <w:adjustRightInd w:val="0"/>
        <w:spacing w:after="0" w:line="240" w:lineRule="auto"/>
        <w:rPr>
          <w:rFonts w:ascii="Palatino Linotype" w:hAnsi="Palatino Linotype" w:cs="Arial"/>
          <w:b/>
          <w:bCs/>
        </w:rPr>
      </w:pPr>
    </w:p>
    <w:p w14:paraId="40F9DCBC" w14:textId="77777777" w:rsidR="000820E0" w:rsidRPr="00A23CEC" w:rsidRDefault="00C34B9A" w:rsidP="007C1B33">
      <w:pPr>
        <w:pStyle w:val="BodyTextKeep"/>
        <w:spacing w:after="0" w:line="240" w:lineRule="auto"/>
        <w:rPr>
          <w:rFonts w:ascii="Palatino Linotype" w:hAnsi="Palatino Linotype"/>
          <w:b/>
          <w:sz w:val="22"/>
        </w:rPr>
      </w:pPr>
      <w:hyperlink r:id="rId12" w:history="1">
        <w:r w:rsidR="000820E0" w:rsidRPr="00A23CEC">
          <w:rPr>
            <w:rStyle w:val="Hyperlink"/>
            <w:rFonts w:ascii="Palatino Linotype" w:hAnsi="Palatino Linotype"/>
            <w:b/>
            <w:color w:val="auto"/>
            <w:sz w:val="22"/>
          </w:rPr>
          <w:t>National Council of Local Administrators</w:t>
        </w:r>
      </w:hyperlink>
    </w:p>
    <w:p w14:paraId="4C95FEF3" w14:textId="77777777" w:rsidR="000820E0" w:rsidRDefault="000820E0" w:rsidP="007C1B33">
      <w:pPr>
        <w:pStyle w:val="BodyTextKeep"/>
        <w:spacing w:after="0" w:line="240" w:lineRule="auto"/>
        <w:rPr>
          <w:rFonts w:ascii="Palatino Linotype" w:hAnsi="Palatino Linotype"/>
          <w:sz w:val="22"/>
        </w:rPr>
      </w:pPr>
    </w:p>
    <w:p w14:paraId="31628446" w14:textId="77777777" w:rsidR="00BA4D59" w:rsidRDefault="00BA4D59" w:rsidP="007C1B33">
      <w:pPr>
        <w:pStyle w:val="BodyTextKeep"/>
        <w:spacing w:after="0" w:line="240" w:lineRule="auto"/>
        <w:rPr>
          <w:rFonts w:ascii="Palatino Linotype" w:hAnsi="Palatino Linotype"/>
          <w:sz w:val="22"/>
        </w:rPr>
      </w:pPr>
      <w:r w:rsidRPr="001F6824">
        <w:rPr>
          <w:rFonts w:ascii="Palatino Linotype" w:hAnsi="Palatino Linotype"/>
          <w:sz w:val="22"/>
        </w:rPr>
        <w:t xml:space="preserve">A representative of the </w:t>
      </w:r>
      <w:hyperlink r:id="rId13" w:history="1">
        <w:r w:rsidR="000820E0" w:rsidRPr="009007E5">
          <w:rPr>
            <w:rStyle w:val="Hyperlink"/>
            <w:rFonts w:ascii="Palatino Linotype" w:hAnsi="Palatino Linotype"/>
            <w:sz w:val="22"/>
          </w:rPr>
          <w:t>National Council of Local Administrators</w:t>
        </w:r>
        <w:r w:rsidR="0095528A" w:rsidRPr="009007E5">
          <w:rPr>
            <w:rStyle w:val="Hyperlink"/>
            <w:rFonts w:ascii="Palatino Linotype" w:hAnsi="Palatino Linotype"/>
            <w:sz w:val="22"/>
          </w:rPr>
          <w:t xml:space="preserve"> (NCLA)</w:t>
        </w:r>
      </w:hyperlink>
      <w:r w:rsidRPr="001F6824">
        <w:rPr>
          <w:rFonts w:ascii="Palatino Linotype" w:hAnsi="Palatino Linotype"/>
          <w:sz w:val="22"/>
        </w:rPr>
        <w:t xml:space="preserve"> will serve as a member of the Policy and Planning Committee and act as advisor and liaison officer to the </w:t>
      </w:r>
      <w:r w:rsidR="00D47A0B">
        <w:rPr>
          <w:rFonts w:ascii="Palatino Linotype" w:hAnsi="Palatino Linotype"/>
          <w:sz w:val="22"/>
        </w:rPr>
        <w:t xml:space="preserve">Vice </w:t>
      </w:r>
      <w:r w:rsidRPr="001F6824">
        <w:rPr>
          <w:rFonts w:ascii="Palatino Linotype" w:hAnsi="Palatino Linotype"/>
          <w:sz w:val="22"/>
        </w:rPr>
        <w:t xml:space="preserve">President of the </w:t>
      </w:r>
      <w:r w:rsidR="000820E0" w:rsidRPr="0095528A">
        <w:rPr>
          <w:rFonts w:ascii="Palatino Linotype" w:hAnsi="Palatino Linotype"/>
          <w:sz w:val="22"/>
        </w:rPr>
        <w:t>Administration</w:t>
      </w:r>
      <w:r w:rsidRPr="001F6824">
        <w:rPr>
          <w:rFonts w:ascii="Palatino Linotype" w:hAnsi="Palatino Linotype"/>
          <w:sz w:val="22"/>
        </w:rPr>
        <w:t xml:space="preserve"> </w:t>
      </w:r>
      <w:r w:rsidR="00164DE8">
        <w:rPr>
          <w:rFonts w:ascii="Palatino Linotype" w:hAnsi="Palatino Linotype"/>
          <w:sz w:val="22"/>
        </w:rPr>
        <w:t>division</w:t>
      </w:r>
      <w:r w:rsidR="000820E0">
        <w:rPr>
          <w:rFonts w:ascii="Palatino Linotype" w:hAnsi="Palatino Linotype"/>
          <w:sz w:val="22"/>
        </w:rPr>
        <w:t xml:space="preserve">. </w:t>
      </w:r>
    </w:p>
    <w:p w14:paraId="2B793CA9" w14:textId="77777777" w:rsidR="000820E0" w:rsidRDefault="000820E0" w:rsidP="000820E0">
      <w:pPr>
        <w:pStyle w:val="BodyText"/>
      </w:pPr>
    </w:p>
    <w:p w14:paraId="6518E0F4" w14:textId="77777777" w:rsidR="000820E0" w:rsidRPr="00A23CEC" w:rsidRDefault="00C34B9A" w:rsidP="000820E0">
      <w:pPr>
        <w:pStyle w:val="BodyText"/>
        <w:rPr>
          <w:rStyle w:val="Hyperlink"/>
          <w:rFonts w:ascii="Palatino Linotype" w:hAnsi="Palatino Linotype"/>
          <w:b/>
          <w:color w:val="auto"/>
          <w:sz w:val="22"/>
        </w:rPr>
      </w:pPr>
      <w:hyperlink r:id="rId14" w:history="1">
        <w:r w:rsidR="000820E0" w:rsidRPr="00A23CEC">
          <w:rPr>
            <w:rStyle w:val="Hyperlink"/>
            <w:rFonts w:ascii="Palatino Linotype" w:hAnsi="Palatino Linotype"/>
            <w:b/>
            <w:color w:val="auto"/>
            <w:sz w:val="22"/>
          </w:rPr>
          <w:t>Career and Technical Education Equity Council</w:t>
        </w:r>
      </w:hyperlink>
    </w:p>
    <w:p w14:paraId="067AEE60" w14:textId="77777777" w:rsidR="000820E0" w:rsidRDefault="000820E0" w:rsidP="0095528A">
      <w:pPr>
        <w:pStyle w:val="BodyTextKeep"/>
        <w:spacing w:after="0" w:line="240" w:lineRule="auto"/>
        <w:rPr>
          <w:rFonts w:ascii="Palatino Linotype" w:hAnsi="Palatino Linotype"/>
          <w:sz w:val="22"/>
        </w:rPr>
      </w:pPr>
      <w:r w:rsidRPr="001F6824">
        <w:rPr>
          <w:rFonts w:ascii="Palatino Linotype" w:hAnsi="Palatino Linotype"/>
          <w:sz w:val="22"/>
        </w:rPr>
        <w:t xml:space="preserve">A representative of the </w:t>
      </w:r>
      <w:hyperlink r:id="rId15" w:history="1">
        <w:r w:rsidR="0095528A" w:rsidRPr="009007E5">
          <w:rPr>
            <w:rStyle w:val="Hyperlink"/>
            <w:rFonts w:ascii="Palatino Linotype" w:hAnsi="Palatino Linotype"/>
            <w:sz w:val="22"/>
          </w:rPr>
          <w:t>Career and Technical Education Equity Council (CTEEC)</w:t>
        </w:r>
      </w:hyperlink>
      <w:r w:rsidR="0095528A" w:rsidRPr="0095528A">
        <w:rPr>
          <w:rFonts w:ascii="Palatino Linotype" w:hAnsi="Palatino Linotype"/>
          <w:color w:val="3366FF"/>
          <w:sz w:val="22"/>
        </w:rPr>
        <w:t xml:space="preserve"> </w:t>
      </w:r>
      <w:r w:rsidRPr="001F6824">
        <w:rPr>
          <w:rFonts w:ascii="Palatino Linotype" w:hAnsi="Palatino Linotype"/>
          <w:sz w:val="22"/>
        </w:rPr>
        <w:t xml:space="preserve">will serve as a member of the Policy and Planning Committee and act as advisor and liaison officer to the </w:t>
      </w:r>
      <w:r w:rsidR="00D47A0B">
        <w:rPr>
          <w:rFonts w:ascii="Palatino Linotype" w:hAnsi="Palatino Linotype"/>
          <w:sz w:val="22"/>
        </w:rPr>
        <w:t xml:space="preserve">Vice </w:t>
      </w:r>
      <w:r w:rsidRPr="001F6824">
        <w:rPr>
          <w:rFonts w:ascii="Palatino Linotype" w:hAnsi="Palatino Linotype"/>
          <w:sz w:val="22"/>
        </w:rPr>
        <w:t xml:space="preserve">President of the </w:t>
      </w:r>
      <w:r w:rsidRPr="0095528A">
        <w:rPr>
          <w:rFonts w:ascii="Palatino Linotype" w:hAnsi="Palatino Linotype"/>
          <w:sz w:val="22"/>
        </w:rPr>
        <w:t>Administration</w:t>
      </w:r>
      <w:r w:rsidRPr="001F6824">
        <w:rPr>
          <w:rFonts w:ascii="Palatino Linotype" w:hAnsi="Palatino Linotype"/>
          <w:sz w:val="22"/>
        </w:rPr>
        <w:t xml:space="preserve"> </w:t>
      </w:r>
      <w:r>
        <w:rPr>
          <w:rFonts w:ascii="Palatino Linotype" w:hAnsi="Palatino Linotype"/>
          <w:sz w:val="22"/>
        </w:rPr>
        <w:t xml:space="preserve">division. </w:t>
      </w:r>
    </w:p>
    <w:p w14:paraId="35178469" w14:textId="77777777" w:rsidR="00550B38" w:rsidRDefault="00550B38" w:rsidP="0095528A">
      <w:pPr>
        <w:spacing w:after="0" w:line="240" w:lineRule="auto"/>
        <w:rPr>
          <w:spacing w:val="-5"/>
          <w:sz w:val="24"/>
        </w:rPr>
      </w:pPr>
    </w:p>
    <w:p w14:paraId="623F7813" w14:textId="77777777" w:rsidR="000820E0" w:rsidRPr="00A23CEC" w:rsidRDefault="000820E0" w:rsidP="00D76A84">
      <w:pPr>
        <w:pStyle w:val="BodyTextKeep"/>
        <w:spacing w:after="0" w:line="240" w:lineRule="auto"/>
        <w:rPr>
          <w:rFonts w:ascii="Palatino Linotype" w:hAnsi="Palatino Linotype"/>
          <w:sz w:val="22"/>
        </w:rPr>
      </w:pPr>
      <w:r w:rsidRPr="00A23CEC">
        <w:rPr>
          <w:rFonts w:ascii="Palatino Linotype" w:hAnsi="Palatino Linotype"/>
          <w:sz w:val="22"/>
        </w:rPr>
        <w:t xml:space="preserve">Each affiliated organization shall operate under its own bylaws, electing officers and pursuing its own </w:t>
      </w:r>
      <w:r w:rsidR="0095528A" w:rsidRPr="00A23CEC">
        <w:rPr>
          <w:rFonts w:ascii="Palatino Linotype" w:hAnsi="Palatino Linotype"/>
          <w:sz w:val="22"/>
        </w:rPr>
        <w:t>objectives, which</w:t>
      </w:r>
      <w:r w:rsidRPr="00A23CEC">
        <w:rPr>
          <w:rFonts w:ascii="Palatino Linotype" w:hAnsi="Palatino Linotype"/>
          <w:sz w:val="22"/>
        </w:rPr>
        <w:t xml:space="preserve"> shall not conflict with the Administration Division of ACTE objectives and/or policies.  Amendments or revisions to a</w:t>
      </w:r>
      <w:r w:rsidR="007C65E6" w:rsidRPr="00A23CEC">
        <w:rPr>
          <w:rFonts w:ascii="Palatino Linotype" w:hAnsi="Palatino Linotype"/>
          <w:sz w:val="22"/>
        </w:rPr>
        <w:t xml:space="preserve">n </w:t>
      </w:r>
      <w:r w:rsidRPr="00A23CEC">
        <w:rPr>
          <w:rFonts w:ascii="Palatino Linotype" w:hAnsi="Palatino Linotype"/>
          <w:sz w:val="22"/>
        </w:rPr>
        <w:t>affiliated organization’s bylaws must be submitted for approval to the Policy Committee of the Division</w:t>
      </w:r>
    </w:p>
    <w:p w14:paraId="37EE5921" w14:textId="77777777" w:rsidR="0095528A" w:rsidRPr="00A23CEC" w:rsidRDefault="0095528A" w:rsidP="00D76A84">
      <w:pPr>
        <w:pStyle w:val="BodyTextKeep"/>
        <w:spacing w:after="0" w:line="240" w:lineRule="auto"/>
        <w:rPr>
          <w:rFonts w:ascii="Palatino Linotype" w:hAnsi="Palatino Linotype"/>
          <w:sz w:val="22"/>
        </w:rPr>
      </w:pPr>
    </w:p>
    <w:p w14:paraId="4DDE13DD" w14:textId="77777777" w:rsidR="000820E0" w:rsidRPr="00A23CEC" w:rsidRDefault="000820E0" w:rsidP="00D76A84">
      <w:pPr>
        <w:pStyle w:val="BodyTextKeep"/>
        <w:spacing w:after="0" w:line="240" w:lineRule="auto"/>
        <w:rPr>
          <w:rFonts w:ascii="Palatino Linotype" w:hAnsi="Palatino Linotype"/>
          <w:sz w:val="22"/>
        </w:rPr>
      </w:pPr>
      <w:r w:rsidRPr="00A23CEC">
        <w:rPr>
          <w:rFonts w:ascii="Palatino Linotype" w:hAnsi="Palatino Linotype"/>
          <w:sz w:val="22"/>
        </w:rPr>
        <w:t>Qualifications for divisional organization status are:</w:t>
      </w:r>
    </w:p>
    <w:p w14:paraId="5BACED0F" w14:textId="77777777" w:rsidR="000820E0" w:rsidRPr="00A23CEC" w:rsidRDefault="000820E0" w:rsidP="00D76A84">
      <w:pPr>
        <w:pStyle w:val="BodyTextKeep"/>
        <w:spacing w:after="0" w:line="240" w:lineRule="auto"/>
        <w:rPr>
          <w:rFonts w:ascii="Palatino Linotype" w:hAnsi="Palatino Linotype"/>
          <w:sz w:val="22"/>
        </w:rPr>
      </w:pPr>
      <w:r w:rsidRPr="00A23CEC">
        <w:rPr>
          <w:rFonts w:ascii="Palatino Linotype" w:hAnsi="Palatino Linotype"/>
          <w:sz w:val="22"/>
        </w:rPr>
        <w:t>Fifty or more members of the organization hold membership in ACTE.</w:t>
      </w:r>
    </w:p>
    <w:p w14:paraId="140F483F" w14:textId="77777777" w:rsidR="000820E0" w:rsidRPr="00A23CEC" w:rsidRDefault="000820E0" w:rsidP="00D76A84">
      <w:pPr>
        <w:pStyle w:val="BodyTextKeep"/>
        <w:spacing w:after="0" w:line="240" w:lineRule="auto"/>
        <w:rPr>
          <w:rFonts w:ascii="Palatino Linotype" w:hAnsi="Palatino Linotype"/>
          <w:sz w:val="22"/>
        </w:rPr>
      </w:pPr>
      <w:r w:rsidRPr="00A23CEC">
        <w:rPr>
          <w:rFonts w:ascii="Palatino Linotype" w:hAnsi="Palatino Linotype"/>
          <w:sz w:val="22"/>
        </w:rPr>
        <w:t>Areas of administration represented are national in scope.</w:t>
      </w:r>
    </w:p>
    <w:p w14:paraId="29534CAA" w14:textId="77777777" w:rsidR="000820E0" w:rsidRPr="00A23CEC" w:rsidRDefault="000820E0" w:rsidP="00D76A84">
      <w:pPr>
        <w:pStyle w:val="BodyTextKeep"/>
        <w:spacing w:after="0" w:line="240" w:lineRule="auto"/>
        <w:rPr>
          <w:rFonts w:ascii="Palatino Linotype" w:hAnsi="Palatino Linotype"/>
          <w:sz w:val="22"/>
        </w:rPr>
      </w:pPr>
      <w:r w:rsidRPr="00A23CEC">
        <w:rPr>
          <w:rFonts w:ascii="Palatino Linotype" w:hAnsi="Palatino Linotype"/>
          <w:sz w:val="22"/>
        </w:rPr>
        <w:t>Provides for unified membership.</w:t>
      </w:r>
    </w:p>
    <w:p w14:paraId="7BB0DCF0" w14:textId="77777777" w:rsidR="0095528A" w:rsidRPr="00A23CEC" w:rsidRDefault="0095528A" w:rsidP="00D76A84">
      <w:pPr>
        <w:pStyle w:val="BodyTextKeep"/>
        <w:spacing w:after="0" w:line="240" w:lineRule="auto"/>
        <w:rPr>
          <w:rFonts w:ascii="Palatino Linotype" w:hAnsi="Palatino Linotype"/>
          <w:sz w:val="22"/>
        </w:rPr>
      </w:pPr>
    </w:p>
    <w:p w14:paraId="4B18D275" w14:textId="77777777" w:rsidR="000820E0" w:rsidRPr="00A23CEC" w:rsidRDefault="000820E0" w:rsidP="00D76A84">
      <w:pPr>
        <w:pStyle w:val="BodyTextKeep"/>
        <w:spacing w:after="0" w:line="240" w:lineRule="auto"/>
        <w:rPr>
          <w:rFonts w:ascii="Palatino Linotype" w:hAnsi="Palatino Linotype"/>
          <w:sz w:val="22"/>
        </w:rPr>
      </w:pPr>
      <w:r w:rsidRPr="00A23CEC">
        <w:rPr>
          <w:rFonts w:ascii="Palatino Linotype" w:hAnsi="Palatino Linotype"/>
          <w:sz w:val="22"/>
        </w:rPr>
        <w:t>A group requesting affiliated status shall submit their bylaws, operating procedures, and documentation of affiliated criteria as specified in III-C (1-3) of this document, 90 days prior to the next regularly scheduled Administra</w:t>
      </w:r>
      <w:r w:rsidR="00D76A84" w:rsidRPr="00A23CEC">
        <w:rPr>
          <w:rFonts w:ascii="Palatino Linotype" w:hAnsi="Palatino Linotype"/>
          <w:sz w:val="22"/>
        </w:rPr>
        <w:t xml:space="preserve">tion Division Policy Committee </w:t>
      </w:r>
      <w:r w:rsidRPr="00A23CEC">
        <w:rPr>
          <w:rFonts w:ascii="Palatino Linotype" w:hAnsi="Palatino Linotype"/>
          <w:sz w:val="22"/>
        </w:rPr>
        <w:t>meeting.  Action will be taken on the application at the next meeting of the Policy Committee.</w:t>
      </w:r>
    </w:p>
    <w:p w14:paraId="124EA24E" w14:textId="77777777" w:rsidR="0095528A" w:rsidRPr="00A23CEC" w:rsidRDefault="0095528A" w:rsidP="00D76A84">
      <w:pPr>
        <w:pStyle w:val="BodyTextKeep"/>
        <w:spacing w:after="0" w:line="240" w:lineRule="auto"/>
        <w:rPr>
          <w:rFonts w:ascii="Palatino Linotype" w:hAnsi="Palatino Linotype"/>
          <w:sz w:val="22"/>
        </w:rPr>
      </w:pPr>
    </w:p>
    <w:p w14:paraId="6DB54EF8" w14:textId="77777777" w:rsidR="000820E0" w:rsidRPr="00A23CEC" w:rsidRDefault="000820E0" w:rsidP="00D76A84">
      <w:pPr>
        <w:pStyle w:val="BodyTextKeep"/>
        <w:spacing w:after="0" w:line="240" w:lineRule="auto"/>
        <w:rPr>
          <w:rFonts w:ascii="Palatino Linotype" w:hAnsi="Palatino Linotype"/>
          <w:sz w:val="22"/>
        </w:rPr>
      </w:pPr>
      <w:r w:rsidRPr="00A23CEC">
        <w:rPr>
          <w:rFonts w:ascii="Palatino Linotype" w:hAnsi="Palatino Linotype"/>
          <w:sz w:val="22"/>
        </w:rPr>
        <w:t>Affiliated organizations desiring to disaffiliate should submit a written statement to the Vice</w:t>
      </w:r>
      <w:r w:rsidR="00D47A0B" w:rsidRPr="00A23CEC">
        <w:rPr>
          <w:rFonts w:ascii="Palatino Linotype" w:hAnsi="Palatino Linotype"/>
          <w:sz w:val="22"/>
        </w:rPr>
        <w:t xml:space="preserve"> </w:t>
      </w:r>
      <w:r w:rsidRPr="00A23CEC">
        <w:rPr>
          <w:rFonts w:ascii="Palatino Linotype" w:hAnsi="Palatino Linotype"/>
          <w:sz w:val="22"/>
        </w:rPr>
        <w:t>President of the Division.  Action will be taken at the next meeting of the Policy Committee.</w:t>
      </w:r>
    </w:p>
    <w:p w14:paraId="5FA3689E" w14:textId="77777777" w:rsidR="006750E1" w:rsidRPr="001F6824" w:rsidRDefault="007C1B33" w:rsidP="007C1B33">
      <w:pPr>
        <w:pStyle w:val="Heading111"/>
        <w:ind w:left="0"/>
      </w:pPr>
      <w:r>
        <w:br w:type="page"/>
      </w:r>
      <w:bookmarkStart w:id="18" w:name="_Toc390766121"/>
      <w:r w:rsidR="006750E1" w:rsidRPr="001F6824">
        <w:lastRenderedPageBreak/>
        <w:t>AMENDMENTS</w:t>
      </w:r>
      <w:bookmarkEnd w:id="18"/>
    </w:p>
    <w:p w14:paraId="1AF15E3A" w14:textId="77777777" w:rsidR="009E3CAB" w:rsidRDefault="009E3CAB" w:rsidP="007C1B33">
      <w:pPr>
        <w:pStyle w:val="BodyTextKeep"/>
        <w:spacing w:after="0" w:line="240" w:lineRule="auto"/>
        <w:rPr>
          <w:rFonts w:ascii="Palatino Linotype" w:hAnsi="Palatino Linotype"/>
          <w:sz w:val="22"/>
        </w:rPr>
      </w:pPr>
    </w:p>
    <w:p w14:paraId="38B88EF8" w14:textId="77777777" w:rsidR="000820E0" w:rsidRPr="00A23CEC" w:rsidRDefault="000820E0" w:rsidP="00D76A84">
      <w:pPr>
        <w:pStyle w:val="BodyTextKeep"/>
        <w:spacing w:after="0" w:line="240" w:lineRule="auto"/>
        <w:rPr>
          <w:rFonts w:ascii="Palatino Linotype" w:hAnsi="Palatino Linotype"/>
          <w:sz w:val="22"/>
        </w:rPr>
      </w:pPr>
      <w:r w:rsidRPr="00A23CEC">
        <w:rPr>
          <w:rFonts w:ascii="Palatino Linotype" w:hAnsi="Palatino Linotype"/>
          <w:sz w:val="22"/>
        </w:rPr>
        <w:t xml:space="preserve">These policies may be amended by submitting the proposed </w:t>
      </w:r>
      <w:r w:rsidR="00D47A0B" w:rsidRPr="00A23CEC">
        <w:rPr>
          <w:rFonts w:ascii="Palatino Linotype" w:hAnsi="Palatino Linotype"/>
          <w:sz w:val="22"/>
        </w:rPr>
        <w:t xml:space="preserve">revision in writing to the Vice </w:t>
      </w:r>
      <w:r w:rsidRPr="00A23CEC">
        <w:rPr>
          <w:rFonts w:ascii="Palatino Linotype" w:hAnsi="Palatino Linotype"/>
          <w:sz w:val="22"/>
        </w:rPr>
        <w:t>President of the Division at least sixty (60) days before the annual meeting.</w:t>
      </w:r>
    </w:p>
    <w:p w14:paraId="1B5186E7" w14:textId="77777777" w:rsidR="000820E0" w:rsidRPr="00A23CEC" w:rsidRDefault="000820E0" w:rsidP="00D76A84">
      <w:pPr>
        <w:pStyle w:val="BodyTextKeep"/>
        <w:spacing w:after="0" w:line="240" w:lineRule="auto"/>
        <w:rPr>
          <w:rFonts w:ascii="Palatino Linotype" w:hAnsi="Palatino Linotype"/>
          <w:sz w:val="22"/>
        </w:rPr>
      </w:pPr>
    </w:p>
    <w:p w14:paraId="21B11859" w14:textId="77777777" w:rsidR="000820E0" w:rsidRPr="00A23CEC" w:rsidRDefault="00D47A0B" w:rsidP="00D76A84">
      <w:pPr>
        <w:pStyle w:val="BodyTextKeep"/>
        <w:spacing w:after="0" w:line="240" w:lineRule="auto"/>
        <w:rPr>
          <w:rFonts w:ascii="Palatino Linotype" w:hAnsi="Palatino Linotype"/>
          <w:sz w:val="22"/>
        </w:rPr>
      </w:pPr>
      <w:r w:rsidRPr="00A23CEC">
        <w:rPr>
          <w:rFonts w:ascii="Palatino Linotype" w:hAnsi="Palatino Linotype"/>
          <w:sz w:val="22"/>
        </w:rPr>
        <w:t xml:space="preserve">The Vice </w:t>
      </w:r>
      <w:r w:rsidR="000820E0" w:rsidRPr="00A23CEC">
        <w:rPr>
          <w:rFonts w:ascii="Palatino Linotype" w:hAnsi="Palatino Linotype"/>
          <w:sz w:val="22"/>
        </w:rPr>
        <w:t>President shall make certain that these proposed revisions will be made available to members of the division through mail, e-mail, Web site or other means of communication at least thirty (30) days before the annual meeting.</w:t>
      </w:r>
    </w:p>
    <w:p w14:paraId="21FFCC4D" w14:textId="77777777" w:rsidR="000820E0" w:rsidRPr="00A23CEC" w:rsidRDefault="000820E0" w:rsidP="00D76A84">
      <w:pPr>
        <w:pStyle w:val="BodyTextKeep"/>
        <w:spacing w:after="0" w:line="240" w:lineRule="auto"/>
        <w:rPr>
          <w:rFonts w:ascii="Palatino Linotype" w:hAnsi="Palatino Linotype"/>
          <w:sz w:val="22"/>
        </w:rPr>
      </w:pPr>
    </w:p>
    <w:p w14:paraId="6D4D61C3" w14:textId="77777777" w:rsidR="000820E0" w:rsidRPr="00A23CEC" w:rsidRDefault="000820E0" w:rsidP="00D76A84">
      <w:pPr>
        <w:pStyle w:val="BodyTextKeep"/>
        <w:spacing w:after="0" w:line="240" w:lineRule="auto"/>
        <w:rPr>
          <w:rFonts w:ascii="Palatino Linotype" w:hAnsi="Palatino Linotype"/>
          <w:sz w:val="22"/>
        </w:rPr>
      </w:pPr>
      <w:r w:rsidRPr="00A23CEC">
        <w:rPr>
          <w:rFonts w:ascii="Palatino Linotype" w:hAnsi="Palatino Linotype"/>
          <w:sz w:val="22"/>
        </w:rPr>
        <w:t>Proposed revisions which receive a majority vote of the members of the Division present at the annual meeting shall be submitted to the ACTE Board of Directors for approval as the official policies of the Administration Division.</w:t>
      </w:r>
    </w:p>
    <w:p w14:paraId="4CAC7418" w14:textId="77777777" w:rsidR="006750E1" w:rsidRPr="001F6824" w:rsidRDefault="009E3CAB" w:rsidP="000820E0">
      <w:pPr>
        <w:pStyle w:val="BodyTextKeep"/>
        <w:spacing w:after="0" w:line="240" w:lineRule="auto"/>
        <w:jc w:val="left"/>
        <w:rPr>
          <w:rFonts w:ascii="Palatino Linotype" w:hAnsi="Palatino Linotype"/>
          <w:sz w:val="22"/>
        </w:rPr>
      </w:pPr>
      <w:r>
        <w:rPr>
          <w:rFonts w:ascii="Palatino Linotype" w:hAnsi="Palatino Linotype"/>
          <w:sz w:val="22"/>
        </w:rPr>
        <w:br w:type="page"/>
      </w:r>
    </w:p>
    <w:p w14:paraId="0EEE991C" w14:textId="77777777" w:rsidR="006750E1" w:rsidRPr="001F6824" w:rsidRDefault="006750E1" w:rsidP="007C1B33">
      <w:pPr>
        <w:pStyle w:val="Heading111"/>
        <w:ind w:left="0"/>
      </w:pPr>
      <w:bookmarkStart w:id="19" w:name="_Toc390766122"/>
      <w:r w:rsidRPr="001F6824">
        <w:lastRenderedPageBreak/>
        <w:t>GENERAL POLICY</w:t>
      </w:r>
      <w:bookmarkEnd w:id="19"/>
    </w:p>
    <w:p w14:paraId="72747939" w14:textId="77777777" w:rsidR="003A2517" w:rsidRDefault="003A2517" w:rsidP="007C1B33">
      <w:pPr>
        <w:pStyle w:val="BodyTextKeep"/>
        <w:spacing w:after="0" w:line="240" w:lineRule="auto"/>
        <w:rPr>
          <w:rFonts w:ascii="Palatino Linotype" w:hAnsi="Palatino Linotype"/>
          <w:sz w:val="22"/>
        </w:rPr>
      </w:pPr>
    </w:p>
    <w:p w14:paraId="795B666E" w14:textId="77777777" w:rsidR="0067492B" w:rsidRPr="00A23CEC" w:rsidRDefault="0067492B" w:rsidP="00D76A84">
      <w:pPr>
        <w:pStyle w:val="BodyTextKeep"/>
        <w:spacing w:after="0" w:line="240" w:lineRule="auto"/>
        <w:rPr>
          <w:rFonts w:ascii="Palatino Linotype" w:hAnsi="Palatino Linotype"/>
          <w:sz w:val="22"/>
        </w:rPr>
      </w:pPr>
      <w:r w:rsidRPr="00A23CEC">
        <w:rPr>
          <w:rFonts w:ascii="Palatino Linotype" w:hAnsi="Palatino Linotype"/>
          <w:sz w:val="22"/>
        </w:rPr>
        <w:t>The name of this Division shall be the Administration Division of the Association for Career and Technical Education.</w:t>
      </w:r>
    </w:p>
    <w:p w14:paraId="42758B5D" w14:textId="77777777" w:rsidR="009E3CAB" w:rsidRPr="00D76A84" w:rsidRDefault="009E3CAB" w:rsidP="00D76A84">
      <w:pPr>
        <w:pStyle w:val="BodyTextKeep"/>
        <w:spacing w:after="0" w:line="240" w:lineRule="auto"/>
        <w:rPr>
          <w:rFonts w:ascii="Palatino Linotype" w:hAnsi="Palatino Linotype"/>
          <w:color w:val="3366FF"/>
          <w:sz w:val="22"/>
        </w:rPr>
      </w:pPr>
    </w:p>
    <w:p w14:paraId="32703CF0" w14:textId="77777777" w:rsidR="006750E1" w:rsidRDefault="006750E1" w:rsidP="007C1B33">
      <w:pPr>
        <w:pStyle w:val="BodyTextKeep"/>
        <w:spacing w:after="0" w:line="240" w:lineRule="auto"/>
        <w:rPr>
          <w:rFonts w:ascii="Palatino Linotype" w:hAnsi="Palatino Linotype"/>
          <w:sz w:val="22"/>
        </w:rPr>
      </w:pPr>
      <w:r w:rsidRPr="001F6824">
        <w:rPr>
          <w:rFonts w:ascii="Palatino Linotype" w:hAnsi="Palatino Linotype"/>
          <w:sz w:val="22"/>
        </w:rPr>
        <w:t>If any statements or policies included in this document are in conflict with the articles of incorporation, bylaws, or operating policy of the ACTE board of directors,</w:t>
      </w:r>
      <w:r w:rsidR="009E3CAB">
        <w:rPr>
          <w:rFonts w:ascii="Palatino Linotype" w:hAnsi="Palatino Linotype"/>
          <w:sz w:val="22"/>
        </w:rPr>
        <w:t xml:space="preserve"> such items are null and void.</w:t>
      </w:r>
      <w:r w:rsidR="009E3CAB">
        <w:rPr>
          <w:rFonts w:ascii="Palatino Linotype" w:hAnsi="Palatino Linotype"/>
          <w:sz w:val="22"/>
        </w:rPr>
        <w:tab/>
      </w:r>
    </w:p>
    <w:p w14:paraId="16DE87F9" w14:textId="77777777" w:rsidR="009E3CAB" w:rsidRPr="009E3CAB" w:rsidRDefault="009E3CAB" w:rsidP="007C1B33">
      <w:pPr>
        <w:pStyle w:val="BodyText"/>
        <w:spacing w:after="0" w:line="240" w:lineRule="auto"/>
      </w:pPr>
    </w:p>
    <w:p w14:paraId="72132B8D" w14:textId="77777777" w:rsidR="006750E1" w:rsidRPr="001F6824" w:rsidRDefault="006750E1" w:rsidP="007C1B33">
      <w:pPr>
        <w:pStyle w:val="BodyTextKeep"/>
        <w:spacing w:after="0" w:line="240" w:lineRule="auto"/>
        <w:rPr>
          <w:rFonts w:ascii="Palatino Linotype" w:hAnsi="Palatino Linotype"/>
          <w:sz w:val="22"/>
        </w:rPr>
      </w:pPr>
      <w:r w:rsidRPr="001F6824">
        <w:rPr>
          <w:rFonts w:ascii="Palatino Linotype" w:hAnsi="Palatino Linotype"/>
          <w:sz w:val="22"/>
        </w:rPr>
        <w:t>Copies of these operating policies are available at the ACTE Headqu</w:t>
      </w:r>
      <w:r w:rsidR="009B5704">
        <w:rPr>
          <w:rFonts w:ascii="Palatino Linotype" w:hAnsi="Palatino Linotype"/>
          <w:sz w:val="22"/>
        </w:rPr>
        <w:t>arter and on the ACTE web page,</w:t>
      </w:r>
      <w:r w:rsidRPr="001F6824">
        <w:rPr>
          <w:rFonts w:ascii="Palatino Linotype" w:hAnsi="Palatino Linotype"/>
          <w:sz w:val="22"/>
        </w:rPr>
        <w:t xml:space="preserve"> </w:t>
      </w:r>
      <w:hyperlink r:id="rId16" w:history="1">
        <w:r w:rsidRPr="001F6824">
          <w:rPr>
            <w:rStyle w:val="Hyperlink"/>
            <w:rFonts w:ascii="Palatino Linotype" w:hAnsi="Palatino Linotype"/>
            <w:sz w:val="22"/>
          </w:rPr>
          <w:t>www.acteonline.org</w:t>
        </w:r>
      </w:hyperlink>
      <w:r w:rsidRPr="001F6824">
        <w:rPr>
          <w:rFonts w:ascii="Palatino Linotype" w:hAnsi="Palatino Linotype"/>
          <w:sz w:val="22"/>
        </w:rPr>
        <w:t xml:space="preserve"> </w:t>
      </w:r>
    </w:p>
    <w:p w14:paraId="647AC717" w14:textId="77777777" w:rsidR="00585E69" w:rsidRDefault="00585E69" w:rsidP="007C1B33">
      <w:pPr>
        <w:pStyle w:val="Heading111"/>
        <w:ind w:left="0"/>
      </w:pPr>
    </w:p>
    <w:p w14:paraId="5534BBC2" w14:textId="77777777" w:rsidR="00585E69" w:rsidRPr="00A23CEC" w:rsidRDefault="00585E69" w:rsidP="006F4684">
      <w:pPr>
        <w:pStyle w:val="BodyTextKeep"/>
        <w:spacing w:after="0" w:line="240" w:lineRule="auto"/>
        <w:rPr>
          <w:rFonts w:ascii="Palatino Linotype" w:hAnsi="Palatino Linotype"/>
          <w:b/>
          <w:sz w:val="22"/>
        </w:rPr>
      </w:pPr>
      <w:r w:rsidRPr="00A23CEC">
        <w:rPr>
          <w:rFonts w:ascii="Palatino Linotype" w:hAnsi="Palatino Linotype"/>
          <w:b/>
          <w:sz w:val="22"/>
        </w:rPr>
        <w:t>Distribution of the Policy</w:t>
      </w:r>
    </w:p>
    <w:p w14:paraId="6313EBB9" w14:textId="77777777" w:rsidR="00585E69" w:rsidRPr="00A23CEC" w:rsidRDefault="00585E69" w:rsidP="006F4684">
      <w:pPr>
        <w:pStyle w:val="BodyTextKeep"/>
        <w:spacing w:after="0" w:line="240" w:lineRule="auto"/>
        <w:rPr>
          <w:rFonts w:ascii="Palatino Linotype" w:hAnsi="Palatino Linotype"/>
          <w:sz w:val="22"/>
        </w:rPr>
      </w:pPr>
    </w:p>
    <w:p w14:paraId="0E4707C7" w14:textId="77777777" w:rsidR="00585E69" w:rsidRPr="00A23CEC" w:rsidRDefault="00D47A0B" w:rsidP="006F4684">
      <w:pPr>
        <w:pStyle w:val="BodyTextKeep"/>
        <w:spacing w:after="0" w:line="240" w:lineRule="auto"/>
        <w:rPr>
          <w:rFonts w:ascii="Palatino Linotype" w:hAnsi="Palatino Linotype"/>
          <w:sz w:val="22"/>
        </w:rPr>
      </w:pPr>
      <w:r w:rsidRPr="00A23CEC">
        <w:rPr>
          <w:rFonts w:ascii="Palatino Linotype" w:hAnsi="Palatino Linotype"/>
          <w:sz w:val="22"/>
        </w:rPr>
        <w:t xml:space="preserve">The Vice </w:t>
      </w:r>
      <w:r w:rsidR="00585E69" w:rsidRPr="00A23CEC">
        <w:rPr>
          <w:rFonts w:ascii="Palatino Linotype" w:hAnsi="Palatino Linotype"/>
          <w:sz w:val="22"/>
        </w:rPr>
        <w:t>President of the Division shall be responsible for the submission of current Division Operating Policies to the Executive Director of ACTE.</w:t>
      </w:r>
    </w:p>
    <w:p w14:paraId="56022287" w14:textId="77777777" w:rsidR="00585E69" w:rsidRPr="00A23CEC" w:rsidRDefault="00585E69" w:rsidP="006F4684">
      <w:pPr>
        <w:pStyle w:val="BodyTextKeep"/>
        <w:spacing w:after="0" w:line="240" w:lineRule="auto"/>
        <w:rPr>
          <w:rFonts w:ascii="Palatino Linotype" w:hAnsi="Palatino Linotype"/>
          <w:sz w:val="22"/>
        </w:rPr>
      </w:pPr>
    </w:p>
    <w:p w14:paraId="2AF36897" w14:textId="77777777" w:rsidR="00585E69" w:rsidRPr="00A23CEC" w:rsidRDefault="00585E69" w:rsidP="006F4684">
      <w:pPr>
        <w:pStyle w:val="BodyTextKeep"/>
        <w:spacing w:after="0" w:line="240" w:lineRule="auto"/>
        <w:rPr>
          <w:rFonts w:ascii="Palatino Linotype" w:hAnsi="Palatino Linotype"/>
          <w:sz w:val="22"/>
        </w:rPr>
      </w:pPr>
      <w:r w:rsidRPr="00A23CEC">
        <w:rPr>
          <w:rFonts w:ascii="Palatino Linotype" w:hAnsi="Palatino Linotype"/>
          <w:sz w:val="22"/>
        </w:rPr>
        <w:t>Copies of the Division Operating Policies shall be made available to the membership at the annual meet</w:t>
      </w:r>
      <w:r w:rsidR="00D47A0B" w:rsidRPr="00A23CEC">
        <w:rPr>
          <w:rFonts w:ascii="Palatino Linotype" w:hAnsi="Palatino Linotype"/>
          <w:sz w:val="22"/>
        </w:rPr>
        <w:t xml:space="preserve">ing or upon request to the Vice </w:t>
      </w:r>
      <w:r w:rsidRPr="00A23CEC">
        <w:rPr>
          <w:rFonts w:ascii="Palatino Linotype" w:hAnsi="Palatino Linotype"/>
          <w:sz w:val="22"/>
        </w:rPr>
        <w:t>President of the Division.</w:t>
      </w:r>
    </w:p>
    <w:p w14:paraId="570030A3" w14:textId="77777777" w:rsidR="00115B6A" w:rsidRPr="001F6824" w:rsidRDefault="007C1B33" w:rsidP="00115B6A">
      <w:pPr>
        <w:pStyle w:val="Heading111"/>
        <w:ind w:left="0"/>
      </w:pPr>
      <w:r w:rsidRPr="00A23CEC">
        <w:rPr>
          <w:color w:val="auto"/>
          <w:sz w:val="22"/>
        </w:rPr>
        <w:br w:type="page"/>
      </w:r>
      <w:bookmarkStart w:id="20" w:name="_Toc390766124"/>
      <w:r w:rsidR="00115B6A" w:rsidRPr="001F6824">
        <w:lastRenderedPageBreak/>
        <w:t xml:space="preserve"> </w:t>
      </w:r>
    </w:p>
    <w:p w14:paraId="3D56B781" w14:textId="77777777" w:rsidR="008F733C" w:rsidRDefault="00BD3993" w:rsidP="008F733C">
      <w:pPr>
        <w:pStyle w:val="Heading111"/>
        <w:ind w:left="0"/>
      </w:pPr>
      <w:r w:rsidRPr="001F6824">
        <w:t xml:space="preserve">Past </w:t>
      </w:r>
      <w:r w:rsidR="00D47A0B">
        <w:t xml:space="preserve">VICE </w:t>
      </w:r>
      <w:r w:rsidRPr="001F6824">
        <w:t xml:space="preserve">Presidents of the </w:t>
      </w:r>
      <w:r w:rsidR="00164DE8">
        <w:t>Division</w:t>
      </w:r>
      <w:bookmarkEnd w:id="20"/>
    </w:p>
    <w:p w14:paraId="42CAA4FB" w14:textId="77777777" w:rsidR="008F733C" w:rsidRPr="001F6824" w:rsidRDefault="008F733C" w:rsidP="009B6D1D">
      <w:pPr>
        <w:pStyle w:val="Heading111"/>
        <w:ind w:left="0"/>
      </w:pPr>
    </w:p>
    <w:tbl>
      <w:tblPr>
        <w:tblStyle w:val="TableGrid"/>
        <w:tblW w:w="88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8F733C" w14:paraId="784B6F7D" w14:textId="77777777" w:rsidTr="00115B6A">
        <w:tc>
          <w:tcPr>
            <w:tcW w:w="4428" w:type="dxa"/>
          </w:tcPr>
          <w:p w14:paraId="73281835" w14:textId="77777777" w:rsidR="008F733C" w:rsidRDefault="008F733C" w:rsidP="008F733C">
            <w:pPr>
              <w:pStyle w:val="BodyTextKeep"/>
              <w:spacing w:after="0" w:line="240" w:lineRule="auto"/>
              <w:jc w:val="center"/>
              <w:rPr>
                <w:rFonts w:ascii="Palatino Linotype" w:hAnsi="Palatino Linotype"/>
                <w:sz w:val="22"/>
              </w:rPr>
            </w:pPr>
            <w:r>
              <w:rPr>
                <w:rFonts w:ascii="Palatino Linotype" w:hAnsi="Palatino Linotype"/>
                <w:sz w:val="22"/>
              </w:rPr>
              <w:t>1978-1981</w:t>
            </w:r>
          </w:p>
        </w:tc>
        <w:tc>
          <w:tcPr>
            <w:tcW w:w="4428" w:type="dxa"/>
          </w:tcPr>
          <w:p w14:paraId="6435A017" w14:textId="77777777" w:rsidR="008F733C" w:rsidRDefault="008F733C" w:rsidP="00115B6A">
            <w:pPr>
              <w:pStyle w:val="BodyTextKeep"/>
              <w:spacing w:after="0" w:line="240" w:lineRule="auto"/>
              <w:jc w:val="left"/>
              <w:rPr>
                <w:rFonts w:ascii="Palatino Linotype" w:hAnsi="Palatino Linotype"/>
                <w:sz w:val="22"/>
              </w:rPr>
            </w:pPr>
            <w:r>
              <w:rPr>
                <w:rFonts w:ascii="Palatino Linotype" w:hAnsi="Palatino Linotype"/>
                <w:sz w:val="22"/>
              </w:rPr>
              <w:t xml:space="preserve">Mr. Jim </w:t>
            </w:r>
            <w:proofErr w:type="spellStart"/>
            <w:r>
              <w:rPr>
                <w:rFonts w:ascii="Palatino Linotype" w:hAnsi="Palatino Linotype"/>
                <w:sz w:val="22"/>
              </w:rPr>
              <w:t>Piercey</w:t>
            </w:r>
            <w:proofErr w:type="spellEnd"/>
          </w:p>
        </w:tc>
      </w:tr>
      <w:tr w:rsidR="008F733C" w14:paraId="3286F13E" w14:textId="77777777" w:rsidTr="00115B6A">
        <w:tc>
          <w:tcPr>
            <w:tcW w:w="4428" w:type="dxa"/>
          </w:tcPr>
          <w:p w14:paraId="01010626" w14:textId="77777777" w:rsidR="008F733C" w:rsidRDefault="008F733C" w:rsidP="008F733C">
            <w:pPr>
              <w:pStyle w:val="BodyTextKeep"/>
              <w:spacing w:after="0" w:line="240" w:lineRule="auto"/>
              <w:jc w:val="center"/>
              <w:rPr>
                <w:rFonts w:ascii="Palatino Linotype" w:hAnsi="Palatino Linotype"/>
                <w:sz w:val="22"/>
              </w:rPr>
            </w:pPr>
            <w:r>
              <w:rPr>
                <w:rFonts w:ascii="Palatino Linotype" w:hAnsi="Palatino Linotype"/>
                <w:sz w:val="22"/>
              </w:rPr>
              <w:t>1982-1985</w:t>
            </w:r>
          </w:p>
        </w:tc>
        <w:tc>
          <w:tcPr>
            <w:tcW w:w="4428" w:type="dxa"/>
          </w:tcPr>
          <w:p w14:paraId="1F559D79" w14:textId="77777777" w:rsidR="008F733C" w:rsidRDefault="008F733C" w:rsidP="00115B6A">
            <w:pPr>
              <w:pStyle w:val="BodyTextKeep"/>
              <w:spacing w:after="0" w:line="240" w:lineRule="auto"/>
              <w:jc w:val="left"/>
              <w:rPr>
                <w:rFonts w:ascii="Palatino Linotype" w:hAnsi="Palatino Linotype"/>
                <w:sz w:val="22"/>
              </w:rPr>
            </w:pPr>
            <w:r>
              <w:rPr>
                <w:rFonts w:ascii="Palatino Linotype" w:hAnsi="Palatino Linotype"/>
                <w:sz w:val="22"/>
              </w:rPr>
              <w:t xml:space="preserve">Dr. Rosemary F. </w:t>
            </w:r>
            <w:proofErr w:type="spellStart"/>
            <w:r>
              <w:rPr>
                <w:rFonts w:ascii="Palatino Linotype" w:hAnsi="Palatino Linotype"/>
                <w:sz w:val="22"/>
              </w:rPr>
              <w:t>Kolde</w:t>
            </w:r>
            <w:proofErr w:type="spellEnd"/>
          </w:p>
        </w:tc>
      </w:tr>
      <w:tr w:rsidR="008F733C" w14:paraId="151E6CEB" w14:textId="77777777" w:rsidTr="00115B6A">
        <w:tc>
          <w:tcPr>
            <w:tcW w:w="4428" w:type="dxa"/>
          </w:tcPr>
          <w:p w14:paraId="7DE1A509" w14:textId="77777777" w:rsidR="008F733C" w:rsidRDefault="008F733C" w:rsidP="008F733C">
            <w:pPr>
              <w:pStyle w:val="BodyTextKeep"/>
              <w:spacing w:after="0" w:line="240" w:lineRule="auto"/>
              <w:jc w:val="center"/>
              <w:rPr>
                <w:rFonts w:ascii="Palatino Linotype" w:hAnsi="Palatino Linotype"/>
                <w:sz w:val="22"/>
              </w:rPr>
            </w:pPr>
            <w:r>
              <w:rPr>
                <w:rFonts w:ascii="Palatino Linotype" w:hAnsi="Palatino Linotype"/>
                <w:sz w:val="22"/>
              </w:rPr>
              <w:t>1988-1991</w:t>
            </w:r>
          </w:p>
        </w:tc>
        <w:tc>
          <w:tcPr>
            <w:tcW w:w="4428" w:type="dxa"/>
          </w:tcPr>
          <w:p w14:paraId="548533BB" w14:textId="77777777" w:rsidR="008F733C" w:rsidRDefault="008F733C" w:rsidP="00115B6A">
            <w:pPr>
              <w:pStyle w:val="BodyTextKeep"/>
              <w:spacing w:after="0" w:line="240" w:lineRule="auto"/>
              <w:jc w:val="left"/>
              <w:rPr>
                <w:rFonts w:ascii="Palatino Linotype" w:hAnsi="Palatino Linotype"/>
                <w:sz w:val="22"/>
              </w:rPr>
            </w:pPr>
            <w:r>
              <w:rPr>
                <w:rFonts w:ascii="Palatino Linotype" w:hAnsi="Palatino Linotype"/>
                <w:sz w:val="22"/>
              </w:rPr>
              <w:t>Dr. David H. Soule</w:t>
            </w:r>
          </w:p>
        </w:tc>
      </w:tr>
      <w:tr w:rsidR="008F733C" w14:paraId="0BB39E19" w14:textId="77777777" w:rsidTr="00115B6A">
        <w:tc>
          <w:tcPr>
            <w:tcW w:w="4428" w:type="dxa"/>
          </w:tcPr>
          <w:p w14:paraId="4B4540FF" w14:textId="77777777" w:rsidR="008F733C" w:rsidRDefault="008F733C" w:rsidP="008F733C">
            <w:pPr>
              <w:pStyle w:val="BodyTextKeep"/>
              <w:spacing w:after="0" w:line="240" w:lineRule="auto"/>
              <w:jc w:val="center"/>
              <w:rPr>
                <w:rFonts w:ascii="Palatino Linotype" w:hAnsi="Palatino Linotype"/>
                <w:sz w:val="22"/>
              </w:rPr>
            </w:pPr>
            <w:r>
              <w:rPr>
                <w:rFonts w:ascii="Palatino Linotype" w:hAnsi="Palatino Linotype"/>
                <w:sz w:val="22"/>
              </w:rPr>
              <w:t>1994-1997</w:t>
            </w:r>
          </w:p>
        </w:tc>
        <w:tc>
          <w:tcPr>
            <w:tcW w:w="4428" w:type="dxa"/>
          </w:tcPr>
          <w:p w14:paraId="3ADB575F" w14:textId="77777777" w:rsidR="008F733C" w:rsidRDefault="008F733C" w:rsidP="00115B6A">
            <w:pPr>
              <w:pStyle w:val="BodyTextKeep"/>
              <w:spacing w:after="0" w:line="240" w:lineRule="auto"/>
              <w:jc w:val="left"/>
              <w:rPr>
                <w:rFonts w:ascii="Palatino Linotype" w:hAnsi="Palatino Linotype"/>
                <w:sz w:val="22"/>
              </w:rPr>
            </w:pPr>
            <w:r>
              <w:rPr>
                <w:rFonts w:ascii="Palatino Linotype" w:hAnsi="Palatino Linotype"/>
                <w:sz w:val="22"/>
              </w:rPr>
              <w:t xml:space="preserve">Mr. Clifford A. </w:t>
            </w:r>
            <w:proofErr w:type="spellStart"/>
            <w:r>
              <w:rPr>
                <w:rFonts w:ascii="Palatino Linotype" w:hAnsi="Palatino Linotype"/>
                <w:sz w:val="22"/>
              </w:rPr>
              <w:t>Migal</w:t>
            </w:r>
            <w:proofErr w:type="spellEnd"/>
          </w:p>
        </w:tc>
      </w:tr>
      <w:tr w:rsidR="008F733C" w14:paraId="08CF7E40" w14:textId="77777777" w:rsidTr="00115B6A">
        <w:tc>
          <w:tcPr>
            <w:tcW w:w="4428" w:type="dxa"/>
          </w:tcPr>
          <w:p w14:paraId="04C4DC9C" w14:textId="77777777" w:rsidR="008F733C" w:rsidRDefault="008F733C" w:rsidP="008F733C">
            <w:pPr>
              <w:pStyle w:val="BodyTextKeep"/>
              <w:spacing w:after="0" w:line="240" w:lineRule="auto"/>
              <w:jc w:val="center"/>
              <w:rPr>
                <w:rFonts w:ascii="Palatino Linotype" w:hAnsi="Palatino Linotype"/>
                <w:sz w:val="22"/>
              </w:rPr>
            </w:pPr>
            <w:r>
              <w:rPr>
                <w:rFonts w:ascii="Palatino Linotype" w:hAnsi="Palatino Linotype"/>
                <w:sz w:val="22"/>
              </w:rPr>
              <w:t>1997-2000</w:t>
            </w:r>
          </w:p>
        </w:tc>
        <w:tc>
          <w:tcPr>
            <w:tcW w:w="4428" w:type="dxa"/>
          </w:tcPr>
          <w:p w14:paraId="0F4FF0A4" w14:textId="77777777" w:rsidR="008F733C" w:rsidRDefault="008F733C" w:rsidP="00115B6A">
            <w:pPr>
              <w:pStyle w:val="BodyTextKeep"/>
              <w:spacing w:after="0" w:line="240" w:lineRule="auto"/>
              <w:jc w:val="left"/>
              <w:rPr>
                <w:rFonts w:ascii="Palatino Linotype" w:hAnsi="Palatino Linotype"/>
                <w:sz w:val="22"/>
              </w:rPr>
            </w:pPr>
            <w:r>
              <w:rPr>
                <w:rFonts w:ascii="Palatino Linotype" w:hAnsi="Palatino Linotype"/>
                <w:sz w:val="22"/>
              </w:rPr>
              <w:t>Mr. Gregory E. Pierce</w:t>
            </w:r>
          </w:p>
        </w:tc>
      </w:tr>
      <w:tr w:rsidR="008F733C" w14:paraId="1C659257" w14:textId="77777777" w:rsidTr="00115B6A">
        <w:tc>
          <w:tcPr>
            <w:tcW w:w="4428" w:type="dxa"/>
          </w:tcPr>
          <w:p w14:paraId="1B2B1958" w14:textId="77777777" w:rsidR="008F733C" w:rsidRDefault="008F733C" w:rsidP="008F733C">
            <w:pPr>
              <w:pStyle w:val="BodyTextKeep"/>
              <w:spacing w:after="0" w:line="240" w:lineRule="auto"/>
              <w:jc w:val="center"/>
              <w:rPr>
                <w:rFonts w:ascii="Palatino Linotype" w:hAnsi="Palatino Linotype"/>
                <w:sz w:val="22"/>
              </w:rPr>
            </w:pPr>
            <w:r>
              <w:rPr>
                <w:rFonts w:ascii="Palatino Linotype" w:hAnsi="Palatino Linotype"/>
                <w:sz w:val="22"/>
              </w:rPr>
              <w:t>2005-2006</w:t>
            </w:r>
          </w:p>
        </w:tc>
        <w:tc>
          <w:tcPr>
            <w:tcW w:w="4428" w:type="dxa"/>
          </w:tcPr>
          <w:p w14:paraId="5F78125E" w14:textId="77777777" w:rsidR="008F733C" w:rsidRDefault="008F733C" w:rsidP="00115B6A">
            <w:pPr>
              <w:pStyle w:val="BodyTextKeep"/>
              <w:spacing w:after="0" w:line="240" w:lineRule="auto"/>
              <w:jc w:val="left"/>
              <w:rPr>
                <w:rFonts w:ascii="Palatino Linotype" w:hAnsi="Palatino Linotype"/>
                <w:sz w:val="22"/>
              </w:rPr>
            </w:pPr>
            <w:r>
              <w:rPr>
                <w:rFonts w:ascii="Palatino Linotype" w:hAnsi="Palatino Linotype"/>
                <w:sz w:val="22"/>
              </w:rPr>
              <w:t>Mr. James A. Little</w:t>
            </w:r>
          </w:p>
        </w:tc>
      </w:tr>
      <w:tr w:rsidR="008F733C" w14:paraId="42DF1797" w14:textId="77777777" w:rsidTr="00115B6A">
        <w:tc>
          <w:tcPr>
            <w:tcW w:w="4428" w:type="dxa"/>
          </w:tcPr>
          <w:p w14:paraId="7FABE68C" w14:textId="77777777" w:rsidR="008F733C" w:rsidRDefault="008F733C" w:rsidP="008F733C">
            <w:pPr>
              <w:pStyle w:val="BodyTextKeep"/>
              <w:spacing w:after="0" w:line="240" w:lineRule="auto"/>
              <w:jc w:val="center"/>
              <w:rPr>
                <w:rFonts w:ascii="Palatino Linotype" w:hAnsi="Palatino Linotype"/>
                <w:sz w:val="22"/>
              </w:rPr>
            </w:pPr>
            <w:r>
              <w:rPr>
                <w:rFonts w:ascii="Palatino Linotype" w:hAnsi="Palatino Linotype"/>
                <w:sz w:val="22"/>
              </w:rPr>
              <w:t>2006-2009</w:t>
            </w:r>
          </w:p>
        </w:tc>
        <w:tc>
          <w:tcPr>
            <w:tcW w:w="4428" w:type="dxa"/>
          </w:tcPr>
          <w:p w14:paraId="00B88BFD" w14:textId="77777777" w:rsidR="008F733C" w:rsidRDefault="008F733C" w:rsidP="00115B6A">
            <w:pPr>
              <w:pStyle w:val="BodyTextKeep"/>
              <w:spacing w:after="0" w:line="240" w:lineRule="auto"/>
              <w:jc w:val="left"/>
              <w:rPr>
                <w:rFonts w:ascii="Palatino Linotype" w:hAnsi="Palatino Linotype"/>
                <w:sz w:val="22"/>
              </w:rPr>
            </w:pPr>
            <w:r>
              <w:rPr>
                <w:rFonts w:ascii="Palatino Linotype" w:hAnsi="Palatino Linotype"/>
                <w:sz w:val="22"/>
              </w:rPr>
              <w:t>Mr. Gregory E. Pierce</w:t>
            </w:r>
          </w:p>
        </w:tc>
      </w:tr>
      <w:tr w:rsidR="008F733C" w14:paraId="2AF2E0C5" w14:textId="77777777" w:rsidTr="00115B6A">
        <w:tc>
          <w:tcPr>
            <w:tcW w:w="4428" w:type="dxa"/>
          </w:tcPr>
          <w:p w14:paraId="0398DBEB" w14:textId="77777777" w:rsidR="008F733C" w:rsidRDefault="008F733C" w:rsidP="008F733C">
            <w:pPr>
              <w:pStyle w:val="BodyTextKeep"/>
              <w:spacing w:after="0" w:line="240" w:lineRule="auto"/>
              <w:jc w:val="center"/>
              <w:rPr>
                <w:rFonts w:ascii="Palatino Linotype" w:hAnsi="Palatino Linotype"/>
                <w:sz w:val="22"/>
              </w:rPr>
            </w:pPr>
            <w:r>
              <w:rPr>
                <w:rFonts w:ascii="Palatino Linotype" w:hAnsi="Palatino Linotype"/>
                <w:sz w:val="22"/>
              </w:rPr>
              <w:t>2009-2012</w:t>
            </w:r>
          </w:p>
        </w:tc>
        <w:tc>
          <w:tcPr>
            <w:tcW w:w="4428" w:type="dxa"/>
          </w:tcPr>
          <w:p w14:paraId="1A398012" w14:textId="77777777" w:rsidR="008F733C" w:rsidRDefault="008F733C" w:rsidP="00115B6A">
            <w:pPr>
              <w:pStyle w:val="BodyTextKeep"/>
              <w:spacing w:after="0" w:line="240" w:lineRule="auto"/>
              <w:jc w:val="left"/>
              <w:rPr>
                <w:rFonts w:ascii="Palatino Linotype" w:hAnsi="Palatino Linotype"/>
                <w:sz w:val="22"/>
              </w:rPr>
            </w:pPr>
            <w:r>
              <w:rPr>
                <w:rFonts w:ascii="Palatino Linotype" w:hAnsi="Palatino Linotype"/>
                <w:sz w:val="22"/>
              </w:rPr>
              <w:t>Dr. Douglas R. Major</w:t>
            </w:r>
          </w:p>
        </w:tc>
      </w:tr>
      <w:tr w:rsidR="008F733C" w14:paraId="4F0CEB7C" w14:textId="77777777" w:rsidTr="00115B6A">
        <w:tc>
          <w:tcPr>
            <w:tcW w:w="4428" w:type="dxa"/>
          </w:tcPr>
          <w:p w14:paraId="42A5C22E" w14:textId="77777777" w:rsidR="008F733C" w:rsidRDefault="008F733C" w:rsidP="008F733C">
            <w:pPr>
              <w:pStyle w:val="BodyTextKeep"/>
              <w:spacing w:after="0" w:line="240" w:lineRule="auto"/>
              <w:jc w:val="center"/>
              <w:rPr>
                <w:rFonts w:ascii="Palatino Linotype" w:hAnsi="Palatino Linotype"/>
                <w:sz w:val="22"/>
              </w:rPr>
            </w:pPr>
            <w:r>
              <w:rPr>
                <w:rFonts w:ascii="Palatino Linotype" w:hAnsi="Palatino Linotype"/>
                <w:sz w:val="22"/>
              </w:rPr>
              <w:t>2012-2015</w:t>
            </w:r>
          </w:p>
        </w:tc>
        <w:tc>
          <w:tcPr>
            <w:tcW w:w="4428" w:type="dxa"/>
          </w:tcPr>
          <w:p w14:paraId="6C1725AA" w14:textId="77777777" w:rsidR="008F733C" w:rsidRDefault="008F733C" w:rsidP="00115B6A">
            <w:pPr>
              <w:pStyle w:val="BodyTextKeep"/>
              <w:spacing w:after="0" w:line="240" w:lineRule="auto"/>
              <w:jc w:val="left"/>
              <w:rPr>
                <w:rFonts w:ascii="Palatino Linotype" w:hAnsi="Palatino Linotype"/>
                <w:sz w:val="22"/>
              </w:rPr>
            </w:pPr>
            <w:r>
              <w:rPr>
                <w:rFonts w:ascii="Palatino Linotype" w:hAnsi="Palatino Linotype"/>
                <w:sz w:val="22"/>
              </w:rPr>
              <w:t xml:space="preserve">Ms. Jeanette </w:t>
            </w:r>
            <w:proofErr w:type="spellStart"/>
            <w:r>
              <w:rPr>
                <w:rFonts w:ascii="Palatino Linotype" w:hAnsi="Palatino Linotype"/>
                <w:sz w:val="22"/>
              </w:rPr>
              <w:t>Capshaw</w:t>
            </w:r>
            <w:proofErr w:type="spellEnd"/>
          </w:p>
        </w:tc>
      </w:tr>
    </w:tbl>
    <w:p w14:paraId="3DB2D049" w14:textId="77777777" w:rsidR="00BD3993" w:rsidRPr="001F6824" w:rsidRDefault="00BD3993" w:rsidP="007C1B33">
      <w:pPr>
        <w:pStyle w:val="BodyTextKeep"/>
        <w:spacing w:after="0" w:line="240" w:lineRule="auto"/>
        <w:rPr>
          <w:rFonts w:ascii="Palatino Linotype" w:hAnsi="Palatino Linotype"/>
          <w:sz w:val="22"/>
        </w:rPr>
      </w:pPr>
    </w:p>
    <w:p w14:paraId="0FED4B00" w14:textId="77777777" w:rsidR="00A06CD5" w:rsidRPr="001F6824" w:rsidRDefault="00A06CD5" w:rsidP="007C1B33">
      <w:pPr>
        <w:spacing w:after="0" w:line="240" w:lineRule="auto"/>
        <w:rPr>
          <w:rFonts w:ascii="Palatino Linotype" w:hAnsi="Palatino Linotype"/>
        </w:rPr>
      </w:pPr>
    </w:p>
    <w:sectPr w:rsidR="00A06CD5" w:rsidRPr="001F6824">
      <w:headerReference w:type="default" r:id="rId17"/>
      <w:footerReference w:type="default" r:id="rId18"/>
      <w:headerReference w:type="firs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7CD4D" w14:textId="77777777" w:rsidR="00C34B9A" w:rsidRDefault="00C34B9A">
      <w:r>
        <w:separator/>
      </w:r>
    </w:p>
  </w:endnote>
  <w:endnote w:type="continuationSeparator" w:id="0">
    <w:p w14:paraId="56080B90" w14:textId="77777777" w:rsidR="00C34B9A" w:rsidRDefault="00C3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A00002AF" w:usb1="400078FB" w:usb2="00000000" w:usb3="00000000" w:csb0="0000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Palatino Linotype">
    <w:panose1 w:val="02040502050505030304"/>
    <w:charset w:val="00"/>
    <w:family w:val="auto"/>
    <w:pitch w:val="variable"/>
    <w:sig w:usb0="E0000287" w:usb1="40000013"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BC68F" w14:textId="77777777" w:rsidR="000945B3" w:rsidRDefault="000945B3" w:rsidP="001F6824">
    <w:pPr>
      <w:pStyle w:val="Footer"/>
      <w:pBdr>
        <w:top w:val="none" w:sz="0" w:space="0" w:color="auto"/>
      </w:pBdr>
      <w:jc w:val="lef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6A1AE" w14:textId="77777777" w:rsidR="000945B3" w:rsidRPr="00FD05D0" w:rsidRDefault="000945B3">
    <w:pPr>
      <w:pStyle w:val="Footer"/>
      <w:jc w:val="right"/>
      <w:rPr>
        <w:rFonts w:ascii="Palatino Linotype" w:hAnsi="Palatino Linotype"/>
      </w:rPr>
    </w:pPr>
    <w:r w:rsidRPr="00FD05D0">
      <w:rPr>
        <w:rFonts w:ascii="Palatino Linotype" w:hAnsi="Palatino Linotype"/>
      </w:rPr>
      <w:fldChar w:fldCharType="begin"/>
    </w:r>
    <w:r w:rsidRPr="00FD05D0">
      <w:rPr>
        <w:rFonts w:ascii="Palatino Linotype" w:hAnsi="Palatino Linotype"/>
      </w:rPr>
      <w:instrText xml:space="preserve"> PAGE   \* MERGEFORMAT </w:instrText>
    </w:r>
    <w:r w:rsidRPr="00FD05D0">
      <w:rPr>
        <w:rFonts w:ascii="Palatino Linotype" w:hAnsi="Palatino Linotype"/>
      </w:rPr>
      <w:fldChar w:fldCharType="separate"/>
    </w:r>
    <w:r w:rsidR="00A73C8C">
      <w:rPr>
        <w:rFonts w:ascii="Palatino Linotype" w:hAnsi="Palatino Linotype"/>
        <w:noProof/>
      </w:rPr>
      <w:t>1</w:t>
    </w:r>
    <w:r w:rsidRPr="00FD05D0">
      <w:rPr>
        <w:rFonts w:ascii="Palatino Linotype" w:hAnsi="Palatino Linotype"/>
      </w:rPr>
      <w:fldChar w:fldCharType="end"/>
    </w:r>
  </w:p>
  <w:p w14:paraId="31F57990" w14:textId="77777777" w:rsidR="000945B3" w:rsidRPr="001F6824" w:rsidRDefault="000945B3" w:rsidP="001F6824">
    <w:pPr>
      <w:pStyle w:val="Footer"/>
      <w:pBdr>
        <w:top w:val="none" w:sz="0" w:space="0" w:color="auto"/>
      </w:pBdr>
      <w:jc w:val="left"/>
      <w:rPr>
        <w:rFonts w:ascii="Palatino Linotype" w:hAnsi="Palatino Linotype"/>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1E41A" w14:textId="77777777" w:rsidR="000945B3" w:rsidRPr="00FD05D0" w:rsidRDefault="000945B3">
    <w:pPr>
      <w:pStyle w:val="Footer"/>
      <w:jc w:val="right"/>
      <w:rPr>
        <w:rFonts w:ascii="Palatino Linotype" w:hAnsi="Palatino Linotype"/>
      </w:rPr>
    </w:pPr>
    <w:r w:rsidRPr="00FD05D0">
      <w:rPr>
        <w:rFonts w:ascii="Palatino Linotype" w:hAnsi="Palatino Linotype"/>
      </w:rPr>
      <w:fldChar w:fldCharType="begin"/>
    </w:r>
    <w:r w:rsidRPr="00FD05D0">
      <w:rPr>
        <w:rFonts w:ascii="Palatino Linotype" w:hAnsi="Palatino Linotype"/>
      </w:rPr>
      <w:instrText xml:space="preserve"> PAGE   \* MERGEFORMAT </w:instrText>
    </w:r>
    <w:r w:rsidRPr="00FD05D0">
      <w:rPr>
        <w:rFonts w:ascii="Palatino Linotype" w:hAnsi="Palatino Linotype"/>
      </w:rPr>
      <w:fldChar w:fldCharType="separate"/>
    </w:r>
    <w:r>
      <w:rPr>
        <w:rFonts w:ascii="Palatino Linotype" w:hAnsi="Palatino Linotype"/>
        <w:noProof/>
      </w:rPr>
      <w:t>25</w:t>
    </w:r>
    <w:r w:rsidRPr="00FD05D0">
      <w:rPr>
        <w:rFonts w:ascii="Palatino Linotype" w:hAnsi="Palatino Linotype"/>
      </w:rPr>
      <w:fldChar w:fldCharType="end"/>
    </w:r>
  </w:p>
  <w:p w14:paraId="51387769" w14:textId="77777777" w:rsidR="000945B3" w:rsidRPr="00FD05D0" w:rsidRDefault="000945B3" w:rsidP="00FD05D0">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0D6F9" w14:textId="77777777" w:rsidR="000945B3" w:rsidRPr="00FD05D0" w:rsidRDefault="000945B3">
    <w:pPr>
      <w:pStyle w:val="Footer"/>
      <w:jc w:val="right"/>
      <w:rPr>
        <w:rFonts w:ascii="Palatino Linotype" w:hAnsi="Palatino Linotype"/>
      </w:rPr>
    </w:pPr>
    <w:r w:rsidRPr="00FD05D0">
      <w:rPr>
        <w:rFonts w:ascii="Palatino Linotype" w:hAnsi="Palatino Linotype"/>
      </w:rPr>
      <w:fldChar w:fldCharType="begin"/>
    </w:r>
    <w:r w:rsidRPr="00FD05D0">
      <w:rPr>
        <w:rFonts w:ascii="Palatino Linotype" w:hAnsi="Palatino Linotype"/>
      </w:rPr>
      <w:instrText xml:space="preserve"> PAGE   \* MERGEFORMAT </w:instrText>
    </w:r>
    <w:r w:rsidRPr="00FD05D0">
      <w:rPr>
        <w:rFonts w:ascii="Palatino Linotype" w:hAnsi="Palatino Linotype"/>
      </w:rPr>
      <w:fldChar w:fldCharType="separate"/>
    </w:r>
    <w:r w:rsidR="00A73C8C">
      <w:rPr>
        <w:rFonts w:ascii="Palatino Linotype" w:hAnsi="Palatino Linotype"/>
        <w:noProof/>
      </w:rPr>
      <w:t>2</w:t>
    </w:r>
    <w:r w:rsidRPr="00FD05D0">
      <w:rPr>
        <w:rFonts w:ascii="Palatino Linotype" w:hAnsi="Palatino Linotype"/>
      </w:rPr>
      <w:fldChar w:fldCharType="end"/>
    </w:r>
  </w:p>
  <w:p w14:paraId="7933FC26" w14:textId="77777777" w:rsidR="000945B3" w:rsidRPr="00FD05D0" w:rsidRDefault="000945B3" w:rsidP="00FD05D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A25CA" w14:textId="77777777" w:rsidR="00C34B9A" w:rsidRDefault="00C34B9A">
      <w:r>
        <w:separator/>
      </w:r>
    </w:p>
  </w:footnote>
  <w:footnote w:type="continuationSeparator" w:id="0">
    <w:p w14:paraId="17A7AE56" w14:textId="77777777" w:rsidR="00C34B9A" w:rsidRDefault="00C34B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C930" w14:textId="77777777" w:rsidR="000945B3" w:rsidRDefault="000945B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236DC" w14:textId="77777777" w:rsidR="000945B3" w:rsidRPr="007C1B33" w:rsidRDefault="000945B3" w:rsidP="007C1B3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DA9A5" w14:textId="77777777" w:rsidR="000945B3" w:rsidRDefault="000945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D6307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mso4"/>
      </v:shape>
    </w:pict>
  </w:numPicBullet>
  <w:abstractNum w:abstractNumId="0">
    <w:nsid w:val="FFFFFF1D"/>
    <w:multiLevelType w:val="multilevel"/>
    <w:tmpl w:val="B10213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F85588"/>
    <w:multiLevelType w:val="hybridMultilevel"/>
    <w:tmpl w:val="130868C2"/>
    <w:lvl w:ilvl="0" w:tplc="EDFA2302">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16C11"/>
    <w:multiLevelType w:val="hybridMultilevel"/>
    <w:tmpl w:val="4638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71822"/>
    <w:multiLevelType w:val="hybridMultilevel"/>
    <w:tmpl w:val="234A3B1E"/>
    <w:lvl w:ilvl="0" w:tplc="2166A9C8">
      <w:start w:val="1"/>
      <w:numFmt w:val="upp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55C7A"/>
    <w:multiLevelType w:val="hybridMultilevel"/>
    <w:tmpl w:val="00B685FC"/>
    <w:lvl w:ilvl="0" w:tplc="04090019">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12DF2890"/>
    <w:multiLevelType w:val="hybridMultilevel"/>
    <w:tmpl w:val="9CE0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8462F"/>
    <w:multiLevelType w:val="hybridMultilevel"/>
    <w:tmpl w:val="5E206F9E"/>
    <w:lvl w:ilvl="0" w:tplc="2166A9C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B40C2"/>
    <w:multiLevelType w:val="hybridMultilevel"/>
    <w:tmpl w:val="307C964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E9534B8"/>
    <w:multiLevelType w:val="hybridMultilevel"/>
    <w:tmpl w:val="C5886E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E11CAD"/>
    <w:multiLevelType w:val="hybridMultilevel"/>
    <w:tmpl w:val="8B4C83E2"/>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317C315B"/>
    <w:multiLevelType w:val="hybridMultilevel"/>
    <w:tmpl w:val="32FAF7CE"/>
    <w:lvl w:ilvl="0" w:tplc="F6B403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F12E18"/>
    <w:multiLevelType w:val="hybridMultilevel"/>
    <w:tmpl w:val="2642F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A509E6"/>
    <w:multiLevelType w:val="hybridMultilevel"/>
    <w:tmpl w:val="000AF544"/>
    <w:lvl w:ilvl="0" w:tplc="04090019">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43A85674"/>
    <w:multiLevelType w:val="hybridMultilevel"/>
    <w:tmpl w:val="1BD408B0"/>
    <w:lvl w:ilvl="0" w:tplc="29005B40">
      <w:start w:val="1"/>
      <w:numFmt w:val="upperRoman"/>
      <w:lvlText w:val="%1."/>
      <w:lvlJc w:val="left"/>
      <w:pPr>
        <w:tabs>
          <w:tab w:val="num" w:pos="1080"/>
        </w:tabs>
        <w:ind w:left="1080" w:hanging="720"/>
      </w:pPr>
      <w:rPr>
        <w:rFonts w:hint="default"/>
      </w:rPr>
    </w:lvl>
    <w:lvl w:ilvl="1" w:tplc="2166A9C8">
      <w:start w:val="1"/>
      <w:numFmt w:val="upperLetter"/>
      <w:lvlText w:val="%2."/>
      <w:lvlJc w:val="left"/>
      <w:pPr>
        <w:tabs>
          <w:tab w:val="num" w:pos="1440"/>
        </w:tabs>
        <w:ind w:left="1440" w:hanging="360"/>
      </w:pPr>
      <w:rPr>
        <w:rFonts w:hint="default"/>
      </w:rPr>
    </w:lvl>
    <w:lvl w:ilvl="2" w:tplc="EDFA2302">
      <w:start w:val="1"/>
      <w:numFmt w:val="decimal"/>
      <w:lvlText w:val="%3."/>
      <w:lvlJc w:val="left"/>
      <w:pPr>
        <w:tabs>
          <w:tab w:val="num" w:pos="2340"/>
        </w:tabs>
        <w:ind w:left="2340" w:hanging="360"/>
      </w:pPr>
      <w:rPr>
        <w:rFonts w:hint="default"/>
      </w:rPr>
    </w:lvl>
    <w:lvl w:ilvl="3" w:tplc="B5F039C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9067F4"/>
    <w:multiLevelType w:val="hybridMultilevel"/>
    <w:tmpl w:val="71287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9C06BD"/>
    <w:multiLevelType w:val="hybridMultilevel"/>
    <w:tmpl w:val="836A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FC2002"/>
    <w:multiLevelType w:val="hybridMultilevel"/>
    <w:tmpl w:val="2C54F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510602"/>
    <w:multiLevelType w:val="singleLevel"/>
    <w:tmpl w:val="F1444738"/>
    <w:lvl w:ilvl="0">
      <w:start w:val="1"/>
      <w:numFmt w:val="bullet"/>
      <w:pStyle w:val="ListBullet5"/>
      <w:lvlText w:val=""/>
      <w:lvlJc w:val="left"/>
      <w:pPr>
        <w:tabs>
          <w:tab w:val="num" w:pos="360"/>
        </w:tabs>
        <w:ind w:left="360" w:right="360" w:hanging="360"/>
      </w:pPr>
      <w:rPr>
        <w:rFonts w:ascii="Wingdings" w:hAnsi="Wingdings" w:hint="default"/>
      </w:rPr>
    </w:lvl>
  </w:abstractNum>
  <w:abstractNum w:abstractNumId="18">
    <w:nsid w:val="511F461B"/>
    <w:multiLevelType w:val="hybridMultilevel"/>
    <w:tmpl w:val="6352B43E"/>
    <w:lvl w:ilvl="0" w:tplc="EDFA2302">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AF3511"/>
    <w:multiLevelType w:val="hybridMultilevel"/>
    <w:tmpl w:val="225C79B6"/>
    <w:lvl w:ilvl="0" w:tplc="04090019">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5C3C3AE7"/>
    <w:multiLevelType w:val="hybridMultilevel"/>
    <w:tmpl w:val="F42E2BB8"/>
    <w:lvl w:ilvl="0" w:tplc="04090019">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5DDB64B8"/>
    <w:multiLevelType w:val="hybridMultilevel"/>
    <w:tmpl w:val="772E7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436190"/>
    <w:multiLevelType w:val="singleLevel"/>
    <w:tmpl w:val="D7CE7166"/>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23">
    <w:nsid w:val="64AE24D7"/>
    <w:multiLevelType w:val="hybridMultilevel"/>
    <w:tmpl w:val="9E4C61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53B5C0B"/>
    <w:multiLevelType w:val="hybridMultilevel"/>
    <w:tmpl w:val="BA40C048"/>
    <w:lvl w:ilvl="0" w:tplc="04090019">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6C361737"/>
    <w:multiLevelType w:val="hybridMultilevel"/>
    <w:tmpl w:val="B5147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4B461D5"/>
    <w:multiLevelType w:val="hybridMultilevel"/>
    <w:tmpl w:val="EC80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D45293"/>
    <w:multiLevelType w:val="hybridMultilevel"/>
    <w:tmpl w:val="4A422F76"/>
    <w:lvl w:ilvl="0" w:tplc="2166A9C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nsid w:val="791566A0"/>
    <w:multiLevelType w:val="hybridMultilevel"/>
    <w:tmpl w:val="9B8E0450"/>
    <w:lvl w:ilvl="0" w:tplc="2166A9C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AE2971"/>
    <w:multiLevelType w:val="hybridMultilevel"/>
    <w:tmpl w:val="BC769484"/>
    <w:lvl w:ilvl="0" w:tplc="0409000F">
      <w:start w:val="1"/>
      <w:numFmt w:val="decimal"/>
      <w:lvlText w:val="%1."/>
      <w:lvlJc w:val="left"/>
      <w:pPr>
        <w:tabs>
          <w:tab w:val="num" w:pos="720"/>
        </w:tabs>
        <w:ind w:left="720" w:hanging="360"/>
      </w:pPr>
      <w:rPr>
        <w:rFonts w:hint="default"/>
      </w:rPr>
    </w:lvl>
    <w:lvl w:ilvl="1" w:tplc="39ECA1C0">
      <w:start w:val="1"/>
      <w:numFmt w:val="lowerLetter"/>
      <w:lvlText w:val="%2)"/>
      <w:lvlJc w:val="left"/>
      <w:pPr>
        <w:tabs>
          <w:tab w:val="num" w:pos="1575"/>
        </w:tabs>
        <w:ind w:left="1575" w:hanging="495"/>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D6C603A"/>
    <w:multiLevelType w:val="hybridMultilevel"/>
    <w:tmpl w:val="B0FAECC4"/>
    <w:lvl w:ilvl="0" w:tplc="2166A9C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E91EE8"/>
    <w:multiLevelType w:val="hybridMultilevel"/>
    <w:tmpl w:val="B8DA2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16"/>
  </w:num>
  <w:num w:numId="4">
    <w:abstractNumId w:val="23"/>
  </w:num>
  <w:num w:numId="5">
    <w:abstractNumId w:val="8"/>
  </w:num>
  <w:num w:numId="6">
    <w:abstractNumId w:val="9"/>
  </w:num>
  <w:num w:numId="7">
    <w:abstractNumId w:val="7"/>
  </w:num>
  <w:num w:numId="8">
    <w:abstractNumId w:val="4"/>
  </w:num>
  <w:num w:numId="9">
    <w:abstractNumId w:val="19"/>
  </w:num>
  <w:num w:numId="10">
    <w:abstractNumId w:val="20"/>
  </w:num>
  <w:num w:numId="11">
    <w:abstractNumId w:val="12"/>
  </w:num>
  <w:num w:numId="12">
    <w:abstractNumId w:val="24"/>
  </w:num>
  <w:num w:numId="13">
    <w:abstractNumId w:val="10"/>
  </w:num>
  <w:num w:numId="14">
    <w:abstractNumId w:val="29"/>
  </w:num>
  <w:num w:numId="15">
    <w:abstractNumId w:val="2"/>
  </w:num>
  <w:num w:numId="16">
    <w:abstractNumId w:val="11"/>
  </w:num>
  <w:num w:numId="17">
    <w:abstractNumId w:val="14"/>
  </w:num>
  <w:num w:numId="18">
    <w:abstractNumId w:val="21"/>
  </w:num>
  <w:num w:numId="19">
    <w:abstractNumId w:val="5"/>
  </w:num>
  <w:num w:numId="20">
    <w:abstractNumId w:val="31"/>
  </w:num>
  <w:num w:numId="21">
    <w:abstractNumId w:val="0"/>
  </w:num>
  <w:num w:numId="22">
    <w:abstractNumId w:val="13"/>
  </w:num>
  <w:num w:numId="23">
    <w:abstractNumId w:val="27"/>
  </w:num>
  <w:num w:numId="24">
    <w:abstractNumId w:val="25"/>
  </w:num>
  <w:num w:numId="25">
    <w:abstractNumId w:val="28"/>
  </w:num>
  <w:num w:numId="26">
    <w:abstractNumId w:val="1"/>
  </w:num>
  <w:num w:numId="27">
    <w:abstractNumId w:val="18"/>
  </w:num>
  <w:num w:numId="28">
    <w:abstractNumId w:val="3"/>
  </w:num>
  <w:num w:numId="29">
    <w:abstractNumId w:val="30"/>
  </w:num>
  <w:num w:numId="30">
    <w:abstractNumId w:val="30"/>
    <w:lvlOverride w:ilvl="0">
      <w:startOverride w:val="1"/>
    </w:lvlOverride>
  </w:num>
  <w:num w:numId="31">
    <w:abstractNumId w:val="6"/>
  </w:num>
  <w:num w:numId="32">
    <w:abstractNumId w:val="15"/>
  </w:num>
  <w:num w:numId="3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40"/>
    <w:rsid w:val="00005523"/>
    <w:rsid w:val="00007C53"/>
    <w:rsid w:val="00021845"/>
    <w:rsid w:val="00027F7A"/>
    <w:rsid w:val="000370F1"/>
    <w:rsid w:val="00037F44"/>
    <w:rsid w:val="00043231"/>
    <w:rsid w:val="00045503"/>
    <w:rsid w:val="0006325D"/>
    <w:rsid w:val="00070797"/>
    <w:rsid w:val="00073023"/>
    <w:rsid w:val="000733EB"/>
    <w:rsid w:val="00074144"/>
    <w:rsid w:val="0007559D"/>
    <w:rsid w:val="00075BE3"/>
    <w:rsid w:val="000820E0"/>
    <w:rsid w:val="00086866"/>
    <w:rsid w:val="00090147"/>
    <w:rsid w:val="000933C0"/>
    <w:rsid w:val="000945B3"/>
    <w:rsid w:val="000A22AF"/>
    <w:rsid w:val="000A2B60"/>
    <w:rsid w:val="000B0B5A"/>
    <w:rsid w:val="000E01F7"/>
    <w:rsid w:val="000E1F5F"/>
    <w:rsid w:val="000F4848"/>
    <w:rsid w:val="000F7B3C"/>
    <w:rsid w:val="00104565"/>
    <w:rsid w:val="00106F7B"/>
    <w:rsid w:val="00110952"/>
    <w:rsid w:val="001140CD"/>
    <w:rsid w:val="00115B6A"/>
    <w:rsid w:val="00122F58"/>
    <w:rsid w:val="00127C89"/>
    <w:rsid w:val="00130C31"/>
    <w:rsid w:val="0014694A"/>
    <w:rsid w:val="00153045"/>
    <w:rsid w:val="00155D2D"/>
    <w:rsid w:val="00160766"/>
    <w:rsid w:val="00164DE8"/>
    <w:rsid w:val="001725C9"/>
    <w:rsid w:val="0019291A"/>
    <w:rsid w:val="00192955"/>
    <w:rsid w:val="001A03A7"/>
    <w:rsid w:val="001D1892"/>
    <w:rsid w:val="001D3543"/>
    <w:rsid w:val="001D7C45"/>
    <w:rsid w:val="001E19A1"/>
    <w:rsid w:val="001E3967"/>
    <w:rsid w:val="001E7EC9"/>
    <w:rsid w:val="001F1729"/>
    <w:rsid w:val="001F6824"/>
    <w:rsid w:val="00215D30"/>
    <w:rsid w:val="00245605"/>
    <w:rsid w:val="00250D7B"/>
    <w:rsid w:val="002520D5"/>
    <w:rsid w:val="00255670"/>
    <w:rsid w:val="00257327"/>
    <w:rsid w:val="00264FD5"/>
    <w:rsid w:val="002677BF"/>
    <w:rsid w:val="00273EEF"/>
    <w:rsid w:val="002B023E"/>
    <w:rsid w:val="002B0D8A"/>
    <w:rsid w:val="002B35E3"/>
    <w:rsid w:val="002B7DEF"/>
    <w:rsid w:val="002C1B5F"/>
    <w:rsid w:val="002C3FB3"/>
    <w:rsid w:val="002C40F0"/>
    <w:rsid w:val="002C7BB2"/>
    <w:rsid w:val="002C7E0E"/>
    <w:rsid w:val="002D3E6F"/>
    <w:rsid w:val="002E66FB"/>
    <w:rsid w:val="00300E42"/>
    <w:rsid w:val="003011D3"/>
    <w:rsid w:val="003026BA"/>
    <w:rsid w:val="00304C6F"/>
    <w:rsid w:val="003129A8"/>
    <w:rsid w:val="00320FF8"/>
    <w:rsid w:val="003240F8"/>
    <w:rsid w:val="00335387"/>
    <w:rsid w:val="00335991"/>
    <w:rsid w:val="00336BDA"/>
    <w:rsid w:val="00350DC3"/>
    <w:rsid w:val="003575C3"/>
    <w:rsid w:val="00364D1B"/>
    <w:rsid w:val="00394D96"/>
    <w:rsid w:val="00397412"/>
    <w:rsid w:val="003A2517"/>
    <w:rsid w:val="003B4973"/>
    <w:rsid w:val="003B6399"/>
    <w:rsid w:val="003C4D67"/>
    <w:rsid w:val="003D6278"/>
    <w:rsid w:val="003E61F8"/>
    <w:rsid w:val="0040525B"/>
    <w:rsid w:val="00410D40"/>
    <w:rsid w:val="00411E1F"/>
    <w:rsid w:val="00413A16"/>
    <w:rsid w:val="00414737"/>
    <w:rsid w:val="00416A0D"/>
    <w:rsid w:val="00420DB6"/>
    <w:rsid w:val="00435F5D"/>
    <w:rsid w:val="00452C66"/>
    <w:rsid w:val="004600C2"/>
    <w:rsid w:val="00461175"/>
    <w:rsid w:val="004705B1"/>
    <w:rsid w:val="00472D8F"/>
    <w:rsid w:val="004758FF"/>
    <w:rsid w:val="00477B8F"/>
    <w:rsid w:val="00483218"/>
    <w:rsid w:val="00483D00"/>
    <w:rsid w:val="00496AE6"/>
    <w:rsid w:val="004A4705"/>
    <w:rsid w:val="004C5392"/>
    <w:rsid w:val="004C77A7"/>
    <w:rsid w:val="004D37A5"/>
    <w:rsid w:val="004D3D1C"/>
    <w:rsid w:val="004E70A2"/>
    <w:rsid w:val="004F04CD"/>
    <w:rsid w:val="004F6D85"/>
    <w:rsid w:val="00501A60"/>
    <w:rsid w:val="00504A86"/>
    <w:rsid w:val="00512AB4"/>
    <w:rsid w:val="00521E09"/>
    <w:rsid w:val="00534178"/>
    <w:rsid w:val="0053686E"/>
    <w:rsid w:val="00540261"/>
    <w:rsid w:val="00550B38"/>
    <w:rsid w:val="005610C7"/>
    <w:rsid w:val="0056719D"/>
    <w:rsid w:val="00572AB5"/>
    <w:rsid w:val="00573711"/>
    <w:rsid w:val="00576263"/>
    <w:rsid w:val="00577D7A"/>
    <w:rsid w:val="00582D4D"/>
    <w:rsid w:val="00584EBE"/>
    <w:rsid w:val="00585E69"/>
    <w:rsid w:val="0058601C"/>
    <w:rsid w:val="005969DE"/>
    <w:rsid w:val="00597D7B"/>
    <w:rsid w:val="005A4D19"/>
    <w:rsid w:val="005A736A"/>
    <w:rsid w:val="005B7E10"/>
    <w:rsid w:val="005C15D0"/>
    <w:rsid w:val="005C1714"/>
    <w:rsid w:val="005C518C"/>
    <w:rsid w:val="005D338D"/>
    <w:rsid w:val="006007ED"/>
    <w:rsid w:val="006009BD"/>
    <w:rsid w:val="00601534"/>
    <w:rsid w:val="00607365"/>
    <w:rsid w:val="006108B8"/>
    <w:rsid w:val="006174B3"/>
    <w:rsid w:val="006208D8"/>
    <w:rsid w:val="00626958"/>
    <w:rsid w:val="006369B0"/>
    <w:rsid w:val="00636C3C"/>
    <w:rsid w:val="006435E8"/>
    <w:rsid w:val="00644B6C"/>
    <w:rsid w:val="0065497C"/>
    <w:rsid w:val="006578F9"/>
    <w:rsid w:val="00672713"/>
    <w:rsid w:val="0067492B"/>
    <w:rsid w:val="006750E1"/>
    <w:rsid w:val="00690279"/>
    <w:rsid w:val="00692302"/>
    <w:rsid w:val="00692F55"/>
    <w:rsid w:val="006972DA"/>
    <w:rsid w:val="0069765A"/>
    <w:rsid w:val="006B03C2"/>
    <w:rsid w:val="006B09BA"/>
    <w:rsid w:val="006B37E1"/>
    <w:rsid w:val="006C3F34"/>
    <w:rsid w:val="006D2CA0"/>
    <w:rsid w:val="006D7133"/>
    <w:rsid w:val="006E61E6"/>
    <w:rsid w:val="006F4684"/>
    <w:rsid w:val="00700012"/>
    <w:rsid w:val="00732D60"/>
    <w:rsid w:val="00736B46"/>
    <w:rsid w:val="00742995"/>
    <w:rsid w:val="00750708"/>
    <w:rsid w:val="007739EE"/>
    <w:rsid w:val="007824E3"/>
    <w:rsid w:val="00782DB5"/>
    <w:rsid w:val="007970C8"/>
    <w:rsid w:val="0079751A"/>
    <w:rsid w:val="007976B3"/>
    <w:rsid w:val="007A4B2B"/>
    <w:rsid w:val="007A6254"/>
    <w:rsid w:val="007B23D4"/>
    <w:rsid w:val="007C0F58"/>
    <w:rsid w:val="007C1B33"/>
    <w:rsid w:val="007C2BF6"/>
    <w:rsid w:val="007C40C4"/>
    <w:rsid w:val="007C65E6"/>
    <w:rsid w:val="007D23E0"/>
    <w:rsid w:val="007F3451"/>
    <w:rsid w:val="007F70C7"/>
    <w:rsid w:val="00804C1D"/>
    <w:rsid w:val="008128AE"/>
    <w:rsid w:val="0086098D"/>
    <w:rsid w:val="00877A46"/>
    <w:rsid w:val="0088288F"/>
    <w:rsid w:val="00890C20"/>
    <w:rsid w:val="00894249"/>
    <w:rsid w:val="008A6243"/>
    <w:rsid w:val="008B0334"/>
    <w:rsid w:val="008B2C87"/>
    <w:rsid w:val="008B2D84"/>
    <w:rsid w:val="008C3A05"/>
    <w:rsid w:val="008E1DC3"/>
    <w:rsid w:val="008E24D2"/>
    <w:rsid w:val="008E76E9"/>
    <w:rsid w:val="008F3315"/>
    <w:rsid w:val="008F733C"/>
    <w:rsid w:val="009007E5"/>
    <w:rsid w:val="0092053F"/>
    <w:rsid w:val="009230CF"/>
    <w:rsid w:val="009318FD"/>
    <w:rsid w:val="00936F94"/>
    <w:rsid w:val="00951883"/>
    <w:rsid w:val="0095528A"/>
    <w:rsid w:val="00956A62"/>
    <w:rsid w:val="00960773"/>
    <w:rsid w:val="009649A9"/>
    <w:rsid w:val="009875C9"/>
    <w:rsid w:val="00987BAC"/>
    <w:rsid w:val="00993186"/>
    <w:rsid w:val="0099325B"/>
    <w:rsid w:val="00997C09"/>
    <w:rsid w:val="009A10AC"/>
    <w:rsid w:val="009B2A8A"/>
    <w:rsid w:val="009B5704"/>
    <w:rsid w:val="009B6D1D"/>
    <w:rsid w:val="009C6156"/>
    <w:rsid w:val="009D0C43"/>
    <w:rsid w:val="009D3454"/>
    <w:rsid w:val="009D5985"/>
    <w:rsid w:val="009E3CAB"/>
    <w:rsid w:val="009F1846"/>
    <w:rsid w:val="009F4413"/>
    <w:rsid w:val="009F6249"/>
    <w:rsid w:val="009F6B9B"/>
    <w:rsid w:val="009F79C7"/>
    <w:rsid w:val="00A01C81"/>
    <w:rsid w:val="00A06CD5"/>
    <w:rsid w:val="00A104F3"/>
    <w:rsid w:val="00A1182A"/>
    <w:rsid w:val="00A1497F"/>
    <w:rsid w:val="00A22B30"/>
    <w:rsid w:val="00A23CEC"/>
    <w:rsid w:val="00A23D53"/>
    <w:rsid w:val="00A378C0"/>
    <w:rsid w:val="00A40605"/>
    <w:rsid w:val="00A424CC"/>
    <w:rsid w:val="00A4280A"/>
    <w:rsid w:val="00A446D5"/>
    <w:rsid w:val="00A5067C"/>
    <w:rsid w:val="00A51FD7"/>
    <w:rsid w:val="00A5595E"/>
    <w:rsid w:val="00A56CA0"/>
    <w:rsid w:val="00A62F2E"/>
    <w:rsid w:val="00A630A6"/>
    <w:rsid w:val="00A66FC9"/>
    <w:rsid w:val="00A73C8C"/>
    <w:rsid w:val="00A76B71"/>
    <w:rsid w:val="00A7787A"/>
    <w:rsid w:val="00A8218B"/>
    <w:rsid w:val="00AA1761"/>
    <w:rsid w:val="00AA22AE"/>
    <w:rsid w:val="00AA3252"/>
    <w:rsid w:val="00AA33B7"/>
    <w:rsid w:val="00AA3C2F"/>
    <w:rsid w:val="00AB539E"/>
    <w:rsid w:val="00AC0A08"/>
    <w:rsid w:val="00AC4280"/>
    <w:rsid w:val="00AC685B"/>
    <w:rsid w:val="00AD08B1"/>
    <w:rsid w:val="00AD37EE"/>
    <w:rsid w:val="00AE21D7"/>
    <w:rsid w:val="00B02641"/>
    <w:rsid w:val="00B026E7"/>
    <w:rsid w:val="00B117CE"/>
    <w:rsid w:val="00B147DD"/>
    <w:rsid w:val="00B15AD9"/>
    <w:rsid w:val="00B42FE2"/>
    <w:rsid w:val="00B457B5"/>
    <w:rsid w:val="00B4617E"/>
    <w:rsid w:val="00B462C8"/>
    <w:rsid w:val="00B519CC"/>
    <w:rsid w:val="00B51CA5"/>
    <w:rsid w:val="00B56A09"/>
    <w:rsid w:val="00B6136A"/>
    <w:rsid w:val="00B67326"/>
    <w:rsid w:val="00B67842"/>
    <w:rsid w:val="00B7161D"/>
    <w:rsid w:val="00B728FF"/>
    <w:rsid w:val="00B81C84"/>
    <w:rsid w:val="00B86D75"/>
    <w:rsid w:val="00BA34F6"/>
    <w:rsid w:val="00BA4D59"/>
    <w:rsid w:val="00BB0D41"/>
    <w:rsid w:val="00BB3787"/>
    <w:rsid w:val="00BB392F"/>
    <w:rsid w:val="00BC464D"/>
    <w:rsid w:val="00BD3993"/>
    <w:rsid w:val="00BF4B3F"/>
    <w:rsid w:val="00C013AB"/>
    <w:rsid w:val="00C04C78"/>
    <w:rsid w:val="00C12534"/>
    <w:rsid w:val="00C13660"/>
    <w:rsid w:val="00C150C5"/>
    <w:rsid w:val="00C25168"/>
    <w:rsid w:val="00C264D3"/>
    <w:rsid w:val="00C27158"/>
    <w:rsid w:val="00C2722F"/>
    <w:rsid w:val="00C34B9A"/>
    <w:rsid w:val="00C35BEE"/>
    <w:rsid w:val="00C40546"/>
    <w:rsid w:val="00C417D5"/>
    <w:rsid w:val="00C54A20"/>
    <w:rsid w:val="00C676D3"/>
    <w:rsid w:val="00C73474"/>
    <w:rsid w:val="00C77339"/>
    <w:rsid w:val="00C912B0"/>
    <w:rsid w:val="00CB3E86"/>
    <w:rsid w:val="00CB5D73"/>
    <w:rsid w:val="00CC3491"/>
    <w:rsid w:val="00CD23FC"/>
    <w:rsid w:val="00CD26F7"/>
    <w:rsid w:val="00CD7009"/>
    <w:rsid w:val="00CE7BF7"/>
    <w:rsid w:val="00CF1640"/>
    <w:rsid w:val="00D028DF"/>
    <w:rsid w:val="00D07F24"/>
    <w:rsid w:val="00D172AD"/>
    <w:rsid w:val="00D173AA"/>
    <w:rsid w:val="00D235CA"/>
    <w:rsid w:val="00D47A0B"/>
    <w:rsid w:val="00D50646"/>
    <w:rsid w:val="00D6186F"/>
    <w:rsid w:val="00D66B4B"/>
    <w:rsid w:val="00D671CA"/>
    <w:rsid w:val="00D67A95"/>
    <w:rsid w:val="00D74B04"/>
    <w:rsid w:val="00D76A84"/>
    <w:rsid w:val="00D801B8"/>
    <w:rsid w:val="00D94AF6"/>
    <w:rsid w:val="00DA54DC"/>
    <w:rsid w:val="00DB7E3D"/>
    <w:rsid w:val="00DC15E6"/>
    <w:rsid w:val="00DC5D8E"/>
    <w:rsid w:val="00DD2686"/>
    <w:rsid w:val="00DE01C2"/>
    <w:rsid w:val="00DE3E09"/>
    <w:rsid w:val="00DF785B"/>
    <w:rsid w:val="00DF7F09"/>
    <w:rsid w:val="00E02CDE"/>
    <w:rsid w:val="00E251D6"/>
    <w:rsid w:val="00E26417"/>
    <w:rsid w:val="00E30368"/>
    <w:rsid w:val="00E35DAF"/>
    <w:rsid w:val="00E4648D"/>
    <w:rsid w:val="00E61FD3"/>
    <w:rsid w:val="00E6495E"/>
    <w:rsid w:val="00E64BED"/>
    <w:rsid w:val="00E71F78"/>
    <w:rsid w:val="00E753AB"/>
    <w:rsid w:val="00E85297"/>
    <w:rsid w:val="00E87CC0"/>
    <w:rsid w:val="00E92F56"/>
    <w:rsid w:val="00EA0024"/>
    <w:rsid w:val="00EA106E"/>
    <w:rsid w:val="00EA22B9"/>
    <w:rsid w:val="00EA605B"/>
    <w:rsid w:val="00EB0DCA"/>
    <w:rsid w:val="00EC2A35"/>
    <w:rsid w:val="00EC5866"/>
    <w:rsid w:val="00ED27AD"/>
    <w:rsid w:val="00ED733D"/>
    <w:rsid w:val="00EE582C"/>
    <w:rsid w:val="00F01768"/>
    <w:rsid w:val="00F12DD0"/>
    <w:rsid w:val="00F14B9A"/>
    <w:rsid w:val="00F2176F"/>
    <w:rsid w:val="00F247DD"/>
    <w:rsid w:val="00F31D20"/>
    <w:rsid w:val="00F71C4B"/>
    <w:rsid w:val="00F75D6F"/>
    <w:rsid w:val="00F9140F"/>
    <w:rsid w:val="00F93449"/>
    <w:rsid w:val="00FA16DC"/>
    <w:rsid w:val="00FA57EC"/>
    <w:rsid w:val="00FC1958"/>
    <w:rsid w:val="00FD05D0"/>
    <w:rsid w:val="00FD45A3"/>
    <w:rsid w:val="00FF32A7"/>
    <w:rsid w:val="00FF63E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A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F6824"/>
    <w:pPr>
      <w:spacing w:after="200" w:line="276" w:lineRule="auto"/>
    </w:pPr>
    <w:rPr>
      <w:sz w:val="22"/>
      <w:szCs w:val="22"/>
      <w:lang w:bidi="en-US"/>
    </w:rPr>
  </w:style>
  <w:style w:type="paragraph" w:styleId="Heading1">
    <w:name w:val="heading 1"/>
    <w:basedOn w:val="Normal"/>
    <w:next w:val="Normal"/>
    <w:link w:val="Heading1Char"/>
    <w:qFormat/>
    <w:rsid w:val="001F6824"/>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F6824"/>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1F6824"/>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1F6824"/>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1F6824"/>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1F6824"/>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1F6824"/>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1F6824"/>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1F682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1F6824"/>
    <w:rPr>
      <w:i/>
      <w:iCs/>
    </w:rPr>
  </w:style>
  <w:style w:type="paragraph" w:styleId="BodyText">
    <w:name w:val="Body Text"/>
    <w:basedOn w:val="Normal"/>
    <w:link w:val="BodyTextChar"/>
    <w:pPr>
      <w:spacing w:after="240"/>
      <w:jc w:val="both"/>
    </w:pPr>
    <w:rPr>
      <w:spacing w:val="-5"/>
      <w:sz w:val="24"/>
    </w:rPr>
  </w:style>
  <w:style w:type="paragraph" w:styleId="Index1">
    <w:name w:val="index 1"/>
    <w:basedOn w:val="Normal"/>
    <w:semiHidden/>
    <w:pPr>
      <w:tabs>
        <w:tab w:val="right" w:leader="dot" w:pos="3960"/>
      </w:tabs>
      <w:spacing w:line="240" w:lineRule="atLeast"/>
      <w:ind w:left="720" w:hanging="720"/>
    </w:pPr>
    <w:rPr>
      <w:rFonts w:ascii="Arial Black" w:hAnsi="Arial Black"/>
      <w:sz w:val="15"/>
    </w:rPr>
  </w:style>
  <w:style w:type="paragraph" w:styleId="Index2">
    <w:name w:val="index 2"/>
    <w:basedOn w:val="Normal"/>
    <w:semiHidden/>
    <w:pPr>
      <w:tabs>
        <w:tab w:val="right" w:leader="dot" w:pos="3960"/>
      </w:tabs>
      <w:spacing w:line="240" w:lineRule="atLeast"/>
      <w:ind w:left="180"/>
    </w:pPr>
    <w:rPr>
      <w:rFonts w:ascii="Arial Black" w:hAnsi="Arial Black"/>
      <w:sz w:val="15"/>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semiHidden/>
    <w:pPr>
      <w:tabs>
        <w:tab w:val="right" w:pos="3960"/>
      </w:tabs>
      <w:spacing w:line="240" w:lineRule="atLeast"/>
      <w:ind w:left="180"/>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styleId="TOC1">
    <w:name w:val="toc 1"/>
    <w:basedOn w:val="Normal"/>
    <w:uiPriority w:val="39"/>
    <w:pPr>
      <w:tabs>
        <w:tab w:val="right" w:pos="3600"/>
      </w:tabs>
      <w:spacing w:line="320" w:lineRule="atLeast"/>
    </w:pPr>
    <w:rPr>
      <w:rFonts w:ascii="Arial Black" w:hAnsi="Arial Black"/>
      <w:sz w:val="15"/>
    </w:rPr>
  </w:style>
  <w:style w:type="paragraph" w:styleId="TOC2">
    <w:name w:val="toc 2"/>
    <w:basedOn w:val="TOC1"/>
    <w:semiHidden/>
  </w:style>
  <w:style w:type="paragraph" w:styleId="TOC3">
    <w:name w:val="toc 3"/>
    <w:basedOn w:val="Normal"/>
    <w:next w:val="Normal"/>
    <w:semiHidden/>
    <w:pPr>
      <w:tabs>
        <w:tab w:val="right" w:pos="3600"/>
      </w:tabs>
      <w:spacing w:line="320" w:lineRule="atLeast"/>
    </w:pPr>
    <w:rPr>
      <w:rFonts w:ascii="Arial Black" w:hAnsi="Arial Black"/>
      <w:sz w:val="15"/>
    </w:rPr>
  </w:style>
  <w:style w:type="paragraph" w:styleId="TOC4">
    <w:name w:val="toc 4"/>
    <w:basedOn w:val="Normal"/>
    <w:next w:val="Normal"/>
    <w:semiHidden/>
    <w:pPr>
      <w:pBdr>
        <w:bottom w:val="single" w:sz="6" w:space="3" w:color="auto"/>
      </w:pBdr>
      <w:tabs>
        <w:tab w:val="right" w:pos="3600"/>
      </w:tabs>
      <w:spacing w:line="360" w:lineRule="atLeast"/>
    </w:pPr>
  </w:style>
  <w:style w:type="paragraph" w:styleId="TOC5">
    <w:name w:val="toc 5"/>
    <w:basedOn w:val="Normal"/>
    <w:next w:val="Normal"/>
    <w:semiHidden/>
    <w:pPr>
      <w:pBdr>
        <w:bottom w:val="single" w:sz="6" w:space="3" w:color="auto"/>
      </w:pBdr>
      <w:tabs>
        <w:tab w:val="right" w:pos="3600"/>
      </w:tabs>
      <w:spacing w:line="360" w:lineRule="atLeast"/>
    </w:pPr>
  </w:style>
  <w:style w:type="paragraph" w:styleId="TOC6">
    <w:name w:val="toc 6"/>
    <w:basedOn w:val="Normal"/>
    <w:next w:val="Normal"/>
    <w:semiHidden/>
    <w:pPr>
      <w:tabs>
        <w:tab w:val="right" w:leader="dot" w:pos="3600"/>
      </w:tabs>
      <w:ind w:left="800"/>
    </w:pPr>
  </w:style>
  <w:style w:type="paragraph" w:styleId="TOC7">
    <w:name w:val="toc 7"/>
    <w:basedOn w:val="Normal"/>
    <w:next w:val="Normal"/>
    <w:semiHidden/>
    <w:pPr>
      <w:tabs>
        <w:tab w:val="right" w:leader="dot" w:pos="3600"/>
      </w:tabs>
      <w:ind w:left="960"/>
    </w:pPr>
  </w:style>
  <w:style w:type="paragraph" w:styleId="TOC8">
    <w:name w:val="toc 8"/>
    <w:basedOn w:val="Normal"/>
    <w:next w:val="Normal"/>
    <w:semiHidden/>
    <w:pPr>
      <w:tabs>
        <w:tab w:val="right" w:leader="dot" w:pos="3600"/>
      </w:tabs>
      <w:ind w:left="1120"/>
    </w:pPr>
  </w:style>
  <w:style w:type="paragraph" w:styleId="TOC9">
    <w:name w:val="toc 9"/>
    <w:basedOn w:val="Normal"/>
    <w:next w:val="Normal"/>
    <w:semiHidden/>
    <w:pPr>
      <w:tabs>
        <w:tab w:val="right" w:leader="dot" w:pos="3600"/>
      </w:tabs>
      <w:ind w:left="1280"/>
    </w:pPr>
  </w:style>
  <w:style w:type="paragraph" w:styleId="CommentText">
    <w:name w:val="annotation text"/>
    <w:basedOn w:val="Normal"/>
    <w:link w:val="CommentTextChar"/>
    <w:semiHidden/>
    <w:pPr>
      <w:tabs>
        <w:tab w:val="left" w:pos="187"/>
      </w:tabs>
      <w:spacing w:after="120" w:line="220" w:lineRule="exact"/>
      <w:ind w:left="187" w:hanging="187"/>
    </w:pPr>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styleId="Footer">
    <w:name w:val="footer"/>
    <w:basedOn w:val="Normal"/>
    <w:link w:val="FooterChar"/>
    <w:uiPriority w:val="99"/>
    <w:pPr>
      <w:keepLines/>
      <w:pBdr>
        <w:top w:val="single" w:sz="6" w:space="3" w:color="auto"/>
      </w:pBdr>
      <w:tabs>
        <w:tab w:val="center" w:pos="4320"/>
        <w:tab w:val="right" w:pos="8640"/>
      </w:tabs>
      <w:jc w:val="center"/>
    </w:pPr>
    <w:rPr>
      <w:rFonts w:ascii="Arial Black" w:hAnsi="Arial Black"/>
    </w:rPr>
  </w:style>
  <w:style w:type="paragraph" w:styleId="IndexHeading">
    <w:name w:val="index heading"/>
    <w:basedOn w:val="Normal"/>
    <w:next w:val="Index1"/>
    <w:semiHidden/>
    <w:pPr>
      <w:keepNext/>
      <w:spacing w:line="480" w:lineRule="exact"/>
    </w:pPr>
    <w:rPr>
      <w:caps/>
      <w:color w:val="808080"/>
      <w:kern w:val="28"/>
      <w:sz w:val="36"/>
    </w:rPr>
  </w:style>
  <w:style w:type="paragraph" w:styleId="Caption">
    <w:name w:val="caption"/>
    <w:basedOn w:val="Normal"/>
    <w:next w:val="Normal"/>
    <w:uiPriority w:val="35"/>
    <w:unhideWhenUsed/>
    <w:qFormat/>
    <w:rsid w:val="001F6824"/>
    <w:pPr>
      <w:spacing w:line="240" w:lineRule="auto"/>
    </w:pPr>
    <w:rPr>
      <w:b/>
      <w:bCs/>
      <w:color w:val="4F81BD"/>
      <w:sz w:val="18"/>
      <w:szCs w:val="18"/>
    </w:rPr>
  </w:style>
  <w:style w:type="paragraph" w:styleId="TableofFigures">
    <w:name w:val="table of figures"/>
    <w:basedOn w:val="Normal"/>
    <w:semiHidden/>
    <w:pPr>
      <w:tabs>
        <w:tab w:val="right" w:leader="dot" w:pos="8640"/>
      </w:tabs>
      <w:ind w:left="720" w:hanging="720"/>
    </w:pPr>
  </w:style>
  <w:style w:type="paragraph" w:styleId="EndnoteText">
    <w:name w:val="endnote text"/>
    <w:basedOn w:val="Normal"/>
    <w:semiHidden/>
    <w:pPr>
      <w:tabs>
        <w:tab w:val="left" w:pos="187"/>
      </w:tabs>
      <w:spacing w:after="120" w:line="220" w:lineRule="exact"/>
      <w:ind w:left="187" w:hanging="187"/>
    </w:pPr>
    <w:rPr>
      <w:sz w:val="18"/>
    </w:rPr>
  </w:style>
  <w:style w:type="paragraph" w:styleId="TableofAuthorities">
    <w:name w:val="table of authorities"/>
    <w:basedOn w:val="Normal"/>
    <w:semiHidden/>
    <w:pPr>
      <w:tabs>
        <w:tab w:val="right" w:leader="dot" w:pos="8640"/>
      </w:tabs>
      <w:spacing w:after="240"/>
    </w:pPr>
    <w:rPr>
      <w:sz w:val="20"/>
    </w:rPr>
  </w:style>
  <w:style w:type="paragraph" w:styleId="MacroText">
    <w:name w:val="macro"/>
    <w:basedOn w:val="BodyText"/>
    <w:semiHidden/>
    <w:rPr>
      <w:rFonts w:ascii="Courier New" w:hAnsi="Courier New"/>
    </w:rPr>
  </w:style>
  <w:style w:type="paragraph" w:styleId="TOAHeading">
    <w:name w:val="toa heading"/>
    <w:basedOn w:val="Normal"/>
    <w:next w:val="Normal"/>
    <w:semiHidden/>
    <w:pPr>
      <w:pBdr>
        <w:top w:val="single" w:sz="24" w:space="1" w:color="auto"/>
      </w:pBdr>
      <w:tabs>
        <w:tab w:val="right" w:pos="4740"/>
      </w:tabs>
      <w:spacing w:before="60" w:after="60" w:line="360" w:lineRule="exact"/>
      <w:jc w:val="center"/>
    </w:pPr>
    <w:rPr>
      <w:rFonts w:ascii="Arial Black" w:hAnsi="Arial Black"/>
      <w:b/>
      <w:spacing w:val="-10"/>
    </w:rPr>
  </w:style>
  <w:style w:type="paragraph" w:styleId="List">
    <w:name w:val="List"/>
    <w:basedOn w:val="BodyText"/>
    <w:pPr>
      <w:tabs>
        <w:tab w:val="left" w:pos="720"/>
      </w:tabs>
      <w:ind w:left="360"/>
    </w:pPr>
  </w:style>
  <w:style w:type="paragraph" w:styleId="ListBullet">
    <w:name w:val="List Bullet"/>
    <w:basedOn w:val="List"/>
    <w:pPr>
      <w:numPr>
        <w:numId w:val="1"/>
      </w:numPr>
      <w:tabs>
        <w:tab w:val="clear" w:pos="720"/>
      </w:tabs>
    </w:pPr>
  </w:style>
  <w:style w:type="paragraph" w:styleId="ListNumber">
    <w:name w:val="List Number"/>
    <w:basedOn w:val="List"/>
    <w:pPr>
      <w:tabs>
        <w:tab w:val="clear" w:pos="720"/>
      </w:tabs>
      <w:ind w:left="720" w:right="36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Normal"/>
    <w:pPr>
      <w:framePr w:w="1860" w:wrap="around" w:vAnchor="text" w:hAnchor="page" w:x="1201" w:y="1"/>
      <w:numPr>
        <w:numId w:val="2"/>
      </w:numPr>
      <w:pBdr>
        <w:bottom w:val="single" w:sz="6" w:space="0" w:color="auto"/>
      </w:pBdr>
      <w:spacing w:line="320" w:lineRule="exact"/>
    </w:pPr>
    <w:rPr>
      <w:sz w:val="18"/>
    </w:r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styleId="BodyTextIndent">
    <w:name w:val="Body Text Indent"/>
    <w:basedOn w:val="BodyText"/>
    <w:pPr>
      <w:ind w:firstLine="36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Title">
    <w:name w:val="Title"/>
    <w:basedOn w:val="Normal"/>
    <w:next w:val="Normal"/>
    <w:link w:val="TitleChar"/>
    <w:qFormat/>
    <w:rsid w:val="001F6824"/>
    <w:pPr>
      <w:pBdr>
        <w:bottom w:val="single" w:sz="8" w:space="4" w:color="4F81BD"/>
      </w:pBdr>
      <w:spacing w:after="300" w:line="240" w:lineRule="auto"/>
      <w:contextualSpacing/>
    </w:pPr>
    <w:rPr>
      <w:rFonts w:ascii="Cambria" w:hAnsi="Cambria"/>
      <w:color w:val="17365D"/>
      <w:spacing w:val="5"/>
      <w:kern w:val="28"/>
      <w:sz w:val="52"/>
      <w:szCs w:val="52"/>
    </w:rPr>
  </w:style>
  <w:style w:type="paragraph" w:styleId="Subtitle">
    <w:name w:val="Subtitle"/>
    <w:basedOn w:val="Normal"/>
    <w:next w:val="Normal"/>
    <w:link w:val="SubtitleChar"/>
    <w:uiPriority w:val="11"/>
    <w:qFormat/>
    <w:rsid w:val="001F6824"/>
    <w:pPr>
      <w:numPr>
        <w:ilvl w:val="1"/>
      </w:numPr>
    </w:pPr>
    <w:rPr>
      <w:rFonts w:ascii="Cambria" w:hAnsi="Cambria"/>
      <w:i/>
      <w:iCs/>
      <w:color w:val="4F81BD"/>
      <w:spacing w:val="15"/>
      <w:sz w:val="24"/>
      <w:szCs w:val="24"/>
    </w:rPr>
  </w:style>
  <w:style w:type="paragraph" w:styleId="Date">
    <w:name w:val="Date"/>
    <w:basedOn w:val="BodyText"/>
    <w:pPr>
      <w:spacing w:before="480" w:after="160"/>
      <w:jc w:val="center"/>
    </w:pPr>
    <w:rPr>
      <w:rFonts w:ascii="Times New Roman" w:hAnsi="Times New Roman"/>
      <w:b/>
      <w:spacing w:val="0"/>
      <w:sz w:val="20"/>
    </w:r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BodyTextKeep">
    <w:name w:val="Body Text Keep"/>
    <w:basedOn w:val="BodyText"/>
    <w:next w:val="BodyText"/>
    <w:pPr>
      <w:keepNext/>
    </w:p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customStyle="1" w:styleId="DocumentLabel">
    <w:name w:val="Document Label"/>
    <w:basedOn w:val="Normal"/>
    <w:pPr>
      <w:keepNext/>
      <w:spacing w:before="240" w:after="360"/>
    </w:pPr>
    <w:rPr>
      <w:b/>
      <w:kern w:val="28"/>
      <w:sz w:val="36"/>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customStyle="1" w:styleId="IndexBase">
    <w:name w:val="Index Base"/>
    <w:basedOn w:val="Normal"/>
    <w:pPr>
      <w:tabs>
        <w:tab w:val="right" w:pos="3960"/>
      </w:tabs>
      <w:spacing w:line="240" w:lineRule="atLeast"/>
    </w:pPr>
    <w:rPr>
      <w:sz w:val="18"/>
    </w:rPr>
  </w:style>
  <w:style w:type="paragraph" w:customStyle="1" w:styleId="ListBulletFirst">
    <w:name w:val="List Bullet First"/>
    <w:basedOn w:val="ListBullet"/>
    <w:next w:val="ListBullet"/>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pPr>
      <w:ind w:right="0"/>
      <w:jc w:val="left"/>
    </w:pPr>
    <w:rPr>
      <w:rFonts w:ascii="Times New Roman" w:hAnsi="Times New Roman"/>
      <w:spacing w:val="0"/>
      <w:sz w:val="20"/>
    </w:rPr>
  </w:style>
  <w:style w:type="paragraph" w:customStyle="1" w:styleId="ListFirst">
    <w:name w:val="List First"/>
    <w:basedOn w:val="List"/>
    <w:next w:val="List"/>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pPr>
      <w:ind w:left="720" w:hanging="360"/>
      <w:jc w:val="left"/>
    </w:pPr>
    <w:rPr>
      <w:rFonts w:ascii="Times New Roman" w:hAnsi="Times New Roman"/>
      <w:spacing w:val="0"/>
      <w:sz w:val="20"/>
    </w:rPr>
  </w:style>
  <w:style w:type="paragraph" w:customStyle="1" w:styleId="ListNumberFirst">
    <w:name w:val="List Number First"/>
    <w:basedOn w:val="ListNumber"/>
    <w:next w:val="ListNumber"/>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pPr>
      <w:ind w:right="0"/>
      <w:jc w:val="left"/>
    </w:pPr>
    <w:rPr>
      <w:rFonts w:ascii="Times New Roman" w:hAnsi="Times New Roman"/>
      <w:spacing w:val="0"/>
      <w:sz w:val="20"/>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OCBase">
    <w:name w:val="TOC Base"/>
    <w:basedOn w:val="TOC2"/>
  </w:style>
  <w:style w:type="character" w:styleId="FootnoteReference">
    <w:name w:val="footnote reference"/>
    <w:semiHidden/>
    <w:rPr>
      <w:sz w:val="18"/>
      <w:vertAlign w:val="superscript"/>
    </w:rPr>
  </w:style>
  <w:style w:type="character" w:styleId="CommentReference">
    <w:name w:val="annotation reference"/>
    <w:semiHidden/>
    <w:rPr>
      <w:sz w:val="16"/>
    </w:rPr>
  </w:style>
  <w:style w:type="character" w:styleId="LineNumber">
    <w:name w:val="line number"/>
    <w:rPr>
      <w:rFonts w:ascii="Arial" w:hAnsi="Arial" w:cs="Arial" w:hint="default"/>
      <w:sz w:val="18"/>
    </w:rPr>
  </w:style>
  <w:style w:type="character" w:styleId="PageNumber">
    <w:name w:val="page number"/>
    <w:rPr>
      <w:b/>
      <w:bCs w:val="0"/>
    </w:rPr>
  </w:style>
  <w:style w:type="character" w:styleId="EndnoteReference">
    <w:name w:val="endnote reference"/>
    <w:semiHidden/>
    <w:rPr>
      <w:sz w:val="18"/>
      <w:vertAlign w:val="superscript"/>
    </w:rPr>
  </w:style>
  <w:style w:type="character" w:customStyle="1" w:styleId="Lead-inEmphasis">
    <w:name w:val="Lead-in Emphasis"/>
    <w:rPr>
      <w:caps/>
      <w:sz w:val="22"/>
    </w:rPr>
  </w:style>
  <w:style w:type="character" w:customStyle="1" w:styleId="Superscript">
    <w:name w:val="Superscript"/>
    <w:rPr>
      <w:position w:val="0"/>
      <w:vertAlign w:val="superscript"/>
    </w:rPr>
  </w:style>
  <w:style w:type="paragraph" w:styleId="FootnoteText">
    <w:name w:val="footnote text"/>
    <w:basedOn w:val="FootnoteBase"/>
    <w:semiHidden/>
    <w:pPr>
      <w:spacing w:after="120"/>
    </w:pPr>
  </w:style>
  <w:style w:type="paragraph" w:styleId="BalloonText">
    <w:name w:val="Balloon Text"/>
    <w:basedOn w:val="Normal"/>
    <w:semiHidden/>
    <w:rsid w:val="00B117CE"/>
    <w:rPr>
      <w:rFonts w:ascii="Tahoma" w:hAnsi="Tahoma" w:cs="Tahoma"/>
      <w:szCs w:val="16"/>
    </w:rPr>
  </w:style>
  <w:style w:type="character" w:styleId="Strong">
    <w:name w:val="Strong"/>
    <w:uiPriority w:val="22"/>
    <w:qFormat/>
    <w:rsid w:val="001F6824"/>
    <w:rPr>
      <w:b/>
      <w:bCs/>
    </w:rPr>
  </w:style>
  <w:style w:type="table" w:styleId="TableGrid">
    <w:name w:val="Table Grid"/>
    <w:basedOn w:val="TableNormal"/>
    <w:uiPriority w:val="39"/>
    <w:rsid w:val="00130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318FD"/>
    <w:rPr>
      <w:color w:val="0000FF"/>
      <w:u w:val="single"/>
    </w:rPr>
  </w:style>
  <w:style w:type="character" w:customStyle="1" w:styleId="pagecontent1">
    <w:name w:val="page_content1"/>
    <w:rsid w:val="009F79C7"/>
    <w:rPr>
      <w:rFonts w:ascii="Verdana" w:hAnsi="Verdana" w:hint="default"/>
      <w:color w:val="000000"/>
      <w:sz w:val="20"/>
      <w:szCs w:val="20"/>
    </w:rPr>
  </w:style>
  <w:style w:type="character" w:customStyle="1" w:styleId="pageheader1">
    <w:name w:val="page_header1"/>
    <w:rsid w:val="0079751A"/>
    <w:rPr>
      <w:b/>
      <w:bCs/>
      <w:sz w:val="20"/>
      <w:szCs w:val="20"/>
    </w:rPr>
  </w:style>
  <w:style w:type="character" w:customStyle="1" w:styleId="BodyTextChar">
    <w:name w:val="Body Text Char"/>
    <w:link w:val="BodyText"/>
    <w:rsid w:val="00320FF8"/>
    <w:rPr>
      <w:rFonts w:ascii="Garamond" w:hAnsi="Garamond"/>
      <w:spacing w:val="-5"/>
      <w:sz w:val="24"/>
      <w:lang w:val="en-US" w:eastAsia="en-US" w:bidi="ar-SA"/>
    </w:rPr>
  </w:style>
  <w:style w:type="paragraph" w:styleId="CommentSubject">
    <w:name w:val="annotation subject"/>
    <w:basedOn w:val="CommentText"/>
    <w:next w:val="CommentText"/>
    <w:link w:val="CommentSubjectChar"/>
    <w:rsid w:val="004A4705"/>
    <w:pPr>
      <w:tabs>
        <w:tab w:val="clear" w:pos="187"/>
      </w:tabs>
      <w:spacing w:after="0" w:line="240" w:lineRule="auto"/>
      <w:ind w:left="0" w:firstLine="0"/>
    </w:pPr>
    <w:rPr>
      <w:b/>
      <w:bCs/>
      <w:sz w:val="20"/>
    </w:rPr>
  </w:style>
  <w:style w:type="character" w:customStyle="1" w:styleId="CommentTextChar">
    <w:name w:val="Comment Text Char"/>
    <w:link w:val="CommentText"/>
    <w:semiHidden/>
    <w:rsid w:val="004A4705"/>
    <w:rPr>
      <w:rFonts w:ascii="Garamond" w:hAnsi="Garamond"/>
      <w:sz w:val="16"/>
    </w:rPr>
  </w:style>
  <w:style w:type="character" w:customStyle="1" w:styleId="CommentSubjectChar">
    <w:name w:val="Comment Subject Char"/>
    <w:basedOn w:val="CommentTextChar"/>
    <w:link w:val="CommentSubject"/>
    <w:rsid w:val="004A4705"/>
    <w:rPr>
      <w:rFonts w:ascii="Garamond" w:hAnsi="Garamond"/>
      <w:sz w:val="16"/>
    </w:rPr>
  </w:style>
  <w:style w:type="character" w:customStyle="1" w:styleId="FooterChar">
    <w:name w:val="Footer Char"/>
    <w:link w:val="Footer"/>
    <w:uiPriority w:val="99"/>
    <w:rsid w:val="001F6824"/>
    <w:rPr>
      <w:rFonts w:ascii="Arial Black" w:hAnsi="Arial Black"/>
      <w:sz w:val="16"/>
    </w:rPr>
  </w:style>
  <w:style w:type="character" w:customStyle="1" w:styleId="Heading1Char">
    <w:name w:val="Heading 1 Char"/>
    <w:link w:val="Heading1"/>
    <w:uiPriority w:val="9"/>
    <w:rsid w:val="001F6824"/>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F6824"/>
    <w:rPr>
      <w:rFonts w:ascii="Cambria" w:eastAsia="Times New Roman" w:hAnsi="Cambria" w:cs="Times New Roman"/>
      <w:b/>
      <w:bCs/>
      <w:color w:val="4F81BD"/>
      <w:sz w:val="26"/>
      <w:szCs w:val="26"/>
    </w:rPr>
  </w:style>
  <w:style w:type="character" w:customStyle="1" w:styleId="Heading3Char">
    <w:name w:val="Heading 3 Char"/>
    <w:link w:val="Heading3"/>
    <w:uiPriority w:val="9"/>
    <w:rsid w:val="001F6824"/>
    <w:rPr>
      <w:rFonts w:ascii="Cambria" w:eastAsia="Times New Roman" w:hAnsi="Cambria" w:cs="Times New Roman"/>
      <w:b/>
      <w:bCs/>
      <w:color w:val="4F81BD"/>
    </w:rPr>
  </w:style>
  <w:style w:type="character" w:customStyle="1" w:styleId="Heading4Char">
    <w:name w:val="Heading 4 Char"/>
    <w:link w:val="Heading4"/>
    <w:uiPriority w:val="9"/>
    <w:rsid w:val="001F6824"/>
    <w:rPr>
      <w:rFonts w:ascii="Cambria" w:eastAsia="Times New Roman" w:hAnsi="Cambria" w:cs="Times New Roman"/>
      <w:b/>
      <w:bCs/>
      <w:i/>
      <w:iCs/>
      <w:color w:val="4F81BD"/>
    </w:rPr>
  </w:style>
  <w:style w:type="character" w:customStyle="1" w:styleId="Heading5Char">
    <w:name w:val="Heading 5 Char"/>
    <w:link w:val="Heading5"/>
    <w:uiPriority w:val="9"/>
    <w:rsid w:val="001F6824"/>
    <w:rPr>
      <w:rFonts w:ascii="Cambria" w:eastAsia="Times New Roman" w:hAnsi="Cambria" w:cs="Times New Roman"/>
      <w:color w:val="243F60"/>
    </w:rPr>
  </w:style>
  <w:style w:type="character" w:customStyle="1" w:styleId="Heading6Char">
    <w:name w:val="Heading 6 Char"/>
    <w:link w:val="Heading6"/>
    <w:uiPriority w:val="9"/>
    <w:rsid w:val="001F6824"/>
    <w:rPr>
      <w:rFonts w:ascii="Cambria" w:eastAsia="Times New Roman" w:hAnsi="Cambria" w:cs="Times New Roman"/>
      <w:i/>
      <w:iCs/>
      <w:color w:val="243F60"/>
    </w:rPr>
  </w:style>
  <w:style w:type="character" w:customStyle="1" w:styleId="Heading7Char">
    <w:name w:val="Heading 7 Char"/>
    <w:link w:val="Heading7"/>
    <w:uiPriority w:val="9"/>
    <w:rsid w:val="001F6824"/>
    <w:rPr>
      <w:rFonts w:ascii="Cambria" w:eastAsia="Times New Roman" w:hAnsi="Cambria" w:cs="Times New Roman"/>
      <w:i/>
      <w:iCs/>
      <w:color w:val="404040"/>
    </w:rPr>
  </w:style>
  <w:style w:type="character" w:customStyle="1" w:styleId="Heading8Char">
    <w:name w:val="Heading 8 Char"/>
    <w:link w:val="Heading8"/>
    <w:uiPriority w:val="9"/>
    <w:rsid w:val="001F6824"/>
    <w:rPr>
      <w:rFonts w:ascii="Cambria" w:eastAsia="Times New Roman" w:hAnsi="Cambria" w:cs="Times New Roman"/>
      <w:color w:val="4F81BD"/>
      <w:sz w:val="20"/>
      <w:szCs w:val="20"/>
    </w:rPr>
  </w:style>
  <w:style w:type="character" w:customStyle="1" w:styleId="Heading9Char">
    <w:name w:val="Heading 9 Char"/>
    <w:link w:val="Heading9"/>
    <w:uiPriority w:val="9"/>
    <w:rsid w:val="001F6824"/>
    <w:rPr>
      <w:rFonts w:ascii="Cambria" w:eastAsia="Times New Roman" w:hAnsi="Cambria" w:cs="Times New Roman"/>
      <w:i/>
      <w:iCs/>
      <w:color w:val="404040"/>
      <w:sz w:val="20"/>
      <w:szCs w:val="20"/>
    </w:rPr>
  </w:style>
  <w:style w:type="character" w:customStyle="1" w:styleId="TitleChar">
    <w:name w:val="Title Char"/>
    <w:link w:val="Title"/>
    <w:uiPriority w:val="10"/>
    <w:rsid w:val="001F6824"/>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1F6824"/>
    <w:rPr>
      <w:rFonts w:ascii="Cambria" w:eastAsia="Times New Roman" w:hAnsi="Cambria" w:cs="Times New Roman"/>
      <w:i/>
      <w:iCs/>
      <w:color w:val="4F81BD"/>
      <w:spacing w:val="15"/>
      <w:sz w:val="24"/>
      <w:szCs w:val="24"/>
    </w:rPr>
  </w:style>
  <w:style w:type="paragraph" w:styleId="NoSpacing">
    <w:name w:val="No Spacing"/>
    <w:uiPriority w:val="1"/>
    <w:qFormat/>
    <w:rsid w:val="001F6824"/>
    <w:rPr>
      <w:sz w:val="22"/>
      <w:szCs w:val="22"/>
      <w:lang w:bidi="en-US"/>
    </w:rPr>
  </w:style>
  <w:style w:type="paragraph" w:styleId="ListParagraph">
    <w:name w:val="List Paragraph"/>
    <w:basedOn w:val="Normal"/>
    <w:uiPriority w:val="34"/>
    <w:qFormat/>
    <w:rsid w:val="001F6824"/>
    <w:pPr>
      <w:ind w:left="720"/>
      <w:contextualSpacing/>
    </w:pPr>
  </w:style>
  <w:style w:type="paragraph" w:styleId="Quote">
    <w:name w:val="Quote"/>
    <w:basedOn w:val="Normal"/>
    <w:next w:val="Normal"/>
    <w:link w:val="QuoteChar"/>
    <w:uiPriority w:val="29"/>
    <w:qFormat/>
    <w:rsid w:val="001F6824"/>
    <w:rPr>
      <w:i/>
      <w:iCs/>
      <w:color w:val="000000"/>
    </w:rPr>
  </w:style>
  <w:style w:type="character" w:customStyle="1" w:styleId="QuoteChar">
    <w:name w:val="Quote Char"/>
    <w:link w:val="Quote"/>
    <w:uiPriority w:val="29"/>
    <w:rsid w:val="001F6824"/>
    <w:rPr>
      <w:i/>
      <w:iCs/>
      <w:color w:val="000000"/>
    </w:rPr>
  </w:style>
  <w:style w:type="paragraph" w:styleId="IntenseQuote">
    <w:name w:val="Intense Quote"/>
    <w:basedOn w:val="Normal"/>
    <w:next w:val="Normal"/>
    <w:link w:val="IntenseQuoteChar"/>
    <w:uiPriority w:val="30"/>
    <w:qFormat/>
    <w:rsid w:val="001F682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F6824"/>
    <w:rPr>
      <w:b/>
      <w:bCs/>
      <w:i/>
      <w:iCs/>
      <w:color w:val="4F81BD"/>
    </w:rPr>
  </w:style>
  <w:style w:type="character" w:styleId="SubtleEmphasis">
    <w:name w:val="Subtle Emphasis"/>
    <w:uiPriority w:val="19"/>
    <w:qFormat/>
    <w:rsid w:val="001F6824"/>
    <w:rPr>
      <w:i/>
      <w:iCs/>
      <w:color w:val="808080"/>
    </w:rPr>
  </w:style>
  <w:style w:type="character" w:styleId="IntenseEmphasis">
    <w:name w:val="Intense Emphasis"/>
    <w:uiPriority w:val="21"/>
    <w:qFormat/>
    <w:rsid w:val="001F6824"/>
    <w:rPr>
      <w:b/>
      <w:bCs/>
      <w:i/>
      <w:iCs/>
      <w:color w:val="4F81BD"/>
    </w:rPr>
  </w:style>
  <w:style w:type="character" w:styleId="SubtleReference">
    <w:name w:val="Subtle Reference"/>
    <w:uiPriority w:val="31"/>
    <w:qFormat/>
    <w:rsid w:val="001F6824"/>
    <w:rPr>
      <w:smallCaps/>
      <w:color w:val="C0504D"/>
      <w:u w:val="single"/>
    </w:rPr>
  </w:style>
  <w:style w:type="character" w:styleId="IntenseReference">
    <w:name w:val="Intense Reference"/>
    <w:uiPriority w:val="32"/>
    <w:qFormat/>
    <w:rsid w:val="001F6824"/>
    <w:rPr>
      <w:b/>
      <w:bCs/>
      <w:smallCaps/>
      <w:color w:val="C0504D"/>
      <w:spacing w:val="5"/>
      <w:u w:val="single"/>
    </w:rPr>
  </w:style>
  <w:style w:type="character" w:styleId="BookTitle">
    <w:name w:val="Book Title"/>
    <w:uiPriority w:val="33"/>
    <w:qFormat/>
    <w:rsid w:val="001F6824"/>
    <w:rPr>
      <w:b/>
      <w:bCs/>
      <w:smallCaps/>
      <w:spacing w:val="5"/>
    </w:rPr>
  </w:style>
  <w:style w:type="paragraph" w:styleId="TOCHeading">
    <w:name w:val="TOC Heading"/>
    <w:basedOn w:val="Heading1"/>
    <w:next w:val="Normal"/>
    <w:uiPriority w:val="39"/>
    <w:semiHidden/>
    <w:unhideWhenUsed/>
    <w:qFormat/>
    <w:rsid w:val="001F6824"/>
    <w:pPr>
      <w:outlineLvl w:val="9"/>
    </w:pPr>
  </w:style>
  <w:style w:type="paragraph" w:customStyle="1" w:styleId="Heading111">
    <w:name w:val="Heading 111"/>
    <w:basedOn w:val="Heading1"/>
    <w:link w:val="Heading111Char"/>
    <w:qFormat/>
    <w:rsid w:val="00122F58"/>
    <w:pPr>
      <w:spacing w:before="0" w:line="240" w:lineRule="auto"/>
      <w:ind w:left="-2160"/>
      <w:jc w:val="center"/>
    </w:pPr>
    <w:rPr>
      <w:rFonts w:ascii="Palatino Linotype" w:hAnsi="Palatino Linotype"/>
      <w:caps/>
      <w:sz w:val="32"/>
      <w:szCs w:val="32"/>
      <w:u w:val="single"/>
    </w:rPr>
  </w:style>
  <w:style w:type="character" w:customStyle="1" w:styleId="Heading111Char">
    <w:name w:val="Heading 111 Char"/>
    <w:link w:val="Heading111"/>
    <w:rsid w:val="00122F58"/>
    <w:rPr>
      <w:rFonts w:ascii="Palatino Linotype" w:eastAsia="Times New Roman" w:hAnsi="Palatino Linotype" w:cs="Times New Roman"/>
      <w:b/>
      <w:bCs/>
      <w:caps/>
      <w:color w:val="365F91"/>
      <w:sz w:val="32"/>
      <w:szCs w:val="32"/>
      <w:u w:val="single"/>
      <w:lang w:bidi="en-US"/>
    </w:rPr>
  </w:style>
  <w:style w:type="character" w:styleId="FollowedHyperlink">
    <w:name w:val="FollowedHyperlink"/>
    <w:basedOn w:val="DefaultParagraphFont"/>
    <w:rsid w:val="007C65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1962">
      <w:bodyDiv w:val="1"/>
      <w:marLeft w:val="0"/>
      <w:marRight w:val="0"/>
      <w:marTop w:val="0"/>
      <w:marBottom w:val="0"/>
      <w:divBdr>
        <w:top w:val="none" w:sz="0" w:space="0" w:color="auto"/>
        <w:left w:val="none" w:sz="0" w:space="0" w:color="auto"/>
        <w:bottom w:val="none" w:sz="0" w:space="0" w:color="auto"/>
        <w:right w:val="none" w:sz="0" w:space="0" w:color="auto"/>
      </w:divBdr>
      <w:divsChild>
        <w:div w:id="1258058647">
          <w:marLeft w:val="0"/>
          <w:marRight w:val="0"/>
          <w:marTop w:val="0"/>
          <w:marBottom w:val="0"/>
          <w:divBdr>
            <w:top w:val="none" w:sz="0" w:space="0" w:color="auto"/>
            <w:left w:val="none" w:sz="0" w:space="0" w:color="auto"/>
            <w:bottom w:val="none" w:sz="0" w:space="0" w:color="auto"/>
            <w:right w:val="none" w:sz="0" w:space="0" w:color="auto"/>
          </w:divBdr>
          <w:divsChild>
            <w:div w:id="379595693">
              <w:marLeft w:val="0"/>
              <w:marRight w:val="0"/>
              <w:marTop w:val="0"/>
              <w:marBottom w:val="0"/>
              <w:divBdr>
                <w:top w:val="none" w:sz="0" w:space="0" w:color="auto"/>
                <w:left w:val="none" w:sz="0" w:space="0" w:color="auto"/>
                <w:bottom w:val="none" w:sz="0" w:space="0" w:color="auto"/>
                <w:right w:val="none" w:sz="0" w:space="0" w:color="auto"/>
              </w:divBdr>
            </w:div>
            <w:div w:id="701563052">
              <w:marLeft w:val="0"/>
              <w:marRight w:val="0"/>
              <w:marTop w:val="0"/>
              <w:marBottom w:val="0"/>
              <w:divBdr>
                <w:top w:val="none" w:sz="0" w:space="0" w:color="auto"/>
                <w:left w:val="none" w:sz="0" w:space="0" w:color="auto"/>
                <w:bottom w:val="none" w:sz="0" w:space="0" w:color="auto"/>
                <w:right w:val="none" w:sz="0" w:space="0" w:color="auto"/>
              </w:divBdr>
            </w:div>
            <w:div w:id="1793210131">
              <w:marLeft w:val="0"/>
              <w:marRight w:val="0"/>
              <w:marTop w:val="0"/>
              <w:marBottom w:val="0"/>
              <w:divBdr>
                <w:top w:val="none" w:sz="0" w:space="0" w:color="auto"/>
                <w:left w:val="none" w:sz="0" w:space="0" w:color="auto"/>
                <w:bottom w:val="none" w:sz="0" w:space="0" w:color="auto"/>
                <w:right w:val="none" w:sz="0" w:space="0" w:color="auto"/>
              </w:divBdr>
            </w:div>
            <w:div w:id="20526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4949">
      <w:bodyDiv w:val="1"/>
      <w:marLeft w:val="0"/>
      <w:marRight w:val="0"/>
      <w:marTop w:val="0"/>
      <w:marBottom w:val="0"/>
      <w:divBdr>
        <w:top w:val="none" w:sz="0" w:space="0" w:color="auto"/>
        <w:left w:val="none" w:sz="0" w:space="0" w:color="auto"/>
        <w:bottom w:val="none" w:sz="0" w:space="0" w:color="auto"/>
        <w:right w:val="none" w:sz="0" w:space="0" w:color="auto"/>
      </w:divBdr>
    </w:div>
    <w:div w:id="898174123">
      <w:bodyDiv w:val="1"/>
      <w:marLeft w:val="0"/>
      <w:marRight w:val="0"/>
      <w:marTop w:val="0"/>
      <w:marBottom w:val="0"/>
      <w:divBdr>
        <w:top w:val="none" w:sz="0" w:space="0" w:color="auto"/>
        <w:left w:val="none" w:sz="0" w:space="0" w:color="auto"/>
        <w:bottom w:val="none" w:sz="0" w:space="0" w:color="auto"/>
        <w:right w:val="none" w:sz="0" w:space="0" w:color="auto"/>
      </w:divBdr>
      <w:divsChild>
        <w:div w:id="810906263">
          <w:marLeft w:val="0"/>
          <w:marRight w:val="0"/>
          <w:marTop w:val="0"/>
          <w:marBottom w:val="0"/>
          <w:divBdr>
            <w:top w:val="none" w:sz="0" w:space="0" w:color="auto"/>
            <w:left w:val="none" w:sz="0" w:space="0" w:color="auto"/>
            <w:bottom w:val="none" w:sz="0" w:space="0" w:color="auto"/>
            <w:right w:val="none" w:sz="0" w:space="0" w:color="auto"/>
          </w:divBdr>
        </w:div>
      </w:divsChild>
    </w:div>
    <w:div w:id="919221022">
      <w:bodyDiv w:val="1"/>
      <w:marLeft w:val="0"/>
      <w:marRight w:val="0"/>
      <w:marTop w:val="0"/>
      <w:marBottom w:val="0"/>
      <w:divBdr>
        <w:top w:val="none" w:sz="0" w:space="0" w:color="auto"/>
        <w:left w:val="none" w:sz="0" w:space="0" w:color="auto"/>
        <w:bottom w:val="none" w:sz="0" w:space="0" w:color="auto"/>
        <w:right w:val="none" w:sz="0" w:space="0" w:color="auto"/>
      </w:divBdr>
      <w:divsChild>
        <w:div w:id="1947806834">
          <w:marLeft w:val="0"/>
          <w:marRight w:val="0"/>
          <w:marTop w:val="0"/>
          <w:marBottom w:val="0"/>
          <w:divBdr>
            <w:top w:val="none" w:sz="0" w:space="0" w:color="auto"/>
            <w:left w:val="none" w:sz="0" w:space="0" w:color="auto"/>
            <w:bottom w:val="none" w:sz="0" w:space="0" w:color="auto"/>
            <w:right w:val="none" w:sz="0" w:space="0" w:color="auto"/>
          </w:divBdr>
        </w:div>
      </w:divsChild>
    </w:div>
    <w:div w:id="1035422236">
      <w:bodyDiv w:val="1"/>
      <w:marLeft w:val="0"/>
      <w:marRight w:val="0"/>
      <w:marTop w:val="0"/>
      <w:marBottom w:val="0"/>
      <w:divBdr>
        <w:top w:val="none" w:sz="0" w:space="0" w:color="auto"/>
        <w:left w:val="none" w:sz="0" w:space="0" w:color="auto"/>
        <w:bottom w:val="none" w:sz="0" w:space="0" w:color="auto"/>
        <w:right w:val="none" w:sz="0" w:space="0" w:color="auto"/>
      </w:divBdr>
    </w:div>
    <w:div w:id="1215044858">
      <w:bodyDiv w:val="1"/>
      <w:marLeft w:val="0"/>
      <w:marRight w:val="0"/>
      <w:marTop w:val="0"/>
      <w:marBottom w:val="0"/>
      <w:divBdr>
        <w:top w:val="none" w:sz="0" w:space="0" w:color="auto"/>
        <w:left w:val="none" w:sz="0" w:space="0" w:color="auto"/>
        <w:bottom w:val="none" w:sz="0" w:space="0" w:color="auto"/>
        <w:right w:val="none" w:sz="0" w:space="0" w:color="auto"/>
      </w:divBdr>
      <w:divsChild>
        <w:div w:id="1231843718">
          <w:marLeft w:val="0"/>
          <w:marRight w:val="0"/>
          <w:marTop w:val="0"/>
          <w:marBottom w:val="0"/>
          <w:divBdr>
            <w:top w:val="none" w:sz="0" w:space="0" w:color="auto"/>
            <w:left w:val="none" w:sz="0" w:space="0" w:color="auto"/>
            <w:bottom w:val="none" w:sz="0" w:space="0" w:color="auto"/>
            <w:right w:val="none" w:sz="0" w:space="0" w:color="auto"/>
          </w:divBdr>
        </w:div>
      </w:divsChild>
    </w:div>
    <w:div w:id="1371372215">
      <w:bodyDiv w:val="1"/>
      <w:marLeft w:val="0"/>
      <w:marRight w:val="0"/>
      <w:marTop w:val="0"/>
      <w:marBottom w:val="0"/>
      <w:divBdr>
        <w:top w:val="none" w:sz="0" w:space="0" w:color="auto"/>
        <w:left w:val="none" w:sz="0" w:space="0" w:color="auto"/>
        <w:bottom w:val="none" w:sz="0" w:space="0" w:color="auto"/>
        <w:right w:val="none" w:sz="0" w:space="0" w:color="auto"/>
      </w:divBdr>
      <w:divsChild>
        <w:div w:id="1284462684">
          <w:marLeft w:val="0"/>
          <w:marRight w:val="0"/>
          <w:marTop w:val="0"/>
          <w:marBottom w:val="0"/>
          <w:divBdr>
            <w:top w:val="none" w:sz="0" w:space="0" w:color="auto"/>
            <w:left w:val="none" w:sz="0" w:space="0" w:color="auto"/>
            <w:bottom w:val="none" w:sz="0" w:space="0" w:color="auto"/>
            <w:right w:val="none" w:sz="0" w:space="0" w:color="auto"/>
          </w:divBdr>
          <w:divsChild>
            <w:div w:id="198203607">
              <w:marLeft w:val="0"/>
              <w:marRight w:val="0"/>
              <w:marTop w:val="0"/>
              <w:marBottom w:val="0"/>
              <w:divBdr>
                <w:top w:val="none" w:sz="0" w:space="0" w:color="auto"/>
                <w:left w:val="none" w:sz="0" w:space="0" w:color="auto"/>
                <w:bottom w:val="none" w:sz="0" w:space="0" w:color="auto"/>
                <w:right w:val="none" w:sz="0" w:space="0" w:color="auto"/>
              </w:divBdr>
            </w:div>
            <w:div w:id="325206842">
              <w:marLeft w:val="0"/>
              <w:marRight w:val="0"/>
              <w:marTop w:val="0"/>
              <w:marBottom w:val="0"/>
              <w:divBdr>
                <w:top w:val="none" w:sz="0" w:space="0" w:color="auto"/>
                <w:left w:val="none" w:sz="0" w:space="0" w:color="auto"/>
                <w:bottom w:val="none" w:sz="0" w:space="0" w:color="auto"/>
                <w:right w:val="none" w:sz="0" w:space="0" w:color="auto"/>
              </w:divBdr>
            </w:div>
            <w:div w:id="525483943">
              <w:marLeft w:val="0"/>
              <w:marRight w:val="0"/>
              <w:marTop w:val="0"/>
              <w:marBottom w:val="0"/>
              <w:divBdr>
                <w:top w:val="none" w:sz="0" w:space="0" w:color="auto"/>
                <w:left w:val="none" w:sz="0" w:space="0" w:color="auto"/>
                <w:bottom w:val="none" w:sz="0" w:space="0" w:color="auto"/>
                <w:right w:val="none" w:sz="0" w:space="0" w:color="auto"/>
              </w:divBdr>
            </w:div>
            <w:div w:id="1340155372">
              <w:marLeft w:val="0"/>
              <w:marRight w:val="0"/>
              <w:marTop w:val="0"/>
              <w:marBottom w:val="0"/>
              <w:divBdr>
                <w:top w:val="none" w:sz="0" w:space="0" w:color="auto"/>
                <w:left w:val="none" w:sz="0" w:space="0" w:color="auto"/>
                <w:bottom w:val="none" w:sz="0" w:space="0" w:color="auto"/>
                <w:right w:val="none" w:sz="0" w:space="0" w:color="auto"/>
              </w:divBdr>
            </w:div>
            <w:div w:id="1479882301">
              <w:marLeft w:val="0"/>
              <w:marRight w:val="0"/>
              <w:marTop w:val="0"/>
              <w:marBottom w:val="0"/>
              <w:divBdr>
                <w:top w:val="none" w:sz="0" w:space="0" w:color="auto"/>
                <w:left w:val="none" w:sz="0" w:space="0" w:color="auto"/>
                <w:bottom w:val="none" w:sz="0" w:space="0" w:color="auto"/>
                <w:right w:val="none" w:sz="0" w:space="0" w:color="auto"/>
              </w:divBdr>
            </w:div>
            <w:div w:id="15705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0408">
      <w:bodyDiv w:val="1"/>
      <w:marLeft w:val="0"/>
      <w:marRight w:val="0"/>
      <w:marTop w:val="0"/>
      <w:marBottom w:val="0"/>
      <w:divBdr>
        <w:top w:val="none" w:sz="0" w:space="0" w:color="auto"/>
        <w:left w:val="none" w:sz="0" w:space="0" w:color="auto"/>
        <w:bottom w:val="none" w:sz="0" w:space="0" w:color="auto"/>
        <w:right w:val="none" w:sz="0" w:space="0" w:color="auto"/>
      </w:divBdr>
      <w:divsChild>
        <w:div w:id="782193278">
          <w:marLeft w:val="0"/>
          <w:marRight w:val="0"/>
          <w:marTop w:val="0"/>
          <w:marBottom w:val="0"/>
          <w:divBdr>
            <w:top w:val="none" w:sz="0" w:space="0" w:color="auto"/>
            <w:left w:val="none" w:sz="0" w:space="0" w:color="auto"/>
            <w:bottom w:val="none" w:sz="0" w:space="0" w:color="auto"/>
            <w:right w:val="none" w:sz="0" w:space="0" w:color="auto"/>
          </w:divBdr>
        </w:div>
      </w:divsChild>
    </w:div>
    <w:div w:id="1626614802">
      <w:bodyDiv w:val="1"/>
      <w:marLeft w:val="0"/>
      <w:marRight w:val="0"/>
      <w:marTop w:val="0"/>
      <w:marBottom w:val="0"/>
      <w:divBdr>
        <w:top w:val="none" w:sz="0" w:space="0" w:color="auto"/>
        <w:left w:val="none" w:sz="0" w:space="0" w:color="auto"/>
        <w:bottom w:val="none" w:sz="0" w:space="0" w:color="auto"/>
        <w:right w:val="none" w:sz="0" w:space="0" w:color="auto"/>
      </w:divBdr>
      <w:divsChild>
        <w:div w:id="1654144257">
          <w:marLeft w:val="0"/>
          <w:marRight w:val="0"/>
          <w:marTop w:val="0"/>
          <w:marBottom w:val="0"/>
          <w:divBdr>
            <w:top w:val="none" w:sz="0" w:space="0" w:color="auto"/>
            <w:left w:val="none" w:sz="0" w:space="0" w:color="auto"/>
            <w:bottom w:val="none" w:sz="0" w:space="0" w:color="auto"/>
            <w:right w:val="none" w:sz="0" w:space="0" w:color="auto"/>
          </w:divBdr>
          <w:divsChild>
            <w:div w:id="433550696">
              <w:marLeft w:val="0"/>
              <w:marRight w:val="0"/>
              <w:marTop w:val="0"/>
              <w:marBottom w:val="0"/>
              <w:divBdr>
                <w:top w:val="none" w:sz="0" w:space="0" w:color="auto"/>
                <w:left w:val="none" w:sz="0" w:space="0" w:color="auto"/>
                <w:bottom w:val="none" w:sz="0" w:space="0" w:color="auto"/>
                <w:right w:val="none" w:sz="0" w:space="0" w:color="auto"/>
              </w:divBdr>
            </w:div>
            <w:div w:id="469981503">
              <w:marLeft w:val="0"/>
              <w:marRight w:val="0"/>
              <w:marTop w:val="0"/>
              <w:marBottom w:val="0"/>
              <w:divBdr>
                <w:top w:val="none" w:sz="0" w:space="0" w:color="auto"/>
                <w:left w:val="none" w:sz="0" w:space="0" w:color="auto"/>
                <w:bottom w:val="none" w:sz="0" w:space="0" w:color="auto"/>
                <w:right w:val="none" w:sz="0" w:space="0" w:color="auto"/>
              </w:divBdr>
            </w:div>
            <w:div w:id="1105155632">
              <w:marLeft w:val="0"/>
              <w:marRight w:val="0"/>
              <w:marTop w:val="0"/>
              <w:marBottom w:val="0"/>
              <w:divBdr>
                <w:top w:val="none" w:sz="0" w:space="0" w:color="auto"/>
                <w:left w:val="none" w:sz="0" w:space="0" w:color="auto"/>
                <w:bottom w:val="none" w:sz="0" w:space="0" w:color="auto"/>
                <w:right w:val="none" w:sz="0" w:space="0" w:color="auto"/>
              </w:divBdr>
            </w:div>
            <w:div w:id="13058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3.xml"/><Relationship Id="rId12" Type="http://schemas.openxmlformats.org/officeDocument/2006/relationships/hyperlink" Target="http://www.ncla-cte.org/" TargetMode="External"/><Relationship Id="rId13" Type="http://schemas.openxmlformats.org/officeDocument/2006/relationships/hyperlink" Target="http://www.ncla-cte.org/" TargetMode="External"/><Relationship Id="rId14" Type="http://schemas.openxmlformats.org/officeDocument/2006/relationships/hyperlink" Target="http://www.cteec.org/" TargetMode="External"/><Relationship Id="rId15" Type="http://schemas.openxmlformats.org/officeDocument/2006/relationships/hyperlink" Target="http://www.cteec.org/" TargetMode="External"/><Relationship Id="rId16" Type="http://schemas.openxmlformats.org/officeDocument/2006/relationships/hyperlink" Target="http://www.acteonline.org" TargetMode="External"/><Relationship Id="rId17" Type="http://schemas.openxmlformats.org/officeDocument/2006/relationships/header" Target="header2.xml"/><Relationship Id="rId18" Type="http://schemas.openxmlformats.org/officeDocument/2006/relationships/footer" Target="footer4.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2.jpeg"/><Relationship Id="rId8"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1033\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D:\Program Files\Microsoft Office\Templates\1033\Manual.dot</Template>
  <TotalTime>0</TotalTime>
  <Pages>24</Pages>
  <Words>3817</Words>
  <Characters>21762</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Manual</vt:lpstr>
    </vt:vector>
  </TitlesOfParts>
  <LinksUpToDate>false</LinksUpToDate>
  <CharactersWithSpaces>25528</CharactersWithSpaces>
  <SharedDoc>false</SharedDoc>
  <HLinks>
    <vt:vector size="126" baseType="variant">
      <vt:variant>
        <vt:i4>2097212</vt:i4>
      </vt:variant>
      <vt:variant>
        <vt:i4>123</vt:i4>
      </vt:variant>
      <vt:variant>
        <vt:i4>0</vt:i4>
      </vt:variant>
      <vt:variant>
        <vt:i4>5</vt:i4>
      </vt:variant>
      <vt:variant>
        <vt:lpwstr>http://www.acteonline.org/</vt:lpwstr>
      </vt:variant>
      <vt:variant>
        <vt:lpwstr/>
      </vt:variant>
      <vt:variant>
        <vt:i4>1900596</vt:i4>
      </vt:variant>
      <vt:variant>
        <vt:i4>116</vt:i4>
      </vt:variant>
      <vt:variant>
        <vt:i4>0</vt:i4>
      </vt:variant>
      <vt:variant>
        <vt:i4>5</vt:i4>
      </vt:variant>
      <vt:variant>
        <vt:lpwstr/>
      </vt:variant>
      <vt:variant>
        <vt:lpwstr>_Toc390766124</vt:lpwstr>
      </vt:variant>
      <vt:variant>
        <vt:i4>1900596</vt:i4>
      </vt:variant>
      <vt:variant>
        <vt:i4>110</vt:i4>
      </vt:variant>
      <vt:variant>
        <vt:i4>0</vt:i4>
      </vt:variant>
      <vt:variant>
        <vt:i4>5</vt:i4>
      </vt:variant>
      <vt:variant>
        <vt:lpwstr/>
      </vt:variant>
      <vt:variant>
        <vt:lpwstr>_Toc390766123</vt:lpwstr>
      </vt:variant>
      <vt:variant>
        <vt:i4>1900596</vt:i4>
      </vt:variant>
      <vt:variant>
        <vt:i4>104</vt:i4>
      </vt:variant>
      <vt:variant>
        <vt:i4>0</vt:i4>
      </vt:variant>
      <vt:variant>
        <vt:i4>5</vt:i4>
      </vt:variant>
      <vt:variant>
        <vt:lpwstr/>
      </vt:variant>
      <vt:variant>
        <vt:lpwstr>_Toc390766122</vt:lpwstr>
      </vt:variant>
      <vt:variant>
        <vt:i4>1900596</vt:i4>
      </vt:variant>
      <vt:variant>
        <vt:i4>98</vt:i4>
      </vt:variant>
      <vt:variant>
        <vt:i4>0</vt:i4>
      </vt:variant>
      <vt:variant>
        <vt:i4>5</vt:i4>
      </vt:variant>
      <vt:variant>
        <vt:lpwstr/>
      </vt:variant>
      <vt:variant>
        <vt:lpwstr>_Toc390766121</vt:lpwstr>
      </vt:variant>
      <vt:variant>
        <vt:i4>1900596</vt:i4>
      </vt:variant>
      <vt:variant>
        <vt:i4>92</vt:i4>
      </vt:variant>
      <vt:variant>
        <vt:i4>0</vt:i4>
      </vt:variant>
      <vt:variant>
        <vt:i4>5</vt:i4>
      </vt:variant>
      <vt:variant>
        <vt:lpwstr/>
      </vt:variant>
      <vt:variant>
        <vt:lpwstr>_Toc390766120</vt:lpwstr>
      </vt:variant>
      <vt:variant>
        <vt:i4>1966132</vt:i4>
      </vt:variant>
      <vt:variant>
        <vt:i4>86</vt:i4>
      </vt:variant>
      <vt:variant>
        <vt:i4>0</vt:i4>
      </vt:variant>
      <vt:variant>
        <vt:i4>5</vt:i4>
      </vt:variant>
      <vt:variant>
        <vt:lpwstr/>
      </vt:variant>
      <vt:variant>
        <vt:lpwstr>_Toc390766119</vt:lpwstr>
      </vt:variant>
      <vt:variant>
        <vt:i4>1966132</vt:i4>
      </vt:variant>
      <vt:variant>
        <vt:i4>80</vt:i4>
      </vt:variant>
      <vt:variant>
        <vt:i4>0</vt:i4>
      </vt:variant>
      <vt:variant>
        <vt:i4>5</vt:i4>
      </vt:variant>
      <vt:variant>
        <vt:lpwstr/>
      </vt:variant>
      <vt:variant>
        <vt:lpwstr>_Toc390766118</vt:lpwstr>
      </vt:variant>
      <vt:variant>
        <vt:i4>1966132</vt:i4>
      </vt:variant>
      <vt:variant>
        <vt:i4>74</vt:i4>
      </vt:variant>
      <vt:variant>
        <vt:i4>0</vt:i4>
      </vt:variant>
      <vt:variant>
        <vt:i4>5</vt:i4>
      </vt:variant>
      <vt:variant>
        <vt:lpwstr/>
      </vt:variant>
      <vt:variant>
        <vt:lpwstr>_Toc390766117</vt:lpwstr>
      </vt:variant>
      <vt:variant>
        <vt:i4>1966132</vt:i4>
      </vt:variant>
      <vt:variant>
        <vt:i4>68</vt:i4>
      </vt:variant>
      <vt:variant>
        <vt:i4>0</vt:i4>
      </vt:variant>
      <vt:variant>
        <vt:i4>5</vt:i4>
      </vt:variant>
      <vt:variant>
        <vt:lpwstr/>
      </vt:variant>
      <vt:variant>
        <vt:lpwstr>_Toc390766116</vt:lpwstr>
      </vt:variant>
      <vt:variant>
        <vt:i4>1966132</vt:i4>
      </vt:variant>
      <vt:variant>
        <vt:i4>62</vt:i4>
      </vt:variant>
      <vt:variant>
        <vt:i4>0</vt:i4>
      </vt:variant>
      <vt:variant>
        <vt:i4>5</vt:i4>
      </vt:variant>
      <vt:variant>
        <vt:lpwstr/>
      </vt:variant>
      <vt:variant>
        <vt:lpwstr>_Toc390766115</vt:lpwstr>
      </vt:variant>
      <vt:variant>
        <vt:i4>1966132</vt:i4>
      </vt:variant>
      <vt:variant>
        <vt:i4>56</vt:i4>
      </vt:variant>
      <vt:variant>
        <vt:i4>0</vt:i4>
      </vt:variant>
      <vt:variant>
        <vt:i4>5</vt:i4>
      </vt:variant>
      <vt:variant>
        <vt:lpwstr/>
      </vt:variant>
      <vt:variant>
        <vt:lpwstr>_Toc390766114</vt:lpwstr>
      </vt:variant>
      <vt:variant>
        <vt:i4>1966132</vt:i4>
      </vt:variant>
      <vt:variant>
        <vt:i4>50</vt:i4>
      </vt:variant>
      <vt:variant>
        <vt:i4>0</vt:i4>
      </vt:variant>
      <vt:variant>
        <vt:i4>5</vt:i4>
      </vt:variant>
      <vt:variant>
        <vt:lpwstr/>
      </vt:variant>
      <vt:variant>
        <vt:lpwstr>_Toc390766113</vt:lpwstr>
      </vt:variant>
      <vt:variant>
        <vt:i4>1966132</vt:i4>
      </vt:variant>
      <vt:variant>
        <vt:i4>44</vt:i4>
      </vt:variant>
      <vt:variant>
        <vt:i4>0</vt:i4>
      </vt:variant>
      <vt:variant>
        <vt:i4>5</vt:i4>
      </vt:variant>
      <vt:variant>
        <vt:lpwstr/>
      </vt:variant>
      <vt:variant>
        <vt:lpwstr>_Toc390766112</vt:lpwstr>
      </vt:variant>
      <vt:variant>
        <vt:i4>1966132</vt:i4>
      </vt:variant>
      <vt:variant>
        <vt:i4>38</vt:i4>
      </vt:variant>
      <vt:variant>
        <vt:i4>0</vt:i4>
      </vt:variant>
      <vt:variant>
        <vt:i4>5</vt:i4>
      </vt:variant>
      <vt:variant>
        <vt:lpwstr/>
      </vt:variant>
      <vt:variant>
        <vt:lpwstr>_Toc390766111</vt:lpwstr>
      </vt:variant>
      <vt:variant>
        <vt:i4>1966132</vt:i4>
      </vt:variant>
      <vt:variant>
        <vt:i4>32</vt:i4>
      </vt:variant>
      <vt:variant>
        <vt:i4>0</vt:i4>
      </vt:variant>
      <vt:variant>
        <vt:i4>5</vt:i4>
      </vt:variant>
      <vt:variant>
        <vt:lpwstr/>
      </vt:variant>
      <vt:variant>
        <vt:lpwstr>_Toc390766110</vt:lpwstr>
      </vt:variant>
      <vt:variant>
        <vt:i4>2031668</vt:i4>
      </vt:variant>
      <vt:variant>
        <vt:i4>26</vt:i4>
      </vt:variant>
      <vt:variant>
        <vt:i4>0</vt:i4>
      </vt:variant>
      <vt:variant>
        <vt:i4>5</vt:i4>
      </vt:variant>
      <vt:variant>
        <vt:lpwstr/>
      </vt:variant>
      <vt:variant>
        <vt:lpwstr>_Toc390766109</vt:lpwstr>
      </vt:variant>
      <vt:variant>
        <vt:i4>2031668</vt:i4>
      </vt:variant>
      <vt:variant>
        <vt:i4>20</vt:i4>
      </vt:variant>
      <vt:variant>
        <vt:i4>0</vt:i4>
      </vt:variant>
      <vt:variant>
        <vt:i4>5</vt:i4>
      </vt:variant>
      <vt:variant>
        <vt:lpwstr/>
      </vt:variant>
      <vt:variant>
        <vt:lpwstr>_Toc390766108</vt:lpwstr>
      </vt:variant>
      <vt:variant>
        <vt:i4>2031668</vt:i4>
      </vt:variant>
      <vt:variant>
        <vt:i4>14</vt:i4>
      </vt:variant>
      <vt:variant>
        <vt:i4>0</vt:i4>
      </vt:variant>
      <vt:variant>
        <vt:i4>5</vt:i4>
      </vt:variant>
      <vt:variant>
        <vt:lpwstr/>
      </vt:variant>
      <vt:variant>
        <vt:lpwstr>_Toc390766107</vt:lpwstr>
      </vt:variant>
      <vt:variant>
        <vt:i4>2031668</vt:i4>
      </vt:variant>
      <vt:variant>
        <vt:i4>8</vt:i4>
      </vt:variant>
      <vt:variant>
        <vt:i4>0</vt:i4>
      </vt:variant>
      <vt:variant>
        <vt:i4>5</vt:i4>
      </vt:variant>
      <vt:variant>
        <vt:lpwstr/>
      </vt:variant>
      <vt:variant>
        <vt:lpwstr>_Toc390766106</vt:lpwstr>
      </vt:variant>
      <vt:variant>
        <vt:i4>2031668</vt:i4>
      </vt:variant>
      <vt:variant>
        <vt:i4>2</vt:i4>
      </vt:variant>
      <vt:variant>
        <vt:i4>0</vt:i4>
      </vt:variant>
      <vt:variant>
        <vt:i4>5</vt:i4>
      </vt:variant>
      <vt:variant>
        <vt:lpwstr/>
      </vt:variant>
      <vt:variant>
        <vt:lpwstr>_Toc390766105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creator/>
  <cp:lastModifiedBy/>
  <cp:revision>1</cp:revision>
  <cp:lastPrinted>2008-03-06T19:34:00Z</cp:lastPrinted>
  <dcterms:created xsi:type="dcterms:W3CDTF">2017-05-02T22:43:00Z</dcterms:created>
  <dcterms:modified xsi:type="dcterms:W3CDTF">2017-09-06T22:37:00Z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