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B0D0E" w:rsidRDefault="00CE2571" w:rsidP="00A20092">
      <w:pPr>
        <w:jc w:val="center"/>
        <w:rPr>
          <w:rFonts w:ascii="Palatino Linotype" w:hAnsi="Palatino Linotype"/>
          <w:b/>
          <w:sz w:val="22"/>
          <w:szCs w:val="22"/>
        </w:rPr>
      </w:pPr>
    </w:p>
    <w:p w:rsidR="00CE2571" w:rsidRPr="00A20092" w:rsidRDefault="00CE2571" w:rsidP="00A20092">
      <w:pPr>
        <w:jc w:val="center"/>
        <w:rPr>
          <w:rFonts w:ascii="Palatino Linotype" w:hAnsi="Palatino Linotype"/>
          <w:b/>
          <w:sz w:val="22"/>
          <w:szCs w:val="22"/>
        </w:rPr>
      </w:pPr>
      <w:r w:rsidRPr="00AB0D0E">
        <w:rPr>
          <w:rFonts w:ascii="Palatino Linotype" w:hAnsi="Palatino Linotype"/>
          <w:b/>
          <w:sz w:val="22"/>
          <w:szCs w:val="22"/>
        </w:rPr>
        <w:t>REGION</w:t>
      </w:r>
      <w:r w:rsidR="00442BB1">
        <w:rPr>
          <w:rFonts w:ascii="Palatino Linotype" w:hAnsi="Palatino Linotype"/>
          <w:b/>
          <w:sz w:val="22"/>
          <w:szCs w:val="22"/>
        </w:rPr>
        <w:t xml:space="preserve"> 3</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442BB1">
        <w:rPr>
          <w:rFonts w:ascii="Palatino Linotype" w:hAnsi="Palatino Linotype"/>
          <w:sz w:val="22"/>
          <w:szCs w:val="22"/>
        </w:rPr>
        <w:t>Katrina Plese</w:t>
      </w:r>
    </w:p>
    <w:p w:rsidR="00CE2571" w:rsidRPr="00AB0D0E" w:rsidRDefault="00CE2571" w:rsidP="00A20092">
      <w:pPr>
        <w:rPr>
          <w:rFonts w:ascii="Palatino Linotype" w:hAnsi="Palatino Linotype"/>
          <w:sz w:val="22"/>
          <w:szCs w:val="22"/>
        </w:rPr>
      </w:pPr>
    </w:p>
    <w:p w:rsidR="00CE2571" w:rsidRDefault="00CE2571" w:rsidP="00A20092">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5D1286">
        <w:rPr>
          <w:rFonts w:ascii="Palatino Linotype" w:hAnsi="Palatino Linotype"/>
          <w:sz w:val="22"/>
          <w:szCs w:val="22"/>
        </w:rPr>
        <w:t>January 21, 2015</w:t>
      </w:r>
      <w:bookmarkStart w:id="2" w:name="_GoBack"/>
      <w:bookmarkEnd w:id="2"/>
    </w:p>
    <w:p w:rsidR="00BF5994" w:rsidRDefault="00BF5994" w:rsidP="00A20092">
      <w:pPr>
        <w:rPr>
          <w:rFonts w:ascii="Palatino Linotype" w:hAnsi="Palatino Linotype"/>
          <w:sz w:val="22"/>
          <w:szCs w:val="22"/>
        </w:rPr>
      </w:pPr>
    </w:p>
    <w:tbl>
      <w:tblPr>
        <w:tblStyle w:val="TableGrid"/>
        <w:tblW w:w="0" w:type="auto"/>
        <w:tblLook w:val="04A0" w:firstRow="1" w:lastRow="0" w:firstColumn="1" w:lastColumn="0" w:noHBand="0" w:noVBand="1"/>
      </w:tblPr>
      <w:tblGrid>
        <w:gridCol w:w="9576"/>
      </w:tblGrid>
      <w:tr w:rsidR="008414CE" w:rsidTr="008414CE">
        <w:tc>
          <w:tcPr>
            <w:tcW w:w="9576" w:type="dxa"/>
          </w:tcPr>
          <w:p w:rsidR="008414CE" w:rsidRPr="00442BB1" w:rsidRDefault="008414CE" w:rsidP="008414CE">
            <w:pPr>
              <w:rPr>
                <w:rFonts w:ascii="Palatino Linotype" w:hAnsi="Palatino Linotype"/>
                <w:sz w:val="22"/>
                <w:szCs w:val="22"/>
              </w:rPr>
            </w:pPr>
            <w:r w:rsidRPr="00FB7285">
              <w:rPr>
                <w:rFonts w:ascii="Palatino Linotype" w:hAnsi="Palatino Linotype"/>
                <w:b/>
                <w:i/>
                <w:sz w:val="22"/>
                <w:szCs w:val="22"/>
                <w:highlight w:val="yellow"/>
                <w:u w:val="single"/>
              </w:rPr>
              <w:t>Region/Division Goal(s) for FY15:</w:t>
            </w:r>
            <w:r w:rsidR="00442BB1">
              <w:rPr>
                <w:rFonts w:ascii="Palatino Linotype" w:hAnsi="Palatino Linotype"/>
                <w:b/>
                <w:sz w:val="22"/>
                <w:szCs w:val="22"/>
                <w:u w:val="single"/>
              </w:rPr>
              <w:t xml:space="preserve"> </w:t>
            </w:r>
            <w:r w:rsidR="00442BB1" w:rsidRPr="00442BB1">
              <w:rPr>
                <w:rFonts w:ascii="Palatino Linotype" w:hAnsi="Palatino Linotype"/>
                <w:sz w:val="22"/>
                <w:szCs w:val="22"/>
              </w:rPr>
              <w:t>Increase membership by 10%</w:t>
            </w:r>
            <w:r w:rsidR="00442BB1">
              <w:rPr>
                <w:rFonts w:ascii="Palatino Linotype" w:hAnsi="Palatino Linotype"/>
                <w:sz w:val="22"/>
                <w:szCs w:val="22"/>
              </w:rPr>
              <w:t xml:space="preserve"> and get ACTE members engaged in the organization beginning at the Region level.</w:t>
            </w:r>
          </w:p>
          <w:p w:rsidR="008414CE" w:rsidRDefault="008414CE" w:rsidP="00A20092">
            <w:pPr>
              <w:rPr>
                <w:rFonts w:ascii="Palatino Linotype" w:hAnsi="Palatino Linotype"/>
                <w:b/>
                <w:i/>
                <w:sz w:val="22"/>
                <w:szCs w:val="22"/>
              </w:rPr>
            </w:pPr>
          </w:p>
        </w:tc>
      </w:tr>
    </w:tbl>
    <w:p w:rsidR="00CE2571" w:rsidRPr="00AB0D0E" w:rsidRDefault="00CE2571" w:rsidP="00A20092">
      <w:pPr>
        <w:rPr>
          <w:rFonts w:ascii="Palatino Linotype" w:hAnsi="Palatino Linotype"/>
          <w:sz w:val="22"/>
          <w:szCs w:val="22"/>
        </w:rPr>
      </w:pPr>
    </w:p>
    <w:p w:rsidR="000C4DB1" w:rsidRPr="000C4DB1" w:rsidRDefault="00356A6B" w:rsidP="000C4DB1">
      <w:pPr>
        <w:pStyle w:val="ListParagraph"/>
        <w:numPr>
          <w:ilvl w:val="0"/>
          <w:numId w:val="2"/>
        </w:numPr>
        <w:ind w:left="360"/>
      </w:pPr>
      <w:r w:rsidRPr="000C4DB1">
        <w:rPr>
          <w:b/>
        </w:rPr>
        <w:t xml:space="preserve">Division/Region </w:t>
      </w:r>
      <w:r w:rsidR="00CE2571" w:rsidRPr="000C4DB1">
        <w:rPr>
          <w:b/>
        </w:rPr>
        <w:t>Accomp</w:t>
      </w:r>
      <w:r w:rsidR="00A3071E" w:rsidRPr="000C4DB1">
        <w:rPr>
          <w:b/>
        </w:rPr>
        <w:t>lishments since the last report:</w:t>
      </w:r>
      <w:r w:rsidR="00442BB1">
        <w:t xml:space="preserve">  </w:t>
      </w:r>
      <w:r w:rsidR="000C4DB1">
        <w:t xml:space="preserve">There has been little activity since the November report due to the holidays and coming off of Vision.  At Vision Michael Connet and Julia O’Brian met with the policy committee members to discuss membership. I continue to send monthly updates on the regions membership goal along with the lapsed membership report.  A follow-up newsletter was sent immediately after Vison highlighting the region award winners, fellow and state leadership participants.  Worked with Iowa to sign the region conference MOU.  Promoted conference in newsletter and on website.  Added new section to newsletter – </w:t>
      </w:r>
      <w:r w:rsidR="000C4DB1">
        <w:rPr>
          <w:i/>
        </w:rPr>
        <w:t xml:space="preserve">Getting to know your policy committee member </w:t>
      </w:r>
      <w:r w:rsidR="005D1286">
        <w:t xml:space="preserve">for the purpose of introducing our state representatives to the region.  </w:t>
      </w:r>
    </w:p>
    <w:p w:rsidR="00C6438E" w:rsidRDefault="00C6438E" w:rsidP="00C6438E">
      <w:pPr>
        <w:ind w:left="360"/>
        <w:rPr>
          <w:rFonts w:ascii="Palatino Linotype" w:hAnsi="Palatino Linotype"/>
          <w:b/>
          <w:sz w:val="22"/>
          <w:szCs w:val="22"/>
        </w:rPr>
      </w:pPr>
    </w:p>
    <w:p w:rsidR="00F11B65" w:rsidRPr="000C4DB1" w:rsidRDefault="00C6438E" w:rsidP="00C275E1">
      <w:pPr>
        <w:numPr>
          <w:ilvl w:val="0"/>
          <w:numId w:val="2"/>
        </w:numPr>
        <w:ind w:left="360"/>
        <w:rPr>
          <w:rFonts w:ascii="Palatino Linotype" w:hAnsi="Palatino Linotype"/>
          <w:sz w:val="22"/>
          <w:szCs w:val="22"/>
        </w:rPr>
      </w:pPr>
      <w:r w:rsidRPr="000C4DB1">
        <w:rPr>
          <w:rFonts w:ascii="Palatino Linotype" w:hAnsi="Palatino Linotype"/>
          <w:b/>
          <w:sz w:val="22"/>
          <w:szCs w:val="22"/>
        </w:rPr>
        <w:t>D</w:t>
      </w:r>
      <w:r w:rsidR="00F11B65" w:rsidRPr="000C4DB1">
        <w:rPr>
          <w:rFonts w:ascii="Palatino Linotype" w:hAnsi="Palatino Linotype"/>
          <w:b/>
          <w:sz w:val="22"/>
          <w:szCs w:val="22"/>
        </w:rPr>
        <w:t>ivision/Region Accomplishments in the area of Membership:</w:t>
      </w:r>
      <w:r w:rsidR="00442BB1" w:rsidRPr="000C4DB1">
        <w:rPr>
          <w:rFonts w:ascii="Palatino Linotype" w:hAnsi="Palatino Linotype"/>
          <w:sz w:val="22"/>
          <w:szCs w:val="22"/>
        </w:rPr>
        <w:t xml:space="preserve">  </w:t>
      </w:r>
      <w:r w:rsidR="000C4DB1">
        <w:rPr>
          <w:rFonts w:ascii="Palatino Linotype" w:hAnsi="Palatino Linotype"/>
          <w:sz w:val="22"/>
          <w:szCs w:val="22"/>
        </w:rPr>
        <w:t>See above.</w:t>
      </w:r>
      <w:r w:rsidR="005D1286">
        <w:rPr>
          <w:rFonts w:ascii="Palatino Linotype" w:hAnsi="Palatino Linotype"/>
          <w:sz w:val="22"/>
          <w:szCs w:val="22"/>
        </w:rPr>
        <w:t xml:space="preserve">  To connect to the membership additional newsletters are being sent besides the regularly scheduled newsletters.  The first was in December following Vision.</w:t>
      </w:r>
    </w:p>
    <w:p w:rsidR="00F11B65" w:rsidRPr="00017965" w:rsidRDefault="00F11B65" w:rsidP="00C275E1">
      <w:pPr>
        <w:ind w:left="360"/>
        <w:rPr>
          <w:rFonts w:ascii="Palatino Linotype" w:hAnsi="Palatino Linotype"/>
          <w:sz w:val="22"/>
          <w:szCs w:val="22"/>
        </w:rPr>
      </w:pPr>
    </w:p>
    <w:p w:rsidR="00CE2571" w:rsidRPr="000C4DB1" w:rsidRDefault="00CE2571" w:rsidP="00C275E1">
      <w:pPr>
        <w:pStyle w:val="ListParagraph"/>
        <w:numPr>
          <w:ilvl w:val="0"/>
          <w:numId w:val="2"/>
        </w:numPr>
        <w:ind w:left="360"/>
        <w:rPr>
          <w:b/>
        </w:rPr>
      </w:pPr>
      <w:r w:rsidRPr="000C4DB1">
        <w:rPr>
          <w:b/>
        </w:rPr>
        <w:t xml:space="preserve">Individual </w:t>
      </w:r>
      <w:r w:rsidR="00F44152" w:rsidRPr="000C4DB1">
        <w:rPr>
          <w:b/>
        </w:rPr>
        <w:t xml:space="preserve">VP </w:t>
      </w:r>
      <w:r w:rsidRPr="000C4DB1">
        <w:rPr>
          <w:b/>
        </w:rPr>
        <w:t xml:space="preserve">activities to support Division/Region and Board </w:t>
      </w:r>
      <w:proofErr w:type="gramStart"/>
      <w:r w:rsidRPr="000C4DB1">
        <w:rPr>
          <w:b/>
        </w:rPr>
        <w:t>goals :</w:t>
      </w:r>
      <w:proofErr w:type="gramEnd"/>
      <w:r w:rsidR="00442BB1">
        <w:t xml:space="preserve"> </w:t>
      </w:r>
      <w:r w:rsidR="000C4DB1">
        <w:t xml:space="preserve"> S</w:t>
      </w:r>
      <w:r w:rsidR="00442BB1">
        <w:t>hared lapsed membership list and monthly membership dashboards.</w:t>
      </w:r>
      <w:r w:rsidR="00273EDD">
        <w:t xml:space="preserve"> </w:t>
      </w:r>
      <w:r w:rsidR="005D1286">
        <w:t>December e-blast.  Participated in finance calls with ACTE.  Attended joint ACTE/NASDCTE executive committee meeting.</w:t>
      </w:r>
    </w:p>
    <w:p w:rsidR="00C6438E" w:rsidRDefault="00C6438E" w:rsidP="00C6438E">
      <w:pPr>
        <w:pStyle w:val="ListParagraph"/>
        <w:ind w:left="360"/>
        <w:rPr>
          <w:b/>
        </w:rPr>
      </w:pPr>
    </w:p>
    <w:p w:rsidR="00CE2571" w:rsidRDefault="00CE2571" w:rsidP="00C275E1">
      <w:pPr>
        <w:pStyle w:val="ListParagraph"/>
        <w:numPr>
          <w:ilvl w:val="0"/>
          <w:numId w:val="2"/>
        </w:numPr>
        <w:ind w:left="360"/>
        <w:rPr>
          <w:b/>
        </w:rPr>
      </w:pPr>
      <w:r w:rsidRPr="00017965">
        <w:rPr>
          <w:b/>
        </w:rPr>
        <w:t>Potential candidates for future Board of Directors Elections:</w:t>
      </w:r>
    </w:p>
    <w:p w:rsidR="007717B5" w:rsidRDefault="007717B5" w:rsidP="00C275E1">
      <w:pPr>
        <w:pStyle w:val="ListParagraph"/>
        <w:ind w:left="360"/>
        <w:rPr>
          <w:b/>
        </w:rPr>
      </w:pPr>
    </w:p>
    <w:p w:rsidR="007717B5" w:rsidRDefault="007717B5" w:rsidP="00C275E1">
      <w:pPr>
        <w:pStyle w:val="ListParagraph"/>
        <w:numPr>
          <w:ilvl w:val="1"/>
          <w:numId w:val="2"/>
        </w:numPr>
        <w:ind w:left="1080"/>
        <w:rPr>
          <w:b/>
        </w:rPr>
      </w:pPr>
      <w:r>
        <w:rPr>
          <w:b/>
        </w:rPr>
        <w:t>Region/Division Vice President potential candidates contacted:</w:t>
      </w:r>
    </w:p>
    <w:p w:rsidR="007717B5" w:rsidRPr="00017965" w:rsidRDefault="007717B5" w:rsidP="00C275E1">
      <w:pPr>
        <w:pStyle w:val="ListParagraph"/>
        <w:numPr>
          <w:ilvl w:val="1"/>
          <w:numId w:val="2"/>
        </w:numPr>
        <w:ind w:left="1080"/>
        <w:rPr>
          <w:b/>
        </w:rPr>
      </w:pPr>
      <w:r>
        <w:rPr>
          <w:b/>
        </w:rPr>
        <w:t>ACTE President/Elect suggestions:</w:t>
      </w:r>
    </w:p>
    <w:p w:rsidR="00CE2571" w:rsidRPr="00017965" w:rsidRDefault="00CE2571" w:rsidP="00C275E1">
      <w:pPr>
        <w:ind w:left="360" w:hanging="360"/>
        <w:rPr>
          <w:rFonts w:ascii="Palatino Linotype" w:hAnsi="Palatino Linotype"/>
          <w:sz w:val="22"/>
          <w:szCs w:val="22"/>
        </w:rPr>
      </w:pPr>
    </w:p>
    <w:p w:rsidR="00CE2571" w:rsidRPr="00017965" w:rsidRDefault="00CE2571" w:rsidP="00C275E1">
      <w:pPr>
        <w:pStyle w:val="ACTEBodyText"/>
        <w:numPr>
          <w:ilvl w:val="0"/>
          <w:numId w:val="2"/>
        </w:numPr>
        <w:ind w:left="360"/>
      </w:pPr>
      <w:bookmarkStart w:id="3" w:name="_Toc261525642"/>
      <w:r>
        <w:t xml:space="preserve">Division/region </w:t>
      </w:r>
      <w:r w:rsidRPr="00017965">
        <w:t>Concerns for CTE/ACTE Board Report</w:t>
      </w:r>
      <w:bookmarkEnd w:id="3"/>
      <w:r w:rsidRPr="00017965">
        <w:t>:</w:t>
      </w:r>
    </w:p>
    <w:p w:rsidR="00CE2571" w:rsidRPr="00AB0D0E" w:rsidRDefault="00CE2571" w:rsidP="00C275E1">
      <w:pPr>
        <w:ind w:left="360"/>
        <w:rPr>
          <w:rFonts w:ascii="Palatino Linotype" w:hAnsi="Palatino Linotype"/>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9"/>
        <w:gridCol w:w="3621"/>
        <w:gridCol w:w="2966"/>
      </w:tblGrid>
      <w:tr w:rsidR="00CE2571" w:rsidRPr="007006FE" w:rsidTr="00EF4AFC">
        <w:trPr>
          <w:trHeight w:val="702"/>
        </w:trPr>
        <w:tc>
          <w:tcPr>
            <w:tcW w:w="2989"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CTE?</w:t>
            </w:r>
          </w:p>
        </w:tc>
        <w:tc>
          <w:tcPr>
            <w:tcW w:w="3621"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EF4AFC">
        <w:trPr>
          <w:trHeight w:val="255"/>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r w:rsidR="00CE2571" w:rsidRPr="007006FE" w:rsidTr="00EF4AFC">
        <w:trPr>
          <w:trHeight w:val="270"/>
        </w:trPr>
        <w:tc>
          <w:tcPr>
            <w:tcW w:w="2989" w:type="dxa"/>
          </w:tcPr>
          <w:p w:rsidR="00CE2571" w:rsidRPr="00AB70DF" w:rsidRDefault="00CE2571" w:rsidP="00C275E1">
            <w:pPr>
              <w:ind w:left="360"/>
              <w:rPr>
                <w:rFonts w:ascii="Palatino Linotype" w:hAnsi="Palatino Linotype"/>
                <w:b/>
                <w:bCs/>
                <w:i/>
                <w:sz w:val="22"/>
                <w:szCs w:val="22"/>
              </w:rPr>
            </w:pPr>
          </w:p>
        </w:tc>
        <w:tc>
          <w:tcPr>
            <w:tcW w:w="3621" w:type="dxa"/>
          </w:tcPr>
          <w:p w:rsidR="00CE2571" w:rsidRPr="00AB70DF" w:rsidRDefault="00CE2571" w:rsidP="00C275E1">
            <w:pPr>
              <w:ind w:left="360"/>
              <w:rPr>
                <w:rFonts w:ascii="Palatino Linotype" w:hAnsi="Palatino Linotype"/>
                <w:i/>
                <w:sz w:val="22"/>
                <w:szCs w:val="22"/>
              </w:rPr>
            </w:pPr>
          </w:p>
        </w:tc>
        <w:tc>
          <w:tcPr>
            <w:tcW w:w="2966" w:type="dxa"/>
          </w:tcPr>
          <w:p w:rsidR="00CE2571" w:rsidRPr="00AB70DF" w:rsidRDefault="00CE2571" w:rsidP="00C275E1">
            <w:pPr>
              <w:ind w:left="360"/>
              <w:rPr>
                <w:rFonts w:ascii="Palatino Linotype" w:hAnsi="Palatino Linotype"/>
                <w:i/>
                <w:sz w:val="22"/>
                <w:szCs w:val="22"/>
              </w:rPr>
            </w:pPr>
          </w:p>
        </w:tc>
      </w:tr>
    </w:tbl>
    <w:p w:rsidR="00CE2571" w:rsidRDefault="00CE2571" w:rsidP="00C275E1">
      <w:pPr>
        <w:ind w:left="360"/>
        <w:rPr>
          <w:rFonts w:ascii="Palatino Linotype" w:hAnsi="Palatino Linotype"/>
          <w:i/>
        </w:rPr>
      </w:pPr>
    </w:p>
    <w:p w:rsidR="00273EDD" w:rsidRDefault="00273EDD" w:rsidP="00C275E1">
      <w:pPr>
        <w:ind w:left="360"/>
        <w:rPr>
          <w:rFonts w:ascii="Palatino Linotype" w:hAnsi="Palatino Linotype"/>
          <w:i/>
        </w:rPr>
      </w:pPr>
    </w:p>
    <w:p w:rsidR="00273EDD" w:rsidRPr="00AB0D0E" w:rsidRDefault="00273EDD" w:rsidP="00C275E1">
      <w:pPr>
        <w:ind w:left="360"/>
        <w:rPr>
          <w:rFonts w:ascii="Palatino Linotype" w:hAnsi="Palatino Linotype"/>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3626"/>
        <w:gridCol w:w="2965"/>
      </w:tblGrid>
      <w:tr w:rsidR="00CE2571" w:rsidRPr="007006FE" w:rsidTr="00AB70DF">
        <w:trPr>
          <w:trHeight w:val="729"/>
        </w:trPr>
        <w:tc>
          <w:tcPr>
            <w:tcW w:w="298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your concerns for ACTE?</w:t>
            </w:r>
          </w:p>
        </w:tc>
        <w:tc>
          <w:tcPr>
            <w:tcW w:w="3626"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are the implications for ACTE?</w:t>
            </w:r>
          </w:p>
        </w:tc>
        <w:tc>
          <w:tcPr>
            <w:tcW w:w="2965" w:type="dxa"/>
          </w:tcPr>
          <w:p w:rsidR="00CE2571" w:rsidRPr="00C6438E" w:rsidRDefault="00CE2571" w:rsidP="00C275E1">
            <w:pPr>
              <w:ind w:left="360"/>
              <w:jc w:val="center"/>
              <w:rPr>
                <w:rFonts w:ascii="Palatino Linotype" w:hAnsi="Palatino Linotype"/>
                <w:b/>
                <w:bCs/>
                <w:i/>
                <w:sz w:val="22"/>
                <w:szCs w:val="22"/>
              </w:rPr>
            </w:pPr>
            <w:r w:rsidRPr="00C6438E">
              <w:rPr>
                <w:rFonts w:ascii="Palatino Linotype" w:hAnsi="Palatino Linotype"/>
                <w:b/>
                <w:bCs/>
                <w:i/>
                <w:sz w:val="22"/>
                <w:szCs w:val="22"/>
              </w:rPr>
              <w:t>What should the Board do to address this issue?</w:t>
            </w:r>
          </w:p>
        </w:tc>
      </w:tr>
      <w:tr w:rsidR="00CE2571" w:rsidRPr="007006FE" w:rsidTr="00AB70DF">
        <w:trPr>
          <w:trHeight w:val="255"/>
        </w:trPr>
        <w:tc>
          <w:tcPr>
            <w:tcW w:w="2985" w:type="dxa"/>
          </w:tcPr>
          <w:p w:rsidR="00CE2571" w:rsidRPr="00442BB1" w:rsidRDefault="00CE2571" w:rsidP="00F21465">
            <w:pPr>
              <w:ind w:left="360"/>
              <w:rPr>
                <w:rFonts w:ascii="Palatino Linotype" w:hAnsi="Palatino Linotype"/>
                <w:b/>
                <w:bCs/>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r w:rsidR="00CE2571" w:rsidRPr="007006FE" w:rsidTr="00AB70DF">
        <w:trPr>
          <w:trHeight w:val="270"/>
        </w:trPr>
        <w:tc>
          <w:tcPr>
            <w:tcW w:w="2985" w:type="dxa"/>
          </w:tcPr>
          <w:p w:rsidR="00CE2571" w:rsidRPr="00AB70DF" w:rsidRDefault="00CE2571" w:rsidP="00C275E1">
            <w:pPr>
              <w:ind w:left="360"/>
              <w:rPr>
                <w:rFonts w:ascii="Palatino Linotype" w:hAnsi="Palatino Linotype"/>
                <w:b/>
                <w:bCs/>
                <w:i/>
                <w:sz w:val="22"/>
                <w:szCs w:val="22"/>
              </w:rPr>
            </w:pPr>
          </w:p>
        </w:tc>
        <w:tc>
          <w:tcPr>
            <w:tcW w:w="3626" w:type="dxa"/>
          </w:tcPr>
          <w:p w:rsidR="00CE2571" w:rsidRPr="00AB70DF" w:rsidRDefault="00CE2571" w:rsidP="00C275E1">
            <w:pPr>
              <w:ind w:left="360"/>
              <w:rPr>
                <w:rFonts w:ascii="Palatino Linotype" w:hAnsi="Palatino Linotype"/>
                <w:i/>
                <w:sz w:val="22"/>
                <w:szCs w:val="22"/>
              </w:rPr>
            </w:pPr>
          </w:p>
        </w:tc>
        <w:tc>
          <w:tcPr>
            <w:tcW w:w="2965" w:type="dxa"/>
          </w:tcPr>
          <w:p w:rsidR="00CE2571" w:rsidRPr="00AB70DF" w:rsidRDefault="00CE2571" w:rsidP="00C275E1">
            <w:pPr>
              <w:ind w:left="360"/>
              <w:rPr>
                <w:rFonts w:ascii="Palatino Linotype" w:hAnsi="Palatino Linotype"/>
                <w:i/>
                <w:sz w:val="22"/>
                <w:szCs w:val="22"/>
              </w:rPr>
            </w:pPr>
          </w:p>
        </w:tc>
      </w:tr>
    </w:tbl>
    <w:p w:rsidR="00CE2571" w:rsidRPr="00AB0D0E" w:rsidRDefault="00CE2571" w:rsidP="00C275E1">
      <w:pPr>
        <w:ind w:left="360"/>
        <w:rPr>
          <w:rFonts w:ascii="Palatino Linotype" w:hAnsi="Palatino Linotype"/>
          <w:b/>
          <w:sz w:val="22"/>
          <w:szCs w:val="22"/>
        </w:rPr>
      </w:pPr>
    </w:p>
    <w:p w:rsidR="00CE2571" w:rsidRPr="00017965" w:rsidRDefault="00CE2571" w:rsidP="00C275E1">
      <w:pPr>
        <w:pStyle w:val="ListParagraph"/>
        <w:numPr>
          <w:ilvl w:val="0"/>
          <w:numId w:val="2"/>
        </w:numPr>
        <w:ind w:left="360"/>
        <w:rPr>
          <w:b/>
        </w:rPr>
      </w:pPr>
      <w:r w:rsidRPr="00017965">
        <w:rPr>
          <w:b/>
        </w:rPr>
        <w:t>Items To Be Placed on Board Agenda for Discussion</w:t>
      </w:r>
    </w:p>
    <w:p w:rsidR="00CE2571" w:rsidRPr="00AB0D0E" w:rsidRDefault="00CE2571" w:rsidP="00017965">
      <w:pPr>
        <w:rPr>
          <w:rFonts w:ascii="Palatino Linotype" w:hAnsi="Palatino Linotype"/>
          <w:i/>
          <w:sz w:val="22"/>
          <w:szCs w:val="22"/>
        </w:rPr>
      </w:pPr>
      <w:r w:rsidRPr="00AB0D0E">
        <w:rPr>
          <w:rFonts w:ascii="Palatino Linotype" w:hAnsi="Palatino Linotype"/>
          <w:i/>
          <w:sz w:val="22"/>
          <w:szCs w:val="22"/>
        </w:rPr>
        <w:t>(Only include items that require Board discussion or action. These will be placed on the Board meeting agenda.)</w:t>
      </w:r>
    </w:p>
    <w:p w:rsidR="00CE2571" w:rsidRDefault="00CE2571" w:rsidP="00A20092"/>
    <w:sectPr w:rsidR="00CE2571" w:rsidSect="00CD2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97071C"/>
    <w:multiLevelType w:val="hybridMultilevel"/>
    <w:tmpl w:val="F35E15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92"/>
    <w:rsid w:val="00017965"/>
    <w:rsid w:val="000243F0"/>
    <w:rsid w:val="00027421"/>
    <w:rsid w:val="00093E65"/>
    <w:rsid w:val="000C4DB1"/>
    <w:rsid w:val="00136284"/>
    <w:rsid w:val="001809E6"/>
    <w:rsid w:val="001E4326"/>
    <w:rsid w:val="00225ABE"/>
    <w:rsid w:val="00273EDD"/>
    <w:rsid w:val="00274EB3"/>
    <w:rsid w:val="00275486"/>
    <w:rsid w:val="002875F9"/>
    <w:rsid w:val="002D0139"/>
    <w:rsid w:val="00356A6B"/>
    <w:rsid w:val="003F5953"/>
    <w:rsid w:val="00442BB1"/>
    <w:rsid w:val="004815CA"/>
    <w:rsid w:val="005947A9"/>
    <w:rsid w:val="005D1286"/>
    <w:rsid w:val="005E44E1"/>
    <w:rsid w:val="00651A79"/>
    <w:rsid w:val="006A0A81"/>
    <w:rsid w:val="007006FE"/>
    <w:rsid w:val="00762736"/>
    <w:rsid w:val="007717B5"/>
    <w:rsid w:val="007D6841"/>
    <w:rsid w:val="007D7AC5"/>
    <w:rsid w:val="008414CE"/>
    <w:rsid w:val="0087365E"/>
    <w:rsid w:val="00A20092"/>
    <w:rsid w:val="00A3071E"/>
    <w:rsid w:val="00AB0D0E"/>
    <w:rsid w:val="00AB70DF"/>
    <w:rsid w:val="00B76599"/>
    <w:rsid w:val="00BA0AEA"/>
    <w:rsid w:val="00BC525C"/>
    <w:rsid w:val="00BC6C09"/>
    <w:rsid w:val="00BF496D"/>
    <w:rsid w:val="00BF5994"/>
    <w:rsid w:val="00C275E1"/>
    <w:rsid w:val="00C551AF"/>
    <w:rsid w:val="00C6438E"/>
    <w:rsid w:val="00C7060A"/>
    <w:rsid w:val="00CA3F3F"/>
    <w:rsid w:val="00CD2FF8"/>
    <w:rsid w:val="00CE2571"/>
    <w:rsid w:val="00D02895"/>
    <w:rsid w:val="00D47DFD"/>
    <w:rsid w:val="00DB5AE7"/>
    <w:rsid w:val="00E067D5"/>
    <w:rsid w:val="00EB17B8"/>
    <w:rsid w:val="00EE6B9E"/>
    <w:rsid w:val="00EF4AFC"/>
    <w:rsid w:val="00F07CD0"/>
    <w:rsid w:val="00F11B65"/>
    <w:rsid w:val="00F21465"/>
    <w:rsid w:val="00F2234C"/>
    <w:rsid w:val="00F31E19"/>
    <w:rsid w:val="00F44152"/>
    <w:rsid w:val="00FB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017965"/>
    <w:rPr>
      <w:rFonts w:ascii="Palatino Linotype" w:hAnsi="Palatino Linotype"/>
      <w:b/>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Katrina Plese</cp:lastModifiedBy>
  <cp:revision>2</cp:revision>
  <dcterms:created xsi:type="dcterms:W3CDTF">2015-01-21T15:16:00Z</dcterms:created>
  <dcterms:modified xsi:type="dcterms:W3CDTF">2015-01-21T15:16:00Z</dcterms:modified>
</cp:coreProperties>
</file>